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8D71" w14:textId="48FCED08" w:rsidR="00967440" w:rsidRPr="00DD3F94" w:rsidRDefault="00052534" w:rsidP="00A3112A">
      <w:pPr>
        <w:spacing w:after="240"/>
        <w:rPr>
          <w:rFonts w:cstheme="minorHAnsi"/>
          <w:b/>
          <w:iCs/>
          <w:sz w:val="28"/>
          <w:szCs w:val="28"/>
          <w:lang w:val="en-US"/>
        </w:rPr>
      </w:pPr>
      <w:r w:rsidRPr="00052534">
        <w:rPr>
          <w:rFonts w:cstheme="minorHAnsi"/>
          <w:b/>
          <w:iCs/>
          <w:sz w:val="28"/>
          <w:szCs w:val="28"/>
          <w:lang w:val="en-US"/>
        </w:rPr>
        <w:t xml:space="preserve">Institute of Natural Sciences </w:t>
      </w:r>
      <w:r w:rsidR="00F85AA3" w:rsidRPr="00DD3F94">
        <w:rPr>
          <w:rFonts w:cstheme="minorHAnsi"/>
          <w:b/>
          <w:iCs/>
          <w:sz w:val="28"/>
          <w:szCs w:val="28"/>
          <w:lang w:val="en-US"/>
        </w:rPr>
        <w:t>(Stefan Batory Academy of Applied Sciences</w:t>
      </w:r>
      <w:r w:rsidR="00031ADA" w:rsidRPr="00DD3F94">
        <w:rPr>
          <w:rFonts w:cstheme="minorHAnsi"/>
          <w:b/>
          <w:iCs/>
          <w:sz w:val="28"/>
          <w:szCs w:val="28"/>
          <w:lang w:val="en-US"/>
        </w:rPr>
        <w:t>)</w:t>
      </w:r>
    </w:p>
    <w:p w14:paraId="0ADBFD06" w14:textId="07AE0048" w:rsidR="00B95CF2" w:rsidRPr="00DD3F94" w:rsidRDefault="00031ADA" w:rsidP="00A3112A">
      <w:pPr>
        <w:spacing w:after="240"/>
        <w:rPr>
          <w:rFonts w:cstheme="minorHAnsi"/>
          <w:b/>
          <w:iCs/>
          <w:sz w:val="28"/>
          <w:szCs w:val="28"/>
          <w:lang w:val="en-US"/>
        </w:rPr>
      </w:pPr>
      <w:r w:rsidRPr="00DD3F94">
        <w:rPr>
          <w:rFonts w:cstheme="minorHAnsi"/>
          <w:b/>
          <w:iCs/>
          <w:sz w:val="24"/>
          <w:szCs w:val="24"/>
          <w:lang w:val="en-US"/>
        </w:rPr>
        <w:t>Head of th</w:t>
      </w:r>
      <w:r w:rsidR="00150405" w:rsidRPr="00DD3F94">
        <w:rPr>
          <w:rFonts w:cstheme="minorHAnsi"/>
          <w:b/>
          <w:iCs/>
          <w:sz w:val="24"/>
          <w:szCs w:val="24"/>
          <w:lang w:val="en-US"/>
        </w:rPr>
        <w:t xml:space="preserve">e Institute of </w:t>
      </w:r>
      <w:r w:rsidR="00052534">
        <w:rPr>
          <w:rFonts w:cstheme="minorHAnsi"/>
          <w:b/>
          <w:iCs/>
          <w:sz w:val="24"/>
          <w:szCs w:val="24"/>
          <w:lang w:val="en-US"/>
        </w:rPr>
        <w:t>Natural</w:t>
      </w:r>
      <w:r w:rsidR="00150405" w:rsidRPr="00DD3F94">
        <w:rPr>
          <w:rFonts w:cstheme="minorHAnsi"/>
          <w:b/>
          <w:iCs/>
          <w:sz w:val="24"/>
          <w:szCs w:val="24"/>
          <w:lang w:val="en-US"/>
        </w:rPr>
        <w:t xml:space="preserve"> Sciences </w:t>
      </w:r>
      <w:r w:rsidRPr="00DD3F94">
        <w:rPr>
          <w:rFonts w:cstheme="minorHAnsi"/>
          <w:b/>
          <w:iCs/>
          <w:sz w:val="24"/>
          <w:szCs w:val="24"/>
          <w:lang w:val="en-US"/>
        </w:rPr>
        <w:t xml:space="preserve">- </w:t>
      </w:r>
      <w:r w:rsidR="00DD3F94" w:rsidRPr="00DD3F94">
        <w:rPr>
          <w:rFonts w:cstheme="minorHAnsi"/>
          <w:b/>
          <w:iCs/>
          <w:sz w:val="24"/>
          <w:szCs w:val="24"/>
          <w:lang w:val="en-US"/>
        </w:rPr>
        <w:t xml:space="preserve">dr </w:t>
      </w:r>
      <w:proofErr w:type="spellStart"/>
      <w:r w:rsidR="00052534">
        <w:rPr>
          <w:rFonts w:cstheme="minorHAnsi"/>
          <w:b/>
          <w:iCs/>
          <w:sz w:val="24"/>
          <w:szCs w:val="24"/>
          <w:lang w:val="en-US"/>
        </w:rPr>
        <w:t>inż</w:t>
      </w:r>
      <w:proofErr w:type="spellEnd"/>
      <w:r w:rsidR="00052534">
        <w:rPr>
          <w:rFonts w:cstheme="minorHAnsi"/>
          <w:b/>
          <w:iCs/>
          <w:sz w:val="24"/>
          <w:szCs w:val="24"/>
          <w:lang w:val="en-US"/>
        </w:rPr>
        <w:t>. Violetta Stefanowska-Nowak</w:t>
      </w:r>
    </w:p>
    <w:p w14:paraId="348681E8" w14:textId="29CAA795" w:rsidR="00C90B6F" w:rsidRPr="00DD3F94" w:rsidRDefault="002216AE" w:rsidP="00A3112A">
      <w:pPr>
        <w:spacing w:after="240"/>
        <w:rPr>
          <w:rFonts w:cstheme="minorHAnsi"/>
          <w:b/>
          <w:iCs/>
          <w:u w:val="single"/>
          <w:lang w:val="en-US"/>
        </w:rPr>
      </w:pPr>
      <w:r w:rsidRPr="00DD3F94">
        <w:rPr>
          <w:rFonts w:cstheme="minorHAnsi"/>
          <w:b/>
          <w:iCs/>
          <w:u w:val="single"/>
          <w:lang w:val="en-US"/>
        </w:rPr>
        <w:t>202</w:t>
      </w:r>
      <w:r w:rsidR="00052534">
        <w:rPr>
          <w:rFonts w:cstheme="minorHAnsi"/>
          <w:b/>
          <w:iCs/>
          <w:u w:val="single"/>
          <w:lang w:val="en-US"/>
        </w:rPr>
        <w:t>6</w:t>
      </w:r>
      <w:r w:rsidRPr="00DD3F94">
        <w:rPr>
          <w:rFonts w:cstheme="minorHAnsi"/>
          <w:b/>
          <w:iCs/>
          <w:u w:val="single"/>
          <w:lang w:val="en-US"/>
        </w:rPr>
        <w:t>/202</w:t>
      </w:r>
      <w:r w:rsidR="00052534">
        <w:rPr>
          <w:rFonts w:cstheme="minorHAnsi"/>
          <w:b/>
          <w:iCs/>
          <w:u w:val="single"/>
          <w:lang w:val="en-US"/>
        </w:rPr>
        <w:t>7</w:t>
      </w:r>
      <w:r w:rsidR="00BE620D" w:rsidRPr="00DD3F94">
        <w:rPr>
          <w:rFonts w:cstheme="minorHAnsi"/>
          <w:b/>
          <w:iCs/>
          <w:u w:val="single"/>
          <w:lang w:val="en-US"/>
        </w:rPr>
        <w:t xml:space="preserve"> Academic year </w:t>
      </w:r>
      <w:r w:rsidR="00CE31BD" w:rsidRPr="00DD3F94">
        <w:rPr>
          <w:rFonts w:cstheme="minorHAnsi"/>
          <w:b/>
          <w:iCs/>
          <w:u w:val="single"/>
          <w:lang w:val="en-US"/>
        </w:rPr>
        <w:t>–</w:t>
      </w:r>
      <w:r w:rsidR="00C90B6F" w:rsidRPr="00DD3F94">
        <w:rPr>
          <w:rFonts w:cstheme="minorHAnsi"/>
          <w:b/>
          <w:iCs/>
          <w:u w:val="single"/>
          <w:lang w:val="en-US"/>
        </w:rPr>
        <w:t xml:space="preserve"> </w:t>
      </w:r>
      <w:r w:rsidR="00967440" w:rsidRPr="00DD3F94">
        <w:rPr>
          <w:rFonts w:cstheme="minorHAnsi"/>
          <w:b/>
          <w:iCs/>
          <w:u w:val="single"/>
          <w:lang w:val="en-US"/>
        </w:rPr>
        <w:t>winter</w:t>
      </w:r>
      <w:r w:rsidR="00CE31BD" w:rsidRPr="00DD3F94">
        <w:rPr>
          <w:rFonts w:cstheme="minorHAnsi"/>
          <w:b/>
          <w:iCs/>
          <w:u w:val="single"/>
          <w:lang w:val="en-US"/>
        </w:rPr>
        <w:t xml:space="preserve"> and summer</w:t>
      </w:r>
      <w:r w:rsidR="00967440" w:rsidRPr="00DD3F94">
        <w:rPr>
          <w:rFonts w:cstheme="minorHAnsi"/>
          <w:b/>
          <w:iCs/>
          <w:u w:val="single"/>
          <w:lang w:val="en-US"/>
        </w:rPr>
        <w:t xml:space="preserve"> </w:t>
      </w:r>
      <w:r w:rsidR="00C90B6F" w:rsidRPr="00DD3F94">
        <w:rPr>
          <w:rFonts w:cstheme="minorHAnsi"/>
          <w:b/>
          <w:iCs/>
          <w:u w:val="single"/>
          <w:lang w:val="en-US"/>
        </w:rPr>
        <w:t>semester</w:t>
      </w:r>
      <w:r w:rsidR="00CE31BD" w:rsidRPr="00DD3F94">
        <w:rPr>
          <w:rFonts w:cstheme="minorHAnsi"/>
          <w:b/>
          <w:iCs/>
          <w:u w:val="single"/>
          <w:lang w:val="en-US"/>
        </w:rPr>
        <w:t xml:space="preserve"> </w:t>
      </w:r>
    </w:p>
    <w:p w14:paraId="63824232" w14:textId="1FBA4CE1" w:rsidR="002542DD" w:rsidRDefault="00680378" w:rsidP="00DC2350">
      <w:pPr>
        <w:spacing w:after="240"/>
        <w:rPr>
          <w:rFonts w:cstheme="minorHAnsi"/>
          <w:iCs/>
          <w:lang w:val="en-US"/>
        </w:rPr>
      </w:pPr>
      <w:r w:rsidRPr="00DD3F94">
        <w:rPr>
          <w:rFonts w:cstheme="minorHAnsi"/>
          <w:iCs/>
          <w:lang w:val="en-US"/>
        </w:rPr>
        <w:t xml:space="preserve">All lectures are held in Polish </w:t>
      </w:r>
      <w:r w:rsidR="006D1345" w:rsidRPr="00DD3F94">
        <w:rPr>
          <w:rFonts w:cstheme="minorHAnsi"/>
          <w:iCs/>
          <w:lang w:val="en-US"/>
        </w:rPr>
        <w:t>language,</w:t>
      </w:r>
      <w:r w:rsidRPr="00DD3F94">
        <w:rPr>
          <w:rFonts w:cstheme="minorHAnsi"/>
          <w:iCs/>
          <w:lang w:val="en-US"/>
        </w:rPr>
        <w:t xml:space="preserve"> but syllabus</w:t>
      </w:r>
      <w:r w:rsidR="00956B64" w:rsidRPr="00DD3F94">
        <w:rPr>
          <w:rFonts w:cstheme="minorHAnsi"/>
          <w:iCs/>
          <w:lang w:val="en-US"/>
        </w:rPr>
        <w:t xml:space="preserve"> and duty hours are available </w:t>
      </w:r>
      <w:r w:rsidRPr="00DD3F94">
        <w:rPr>
          <w:rFonts w:cstheme="minorHAnsi"/>
          <w:iCs/>
          <w:lang w:val="en-US"/>
        </w:rPr>
        <w:t>in English</w:t>
      </w:r>
      <w:r w:rsidR="00956B64" w:rsidRPr="00DD3F94">
        <w:rPr>
          <w:rFonts w:cstheme="minorHAnsi"/>
          <w:iCs/>
          <w:lang w:val="en-US"/>
        </w:rPr>
        <w:t xml:space="preserve">. </w:t>
      </w:r>
    </w:p>
    <w:p w14:paraId="10B91F76" w14:textId="77777777" w:rsidR="005E094E" w:rsidRDefault="005E094E" w:rsidP="00DC2350">
      <w:pPr>
        <w:spacing w:after="240"/>
        <w:rPr>
          <w:rFonts w:cstheme="minorHAnsi"/>
          <w:iCs/>
          <w:lang w:val="en-US"/>
        </w:rPr>
      </w:pPr>
    </w:p>
    <w:tbl>
      <w:tblPr>
        <w:tblStyle w:val="Tabela-Siatk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709"/>
        <w:gridCol w:w="992"/>
        <w:gridCol w:w="992"/>
        <w:gridCol w:w="1134"/>
        <w:gridCol w:w="1985"/>
        <w:gridCol w:w="3402"/>
        <w:gridCol w:w="3827"/>
      </w:tblGrid>
      <w:tr w:rsidR="00BA5F30" w:rsidRPr="00A70D28" w14:paraId="5A1E54BB" w14:textId="3BC5346E" w:rsidTr="00170CCA">
        <w:trPr>
          <w:jc w:val="center"/>
        </w:trPr>
        <w:tc>
          <w:tcPr>
            <w:tcW w:w="2122" w:type="dxa"/>
            <w:shd w:val="clear" w:color="auto" w:fill="FBD4B4" w:themeFill="accent6" w:themeFillTint="66"/>
          </w:tcPr>
          <w:p w14:paraId="1D25845E" w14:textId="77777777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 w:rsidRPr="00A70D28">
              <w:rPr>
                <w:rFonts w:cstheme="minorHAnsi"/>
                <w:b/>
                <w:iCs/>
              </w:rPr>
              <w:t xml:space="preserve">Przedmiot </w:t>
            </w:r>
          </w:p>
          <w:p w14:paraId="624CBA10" w14:textId="77777777" w:rsidR="00BA5F30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 w:rsidRPr="00A70D28">
              <w:rPr>
                <w:rFonts w:cstheme="minorHAnsi"/>
                <w:b/>
                <w:iCs/>
              </w:rPr>
              <w:t xml:space="preserve">Course </w:t>
            </w:r>
            <w:proofErr w:type="spellStart"/>
            <w:r w:rsidRPr="00A70D28">
              <w:rPr>
                <w:rFonts w:cstheme="minorHAnsi"/>
                <w:b/>
                <w:iCs/>
              </w:rPr>
              <w:t>title</w:t>
            </w:r>
            <w:proofErr w:type="spellEnd"/>
          </w:p>
          <w:p w14:paraId="4353B994" w14:textId="3907674F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Pedagogika, studia I stopnia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7E033BC7" w14:textId="24909C36" w:rsidR="00BA5F30" w:rsidRPr="00A70D28" w:rsidRDefault="00570A34" w:rsidP="00BA5F30">
            <w:pPr>
              <w:jc w:val="center"/>
              <w:rPr>
                <w:rFonts w:cstheme="minorHAnsi"/>
                <w:b/>
                <w:iCs/>
              </w:rPr>
            </w:pPr>
            <w:r w:rsidRPr="00570A34">
              <w:rPr>
                <w:rFonts w:cstheme="minorHAnsi"/>
                <w:b/>
                <w:iCs/>
              </w:rPr>
              <w:t xml:space="preserve">Form of </w:t>
            </w:r>
            <w:proofErr w:type="spellStart"/>
            <w:r w:rsidRPr="00570A34">
              <w:rPr>
                <w:rFonts w:cstheme="minorHAnsi"/>
                <w:b/>
                <w:iCs/>
              </w:rPr>
              <w:t>classes</w:t>
            </w:r>
            <w:proofErr w:type="spellEnd"/>
          </w:p>
        </w:tc>
        <w:tc>
          <w:tcPr>
            <w:tcW w:w="709" w:type="dxa"/>
            <w:shd w:val="clear" w:color="auto" w:fill="FBD4B4" w:themeFill="accent6" w:themeFillTint="66"/>
          </w:tcPr>
          <w:p w14:paraId="75A2A3E2" w14:textId="5E722AC6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 w:rsidRPr="00A70D28">
              <w:rPr>
                <w:rFonts w:cstheme="minorHAnsi"/>
                <w:b/>
                <w:iCs/>
              </w:rPr>
              <w:t>Semestr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5C984F12" w14:textId="05796793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proofErr w:type="spellStart"/>
            <w:r w:rsidRPr="00A70D28">
              <w:rPr>
                <w:rFonts w:cstheme="minorHAnsi"/>
                <w:b/>
                <w:iCs/>
              </w:rPr>
              <w:t>Code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</w:tcPr>
          <w:p w14:paraId="737BA9C5" w14:textId="77777777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 w:rsidRPr="00A70D28">
              <w:rPr>
                <w:rFonts w:cstheme="minorHAnsi"/>
                <w:b/>
                <w:iCs/>
              </w:rPr>
              <w:t>Punkty ECTS</w:t>
            </w:r>
          </w:p>
          <w:p w14:paraId="7D7ACB9C" w14:textId="6A2CDD94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 w:rsidRPr="00A70D28">
              <w:rPr>
                <w:rFonts w:cstheme="minorHAnsi"/>
                <w:b/>
                <w:iCs/>
              </w:rPr>
              <w:t xml:space="preserve">ECTS </w:t>
            </w:r>
            <w:proofErr w:type="spellStart"/>
            <w:r w:rsidRPr="00A70D28">
              <w:rPr>
                <w:rFonts w:cstheme="minorHAnsi"/>
                <w:b/>
                <w:iCs/>
              </w:rPr>
              <w:t>credits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BC09B96" w14:textId="198663F7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Semestr</w:t>
            </w:r>
          </w:p>
          <w:p w14:paraId="6672D08D" w14:textId="4093698C" w:rsidR="00BA5F30" w:rsidRPr="00A70D28" w:rsidRDefault="00BA5F30" w:rsidP="00BA5F30">
            <w:pPr>
              <w:jc w:val="center"/>
              <w:rPr>
                <w:rFonts w:cstheme="minorHAnsi"/>
                <w:b/>
                <w:iCs/>
              </w:rPr>
            </w:pPr>
          </w:p>
        </w:tc>
        <w:tc>
          <w:tcPr>
            <w:tcW w:w="1985" w:type="dxa"/>
            <w:shd w:val="clear" w:color="auto" w:fill="FBD4B4" w:themeFill="accent6" w:themeFillTint="66"/>
          </w:tcPr>
          <w:p w14:paraId="5228FFFB" w14:textId="0397E21B" w:rsidR="00BA5F30" w:rsidRPr="00A70D28" w:rsidRDefault="00570A34" w:rsidP="00BA5F30">
            <w:pPr>
              <w:jc w:val="center"/>
              <w:rPr>
                <w:rFonts w:cstheme="minorHAnsi"/>
                <w:b/>
                <w:iCs/>
              </w:rPr>
            </w:pPr>
            <w:r w:rsidRPr="00570A34">
              <w:rPr>
                <w:rFonts w:cstheme="minorHAnsi"/>
                <w:b/>
                <w:iCs/>
              </w:rPr>
              <w:t xml:space="preserve">Full </w:t>
            </w:r>
            <w:proofErr w:type="spellStart"/>
            <w:r w:rsidRPr="00570A34">
              <w:rPr>
                <w:rFonts w:cstheme="minorHAnsi"/>
                <w:b/>
                <w:iCs/>
              </w:rPr>
              <w:t>name</w:t>
            </w:r>
            <w:proofErr w:type="spellEnd"/>
            <w:r w:rsidRPr="00570A34">
              <w:rPr>
                <w:rFonts w:cstheme="minorHAnsi"/>
                <w:b/>
                <w:iCs/>
              </w:rPr>
              <w:t xml:space="preserve"> of the </w:t>
            </w:r>
            <w:proofErr w:type="spellStart"/>
            <w:r w:rsidRPr="00570A34">
              <w:rPr>
                <w:rFonts w:cstheme="minorHAnsi"/>
                <w:b/>
                <w:iCs/>
              </w:rPr>
              <w:t>lecturer</w:t>
            </w:r>
            <w:proofErr w:type="spellEnd"/>
          </w:p>
        </w:tc>
        <w:tc>
          <w:tcPr>
            <w:tcW w:w="3402" w:type="dxa"/>
            <w:shd w:val="clear" w:color="auto" w:fill="FBD4B4" w:themeFill="accent6" w:themeFillTint="66"/>
          </w:tcPr>
          <w:p w14:paraId="7F990BF4" w14:textId="77777777" w:rsidR="00BA5F30" w:rsidRDefault="00BA5F30" w:rsidP="00BA5F30">
            <w:pPr>
              <w:jc w:val="center"/>
              <w:rPr>
                <w:rFonts w:cstheme="minorHAnsi"/>
                <w:b/>
                <w:iCs/>
                <w:lang w:val="en-GB"/>
              </w:rPr>
            </w:pPr>
            <w:proofErr w:type="spellStart"/>
            <w:r>
              <w:rPr>
                <w:rFonts w:cstheme="minorHAnsi"/>
                <w:b/>
                <w:iCs/>
                <w:lang w:val="en-GB"/>
              </w:rPr>
              <w:t>Streszczenie</w:t>
            </w:r>
            <w:proofErr w:type="spellEnd"/>
            <w:r>
              <w:rPr>
                <w:rFonts w:cstheme="minorHAnsi"/>
                <w:b/>
                <w:iCs/>
                <w:lang w:val="en-GB"/>
              </w:rPr>
              <w:t xml:space="preserve"> w </w:t>
            </w:r>
            <w:proofErr w:type="spellStart"/>
            <w:r>
              <w:rPr>
                <w:rFonts w:cstheme="minorHAnsi"/>
                <w:b/>
                <w:iCs/>
                <w:lang w:val="en-GB"/>
              </w:rPr>
              <w:t>języku</w:t>
            </w:r>
            <w:proofErr w:type="spellEnd"/>
            <w:r>
              <w:rPr>
                <w:rFonts w:cstheme="minorHAnsi"/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  <w:lang w:val="en-GB"/>
              </w:rPr>
              <w:t>polskim</w:t>
            </w:r>
            <w:proofErr w:type="spellEnd"/>
          </w:p>
          <w:p w14:paraId="083CF949" w14:textId="1EE08883" w:rsidR="00570A34" w:rsidRPr="00A70D28" w:rsidRDefault="00570A34" w:rsidP="00BA5F30">
            <w:pPr>
              <w:jc w:val="center"/>
              <w:rPr>
                <w:rFonts w:cstheme="minorHAnsi"/>
                <w:b/>
                <w:iCs/>
              </w:rPr>
            </w:pPr>
            <w:proofErr w:type="spellStart"/>
            <w:r w:rsidRPr="00570A34">
              <w:rPr>
                <w:rFonts w:cstheme="minorHAnsi"/>
                <w:b/>
                <w:bCs/>
                <w:iCs/>
              </w:rPr>
              <w:t>Summary</w:t>
            </w:r>
            <w:proofErr w:type="spellEnd"/>
            <w:r w:rsidRPr="00570A34">
              <w:rPr>
                <w:rFonts w:cstheme="minorHAnsi"/>
                <w:b/>
                <w:bCs/>
                <w:iCs/>
              </w:rPr>
              <w:t xml:space="preserve"> in </w:t>
            </w:r>
            <w:proofErr w:type="spellStart"/>
            <w:r w:rsidRPr="00570A34">
              <w:rPr>
                <w:rFonts w:cstheme="minorHAnsi"/>
                <w:b/>
                <w:bCs/>
                <w:iCs/>
              </w:rPr>
              <w:t>Polish</w:t>
            </w:r>
            <w:proofErr w:type="spellEnd"/>
          </w:p>
        </w:tc>
        <w:tc>
          <w:tcPr>
            <w:tcW w:w="3827" w:type="dxa"/>
            <w:shd w:val="clear" w:color="auto" w:fill="FBD4B4" w:themeFill="accent6" w:themeFillTint="66"/>
          </w:tcPr>
          <w:p w14:paraId="34191AF4" w14:textId="77777777" w:rsidR="00BA5F30" w:rsidRDefault="00BA5F30" w:rsidP="00BA5F30">
            <w:pPr>
              <w:jc w:val="center"/>
              <w:rPr>
                <w:rFonts w:cstheme="minorHAnsi"/>
                <w:b/>
                <w:iCs/>
                <w:lang w:val="en-GB"/>
              </w:rPr>
            </w:pPr>
            <w:proofErr w:type="spellStart"/>
            <w:r>
              <w:rPr>
                <w:rFonts w:cstheme="minorHAnsi"/>
                <w:b/>
                <w:iCs/>
                <w:lang w:val="en-GB"/>
              </w:rPr>
              <w:t>Streszczenie</w:t>
            </w:r>
            <w:proofErr w:type="spellEnd"/>
            <w:r>
              <w:rPr>
                <w:rFonts w:cstheme="minorHAnsi"/>
                <w:b/>
                <w:iCs/>
                <w:lang w:val="en-GB"/>
              </w:rPr>
              <w:t xml:space="preserve"> w </w:t>
            </w:r>
            <w:proofErr w:type="spellStart"/>
            <w:r>
              <w:rPr>
                <w:rFonts w:cstheme="minorHAnsi"/>
                <w:b/>
                <w:iCs/>
                <w:lang w:val="en-GB"/>
              </w:rPr>
              <w:t>języku</w:t>
            </w:r>
            <w:proofErr w:type="spellEnd"/>
            <w:r>
              <w:rPr>
                <w:rFonts w:cstheme="minorHAnsi"/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  <w:lang w:val="en-GB"/>
              </w:rPr>
              <w:t>angielskim</w:t>
            </w:r>
            <w:proofErr w:type="spellEnd"/>
          </w:p>
          <w:p w14:paraId="177925A6" w14:textId="658186CF" w:rsidR="00441016" w:rsidRPr="00A70D28" w:rsidRDefault="00441016" w:rsidP="00BA5F30">
            <w:pPr>
              <w:jc w:val="center"/>
              <w:rPr>
                <w:rFonts w:cstheme="minorHAnsi"/>
                <w:b/>
                <w:iCs/>
              </w:rPr>
            </w:pPr>
            <w:proofErr w:type="spellStart"/>
            <w:r w:rsidRPr="00441016">
              <w:rPr>
                <w:rFonts w:cstheme="minorHAnsi"/>
                <w:b/>
                <w:iCs/>
              </w:rPr>
              <w:t>Summary</w:t>
            </w:r>
            <w:proofErr w:type="spellEnd"/>
            <w:r w:rsidRPr="00441016">
              <w:rPr>
                <w:rFonts w:cstheme="minorHAnsi"/>
                <w:b/>
                <w:iCs/>
              </w:rPr>
              <w:t xml:space="preserve"> in English</w:t>
            </w:r>
          </w:p>
        </w:tc>
      </w:tr>
      <w:tr w:rsidR="006A07DB" w:rsidRPr="00AE62E0" w14:paraId="48F2DF83" w14:textId="497A3E0F" w:rsidTr="00170CCA">
        <w:trPr>
          <w:trHeight w:val="827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38B1B5FE" w14:textId="092CC589" w:rsidR="00052534" w:rsidRPr="00217F18" w:rsidRDefault="00052534" w:rsidP="00052534">
            <w:pPr>
              <w:spacing w:after="160" w:line="278" w:lineRule="auto"/>
            </w:pPr>
            <w:r w:rsidRPr="00217F18">
              <w:t xml:space="preserve">Gleboznawstwo </w:t>
            </w:r>
          </w:p>
          <w:p w14:paraId="4CD44F75" w14:textId="77777777" w:rsidR="00CA5489" w:rsidRPr="009704CD" w:rsidRDefault="00CA5489" w:rsidP="00CA5489">
            <w:pPr>
              <w:spacing w:line="278" w:lineRule="auto"/>
            </w:pPr>
            <w:proofErr w:type="spellStart"/>
            <w:r w:rsidRPr="009704CD">
              <w:rPr>
                <w:b/>
                <w:bCs/>
              </w:rPr>
              <w:t>Soil</w:t>
            </w:r>
            <w:proofErr w:type="spellEnd"/>
            <w:r w:rsidRPr="009704CD">
              <w:rPr>
                <w:b/>
                <w:bCs/>
              </w:rPr>
              <w:t xml:space="preserve"> Science</w:t>
            </w:r>
          </w:p>
          <w:p w14:paraId="2C974ABE" w14:textId="724499FC" w:rsidR="006A07DB" w:rsidRPr="00B872CD" w:rsidRDefault="006A07DB" w:rsidP="006A07DB">
            <w:pPr>
              <w:spacing w:line="276" w:lineRule="auto"/>
              <w:rPr>
                <w:rFonts w:cstheme="minorHAnsi"/>
                <w:b/>
                <w:iCs/>
              </w:rPr>
            </w:pPr>
          </w:p>
        </w:tc>
        <w:tc>
          <w:tcPr>
            <w:tcW w:w="850" w:type="dxa"/>
          </w:tcPr>
          <w:p w14:paraId="0430A5EC" w14:textId="77777777" w:rsidR="00461E36" w:rsidRDefault="00461E3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6FBCE4A3" w14:textId="77777777" w:rsidR="00461E36" w:rsidRDefault="00461E3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4ED1B6DC" w14:textId="77777777" w:rsidR="00461E36" w:rsidRDefault="00461E3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493C6D9B" w14:textId="77777777" w:rsidR="00461E36" w:rsidRDefault="00461E3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40C5CB59" w14:textId="77777777" w:rsidR="00461E36" w:rsidRDefault="00461E3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431B29C6" w14:textId="2E45A488" w:rsidR="006A07DB" w:rsidRPr="00B872CD" w:rsidRDefault="006A07DB" w:rsidP="006A07DB">
            <w:pPr>
              <w:spacing w:after="240"/>
              <w:jc w:val="center"/>
              <w:rPr>
                <w:rFonts w:cstheme="minorHAnsi"/>
              </w:rPr>
            </w:pPr>
            <w:r w:rsidRPr="00B872CD">
              <w:rPr>
                <w:rFonts w:cstheme="minorHAnsi"/>
              </w:rPr>
              <w:t>w/</w:t>
            </w:r>
            <w:proofErr w:type="spellStart"/>
            <w:r w:rsidRPr="00B872CD">
              <w:rPr>
                <w:rFonts w:cstheme="minorHAnsi"/>
              </w:rPr>
              <w:t>ćw</w:t>
            </w:r>
            <w:proofErr w:type="spellEnd"/>
          </w:p>
        </w:tc>
        <w:tc>
          <w:tcPr>
            <w:tcW w:w="709" w:type="dxa"/>
          </w:tcPr>
          <w:p w14:paraId="79B2F390" w14:textId="77777777" w:rsidR="00461E36" w:rsidRDefault="00461E36" w:rsidP="00461E36">
            <w:pPr>
              <w:spacing w:after="240"/>
              <w:jc w:val="center"/>
              <w:rPr>
                <w:rFonts w:cstheme="minorHAnsi"/>
              </w:rPr>
            </w:pPr>
          </w:p>
          <w:p w14:paraId="0E42E34A" w14:textId="77777777" w:rsidR="00461E36" w:rsidRDefault="00461E36" w:rsidP="00461E36">
            <w:pPr>
              <w:spacing w:after="240"/>
              <w:jc w:val="center"/>
              <w:rPr>
                <w:rFonts w:cstheme="minorHAnsi"/>
              </w:rPr>
            </w:pPr>
          </w:p>
          <w:p w14:paraId="6DFB3F64" w14:textId="77777777" w:rsidR="00461E36" w:rsidRDefault="00461E36" w:rsidP="00461E36">
            <w:pPr>
              <w:spacing w:after="240"/>
              <w:jc w:val="center"/>
              <w:rPr>
                <w:rFonts w:cstheme="minorHAnsi"/>
              </w:rPr>
            </w:pPr>
          </w:p>
          <w:p w14:paraId="7170391F" w14:textId="77777777" w:rsidR="00461E36" w:rsidRDefault="00461E36" w:rsidP="00461E36">
            <w:pPr>
              <w:spacing w:after="240"/>
              <w:jc w:val="center"/>
              <w:rPr>
                <w:rFonts w:cstheme="minorHAnsi"/>
              </w:rPr>
            </w:pPr>
          </w:p>
          <w:p w14:paraId="01C9F276" w14:textId="77777777" w:rsidR="00461E36" w:rsidRDefault="00461E36" w:rsidP="00461E36">
            <w:pPr>
              <w:spacing w:after="240"/>
              <w:jc w:val="center"/>
              <w:rPr>
                <w:rFonts w:cstheme="minorHAnsi"/>
              </w:rPr>
            </w:pPr>
          </w:p>
          <w:p w14:paraId="0764D63B" w14:textId="794C5E48" w:rsidR="006A07DB" w:rsidRPr="00B872CD" w:rsidRDefault="00461E36" w:rsidP="00461E36">
            <w:pPr>
              <w:spacing w:after="24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</w:rPr>
              <w:t>II</w:t>
            </w:r>
          </w:p>
        </w:tc>
        <w:tc>
          <w:tcPr>
            <w:tcW w:w="992" w:type="dxa"/>
            <w:vAlign w:val="center"/>
          </w:tcPr>
          <w:p w14:paraId="6D0A8DE8" w14:textId="3C64FC7D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2730FDB1" w14:textId="094D7BCB" w:rsidR="006A07DB" w:rsidRPr="00B872CD" w:rsidRDefault="006A07DB" w:rsidP="00461E36">
            <w:pPr>
              <w:spacing w:after="240"/>
              <w:jc w:val="center"/>
              <w:rPr>
                <w:rFonts w:cstheme="minorHAnsi"/>
                <w:iCs/>
              </w:rPr>
            </w:pPr>
            <w:r w:rsidRPr="00B872CD">
              <w:rPr>
                <w:rFonts w:cstheme="minorHAnsi"/>
                <w:b/>
                <w:bCs/>
                <w:iCs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7AC14FB" w14:textId="16830BB6" w:rsidR="006A07DB" w:rsidRPr="00B872CD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summer</w:t>
            </w:r>
            <w:proofErr w:type="spellEnd"/>
          </w:p>
        </w:tc>
        <w:tc>
          <w:tcPr>
            <w:tcW w:w="1985" w:type="dxa"/>
          </w:tcPr>
          <w:p w14:paraId="2D00642A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  <w:lang w:val="en-GB"/>
              </w:rPr>
            </w:pPr>
          </w:p>
          <w:p w14:paraId="032CCB31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  <w:lang w:val="en-GB"/>
              </w:rPr>
            </w:pPr>
          </w:p>
          <w:p w14:paraId="6D2C0F91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  <w:lang w:val="en-GB"/>
              </w:rPr>
            </w:pPr>
          </w:p>
          <w:p w14:paraId="0E607F12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  <w:lang w:val="en-GB"/>
              </w:rPr>
            </w:pPr>
          </w:p>
          <w:p w14:paraId="54F5E95C" w14:textId="26F79A53" w:rsidR="006A07DB" w:rsidRPr="00B872CD" w:rsidRDefault="00CA5489" w:rsidP="006F3706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b/>
                <w:iCs/>
                <w:lang w:val="en-GB"/>
              </w:rPr>
              <w:t>Prof.dr</w:t>
            </w:r>
            <w:proofErr w:type="spellEnd"/>
            <w:r>
              <w:rPr>
                <w:rFonts w:cstheme="minorHAnsi"/>
                <w:b/>
                <w:iCs/>
                <w:lang w:val="en-GB"/>
              </w:rPr>
              <w:t xml:space="preserve"> hab. Wojciech Stepień</w:t>
            </w:r>
          </w:p>
        </w:tc>
        <w:tc>
          <w:tcPr>
            <w:tcW w:w="3402" w:type="dxa"/>
          </w:tcPr>
          <w:p w14:paraId="393BA99F" w14:textId="77777777" w:rsidR="00CA5489" w:rsidRPr="00CA5489" w:rsidRDefault="00CA5489" w:rsidP="00CA5489">
            <w:pPr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Podstawowy</w:t>
            </w:r>
            <w:r w:rsidRPr="00CA5489">
              <w:rPr>
                <w:sz w:val="20"/>
                <w:szCs w:val="20"/>
              </w:rPr>
              <w:t>m</w:t>
            </w:r>
            <w:r w:rsidRPr="00CC07DB">
              <w:rPr>
                <w:sz w:val="20"/>
                <w:szCs w:val="20"/>
              </w:rPr>
              <w:t xml:space="preserve"> cel</w:t>
            </w:r>
            <w:r w:rsidRPr="00CA5489">
              <w:rPr>
                <w:sz w:val="20"/>
                <w:szCs w:val="20"/>
              </w:rPr>
              <w:t>em przedmiotu jest</w:t>
            </w:r>
            <w:r w:rsidRPr="00CC07DB">
              <w:rPr>
                <w:sz w:val="20"/>
                <w:szCs w:val="20"/>
              </w:rPr>
              <w:t xml:space="preserve"> zapoznanie studentów</w:t>
            </w:r>
            <w:r w:rsidRPr="00CA5489">
              <w:rPr>
                <w:sz w:val="20"/>
                <w:szCs w:val="20"/>
              </w:rPr>
              <w:t xml:space="preserve"> z:</w:t>
            </w:r>
          </w:p>
          <w:p w14:paraId="40E71154" w14:textId="77777777" w:rsidR="00CA5489" w:rsidRPr="00CA5489" w:rsidRDefault="00CA5489" w:rsidP="00CA5489">
            <w:pPr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>-</w:t>
            </w:r>
            <w:r w:rsidRPr="00CC07DB">
              <w:rPr>
                <w:sz w:val="20"/>
                <w:szCs w:val="20"/>
              </w:rPr>
              <w:t xml:space="preserve"> procesem powstawaniem gleb na różnych skałach macierzystych</w:t>
            </w:r>
          </w:p>
          <w:p w14:paraId="7B9091D0" w14:textId="77777777" w:rsidR="00CA5489" w:rsidRPr="00CA5489" w:rsidRDefault="00CA5489" w:rsidP="00CA5489">
            <w:pPr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podstawowymi właściwościami morfologicznymi, chemicznymi, fizycznymi i biologicznymi gleb</w:t>
            </w:r>
          </w:p>
          <w:p w14:paraId="7436D1A5" w14:textId="77777777" w:rsidR="00CA5489" w:rsidRPr="00CA5489" w:rsidRDefault="00CA5489" w:rsidP="00CA5489">
            <w:pPr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>-</w:t>
            </w:r>
            <w:r w:rsidRPr="00CC07DB">
              <w:rPr>
                <w:sz w:val="20"/>
                <w:szCs w:val="20"/>
              </w:rPr>
              <w:t xml:space="preserve"> znaczeniem</w:t>
            </w:r>
            <w:r w:rsidRPr="00CA5489">
              <w:rPr>
                <w:sz w:val="20"/>
                <w:szCs w:val="20"/>
              </w:rPr>
              <w:t xml:space="preserve"> gleb</w:t>
            </w:r>
            <w:r w:rsidRPr="00CC07DB">
              <w:rPr>
                <w:sz w:val="20"/>
                <w:szCs w:val="20"/>
              </w:rPr>
              <w:t xml:space="preserve"> w życiu roślin</w:t>
            </w:r>
          </w:p>
          <w:p w14:paraId="76159528" w14:textId="77777777" w:rsidR="00CA5489" w:rsidRPr="00CA5489" w:rsidRDefault="00CA5489" w:rsidP="00CA5489">
            <w:pPr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>-</w:t>
            </w:r>
            <w:r w:rsidRPr="00CC07DB">
              <w:rPr>
                <w:sz w:val="20"/>
                <w:szCs w:val="20"/>
              </w:rPr>
              <w:t>klasyfikacją bonitacyjną i użytkową gleb.</w:t>
            </w:r>
          </w:p>
          <w:p w14:paraId="3508273A" w14:textId="77777777" w:rsidR="00CA5489" w:rsidRPr="00CC07DB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 xml:space="preserve"> Dodatkowo zostanie przedstawiona rola gleb w produkcji rolniczej i w ochronie środowiska.</w:t>
            </w:r>
          </w:p>
          <w:p w14:paraId="14D5B41D" w14:textId="25073373" w:rsidR="00CA5489" w:rsidRPr="00CC07DB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Na ćwiczeniach i zajęciach terenowych studenci poznają metody oceny właściwości morfologicznych, chemicznych, fizycznych gleb a na zajęciach terenowych praktyczną ocenę wartości użytkowej gleb w terenie na podstawie wykonanych odkrywek glebowych</w:t>
            </w:r>
            <w:r>
              <w:rPr>
                <w:sz w:val="20"/>
                <w:szCs w:val="20"/>
              </w:rPr>
              <w:t>.</w:t>
            </w:r>
          </w:p>
          <w:p w14:paraId="62AB88E9" w14:textId="6607184A" w:rsidR="006A07DB" w:rsidRPr="00B872CD" w:rsidRDefault="006A07DB" w:rsidP="006A07DB">
            <w:pPr>
              <w:spacing w:after="24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</w:tcPr>
          <w:p w14:paraId="441A805C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9704CD">
              <w:rPr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9704CD">
              <w:rPr>
                <w:sz w:val="20"/>
                <w:szCs w:val="20"/>
              </w:rPr>
              <w:t>primary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objective</w:t>
            </w:r>
            <w:proofErr w:type="spellEnd"/>
            <w:r w:rsidRPr="009704CD">
              <w:rPr>
                <w:sz w:val="20"/>
                <w:szCs w:val="20"/>
              </w:rPr>
              <w:t xml:space="preserve"> of the </w:t>
            </w:r>
            <w:proofErr w:type="spellStart"/>
            <w:r w:rsidRPr="009704CD">
              <w:rPr>
                <w:sz w:val="20"/>
                <w:szCs w:val="20"/>
              </w:rPr>
              <w:t>course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is</w:t>
            </w:r>
            <w:proofErr w:type="spellEnd"/>
            <w:r w:rsidRPr="009704CD">
              <w:rPr>
                <w:sz w:val="20"/>
                <w:szCs w:val="20"/>
              </w:rPr>
              <w:t xml:space="preserve"> to </w:t>
            </w:r>
            <w:proofErr w:type="spellStart"/>
            <w:r w:rsidRPr="009704CD">
              <w:rPr>
                <w:sz w:val="20"/>
                <w:szCs w:val="20"/>
              </w:rPr>
              <w:t>familiarize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students</w:t>
            </w:r>
            <w:proofErr w:type="spellEnd"/>
            <w:r w:rsidRPr="009704CD">
              <w:rPr>
                <w:sz w:val="20"/>
                <w:szCs w:val="20"/>
              </w:rPr>
              <w:t xml:space="preserve"> with:</w:t>
            </w:r>
          </w:p>
          <w:p w14:paraId="47BB3279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 xml:space="preserve">- </w:t>
            </w:r>
            <w:r w:rsidRPr="009704CD">
              <w:rPr>
                <w:sz w:val="20"/>
                <w:szCs w:val="20"/>
              </w:rPr>
              <w:t xml:space="preserve">the </w:t>
            </w:r>
            <w:proofErr w:type="spellStart"/>
            <w:r w:rsidRPr="009704CD">
              <w:rPr>
                <w:sz w:val="20"/>
                <w:szCs w:val="20"/>
              </w:rPr>
              <w:t>processes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soil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formation</w:t>
            </w:r>
            <w:proofErr w:type="spellEnd"/>
            <w:r w:rsidRPr="009704CD">
              <w:rPr>
                <w:sz w:val="20"/>
                <w:szCs w:val="20"/>
              </w:rPr>
              <w:t xml:space="preserve"> on </w:t>
            </w:r>
            <w:proofErr w:type="spellStart"/>
            <w:r w:rsidRPr="009704CD">
              <w:rPr>
                <w:sz w:val="20"/>
                <w:szCs w:val="20"/>
              </w:rPr>
              <w:t>various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parent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rocks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</w:p>
          <w:p w14:paraId="738C18C1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 xml:space="preserve">- </w:t>
            </w:r>
            <w:r w:rsidRPr="009704CD">
              <w:rPr>
                <w:sz w:val="20"/>
                <w:szCs w:val="20"/>
              </w:rPr>
              <w:t xml:space="preserve">the </w:t>
            </w:r>
            <w:proofErr w:type="spellStart"/>
            <w:r w:rsidRPr="009704CD">
              <w:rPr>
                <w:sz w:val="20"/>
                <w:szCs w:val="20"/>
              </w:rPr>
              <w:t>basic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morphological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chemical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physical</w:t>
            </w:r>
            <w:proofErr w:type="spellEnd"/>
            <w:r w:rsidRPr="009704CD">
              <w:rPr>
                <w:sz w:val="20"/>
                <w:szCs w:val="20"/>
              </w:rPr>
              <w:t xml:space="preserve">, and </w:t>
            </w:r>
            <w:proofErr w:type="spellStart"/>
            <w:r w:rsidRPr="009704CD">
              <w:rPr>
                <w:sz w:val="20"/>
                <w:szCs w:val="20"/>
              </w:rPr>
              <w:t>biological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properties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soils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</w:p>
          <w:p w14:paraId="609EAB48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 xml:space="preserve">- </w:t>
            </w:r>
            <w:r w:rsidRPr="009704CD">
              <w:rPr>
                <w:sz w:val="20"/>
                <w:szCs w:val="20"/>
              </w:rPr>
              <w:t xml:space="preserve">the </w:t>
            </w:r>
            <w:proofErr w:type="spellStart"/>
            <w:r w:rsidRPr="009704CD">
              <w:rPr>
                <w:sz w:val="20"/>
                <w:szCs w:val="20"/>
              </w:rPr>
              <w:t>importance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soils</w:t>
            </w:r>
            <w:proofErr w:type="spellEnd"/>
            <w:r w:rsidRPr="009704CD">
              <w:rPr>
                <w:sz w:val="20"/>
                <w:szCs w:val="20"/>
              </w:rPr>
              <w:t xml:space="preserve"> in plant life </w:t>
            </w:r>
          </w:p>
          <w:p w14:paraId="421DDD12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r w:rsidRPr="00CA5489">
              <w:rPr>
                <w:sz w:val="20"/>
                <w:szCs w:val="20"/>
              </w:rPr>
              <w:t xml:space="preserve">- </w:t>
            </w:r>
            <w:r w:rsidRPr="009704CD">
              <w:rPr>
                <w:sz w:val="20"/>
                <w:szCs w:val="20"/>
              </w:rPr>
              <w:t xml:space="preserve">the </w:t>
            </w:r>
            <w:proofErr w:type="spellStart"/>
            <w:r w:rsidRPr="009704CD">
              <w:rPr>
                <w:sz w:val="20"/>
                <w:szCs w:val="20"/>
              </w:rPr>
              <w:t>classification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soils</w:t>
            </w:r>
            <w:proofErr w:type="spellEnd"/>
            <w:r w:rsidRPr="009704CD">
              <w:rPr>
                <w:sz w:val="20"/>
                <w:szCs w:val="20"/>
              </w:rPr>
              <w:t xml:space="preserve"> in </w:t>
            </w:r>
            <w:proofErr w:type="spellStart"/>
            <w:r w:rsidRPr="009704CD">
              <w:rPr>
                <w:sz w:val="20"/>
                <w:szCs w:val="20"/>
              </w:rPr>
              <w:t>terms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quality</w:t>
            </w:r>
            <w:proofErr w:type="spellEnd"/>
            <w:r w:rsidRPr="009704CD">
              <w:rPr>
                <w:sz w:val="20"/>
                <w:szCs w:val="20"/>
              </w:rPr>
              <w:t xml:space="preserve"> (</w:t>
            </w:r>
            <w:proofErr w:type="spellStart"/>
            <w:r w:rsidRPr="009704CD">
              <w:rPr>
                <w:sz w:val="20"/>
                <w:szCs w:val="20"/>
              </w:rPr>
              <w:t>bonitation</w:t>
            </w:r>
            <w:proofErr w:type="spellEnd"/>
            <w:r w:rsidRPr="009704CD">
              <w:rPr>
                <w:sz w:val="20"/>
                <w:szCs w:val="20"/>
              </w:rPr>
              <w:t xml:space="preserve">) and land </w:t>
            </w:r>
            <w:proofErr w:type="spellStart"/>
            <w:r w:rsidRPr="009704CD">
              <w:rPr>
                <w:sz w:val="20"/>
                <w:szCs w:val="20"/>
              </w:rPr>
              <w:t>use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</w:p>
          <w:p w14:paraId="0EB6D54E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proofErr w:type="spellStart"/>
            <w:r w:rsidRPr="009704CD">
              <w:rPr>
                <w:sz w:val="20"/>
                <w:szCs w:val="20"/>
              </w:rPr>
              <w:t>Additionally</w:t>
            </w:r>
            <w:proofErr w:type="spellEnd"/>
            <w:r w:rsidRPr="009704CD">
              <w:rPr>
                <w:sz w:val="20"/>
                <w:szCs w:val="20"/>
              </w:rPr>
              <w:t xml:space="preserve">, the role of </w:t>
            </w:r>
            <w:proofErr w:type="spellStart"/>
            <w:r w:rsidRPr="009704CD">
              <w:rPr>
                <w:sz w:val="20"/>
                <w:szCs w:val="20"/>
              </w:rPr>
              <w:t>soils</w:t>
            </w:r>
            <w:proofErr w:type="spellEnd"/>
            <w:r w:rsidRPr="009704CD">
              <w:rPr>
                <w:sz w:val="20"/>
                <w:szCs w:val="20"/>
              </w:rPr>
              <w:t xml:space="preserve"> in </w:t>
            </w:r>
            <w:proofErr w:type="spellStart"/>
            <w:r w:rsidRPr="009704CD">
              <w:rPr>
                <w:sz w:val="20"/>
                <w:szCs w:val="20"/>
              </w:rPr>
              <w:t>agricultural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production</w:t>
            </w:r>
            <w:proofErr w:type="spellEnd"/>
            <w:r w:rsidRPr="009704CD">
              <w:rPr>
                <w:sz w:val="20"/>
                <w:szCs w:val="20"/>
              </w:rPr>
              <w:t xml:space="preserve"> and </w:t>
            </w:r>
            <w:proofErr w:type="spellStart"/>
            <w:r w:rsidRPr="009704CD">
              <w:rPr>
                <w:sz w:val="20"/>
                <w:szCs w:val="20"/>
              </w:rPr>
              <w:t>environmental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protection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will</w:t>
            </w:r>
            <w:proofErr w:type="spellEnd"/>
            <w:r w:rsidRPr="009704CD">
              <w:rPr>
                <w:sz w:val="20"/>
                <w:szCs w:val="20"/>
              </w:rPr>
              <w:t xml:space="preserve"> be </w:t>
            </w:r>
            <w:proofErr w:type="spellStart"/>
            <w:r w:rsidRPr="009704CD">
              <w:rPr>
                <w:sz w:val="20"/>
                <w:szCs w:val="20"/>
              </w:rPr>
              <w:t>presented</w:t>
            </w:r>
            <w:proofErr w:type="spellEnd"/>
            <w:r w:rsidRPr="009704CD">
              <w:rPr>
                <w:sz w:val="20"/>
                <w:szCs w:val="20"/>
              </w:rPr>
              <w:t>.</w:t>
            </w:r>
          </w:p>
          <w:p w14:paraId="1721DC0B" w14:textId="77777777" w:rsidR="00CA5489" w:rsidRPr="009704CD" w:rsidRDefault="00CA5489" w:rsidP="00CA5489">
            <w:pPr>
              <w:spacing w:line="278" w:lineRule="auto"/>
              <w:rPr>
                <w:sz w:val="20"/>
                <w:szCs w:val="20"/>
              </w:rPr>
            </w:pPr>
            <w:proofErr w:type="spellStart"/>
            <w:r w:rsidRPr="009704CD">
              <w:rPr>
                <w:sz w:val="20"/>
                <w:szCs w:val="20"/>
              </w:rPr>
              <w:t>During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laboratory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classes</w:t>
            </w:r>
            <w:proofErr w:type="spellEnd"/>
            <w:r w:rsidRPr="009704CD">
              <w:rPr>
                <w:sz w:val="20"/>
                <w:szCs w:val="20"/>
              </w:rPr>
              <w:t xml:space="preserve"> and </w:t>
            </w:r>
            <w:proofErr w:type="spellStart"/>
            <w:r w:rsidRPr="009704CD">
              <w:rPr>
                <w:sz w:val="20"/>
                <w:szCs w:val="20"/>
              </w:rPr>
              <w:t>fieldwork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students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will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learn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methods</w:t>
            </w:r>
            <w:proofErr w:type="spellEnd"/>
            <w:r w:rsidRPr="009704CD">
              <w:rPr>
                <w:sz w:val="20"/>
                <w:szCs w:val="20"/>
              </w:rPr>
              <w:t xml:space="preserve"> for </w:t>
            </w:r>
            <w:proofErr w:type="spellStart"/>
            <w:r w:rsidRPr="009704CD">
              <w:rPr>
                <w:sz w:val="20"/>
                <w:szCs w:val="20"/>
              </w:rPr>
              <w:t>assessing</w:t>
            </w:r>
            <w:proofErr w:type="spellEnd"/>
            <w:r w:rsidRPr="009704CD">
              <w:rPr>
                <w:sz w:val="20"/>
                <w:szCs w:val="20"/>
              </w:rPr>
              <w:t xml:space="preserve"> the </w:t>
            </w:r>
            <w:proofErr w:type="spellStart"/>
            <w:r w:rsidRPr="009704CD">
              <w:rPr>
                <w:sz w:val="20"/>
                <w:szCs w:val="20"/>
              </w:rPr>
              <w:t>morphological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chemical</w:t>
            </w:r>
            <w:proofErr w:type="spellEnd"/>
            <w:r w:rsidRPr="009704CD">
              <w:rPr>
                <w:sz w:val="20"/>
                <w:szCs w:val="20"/>
              </w:rPr>
              <w:t xml:space="preserve">, and </w:t>
            </w:r>
            <w:proofErr w:type="spellStart"/>
            <w:r w:rsidRPr="009704CD">
              <w:rPr>
                <w:sz w:val="20"/>
                <w:szCs w:val="20"/>
              </w:rPr>
              <w:t>physical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properties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soils</w:t>
            </w:r>
            <w:proofErr w:type="spellEnd"/>
            <w:r w:rsidRPr="009704CD">
              <w:rPr>
                <w:sz w:val="20"/>
                <w:szCs w:val="20"/>
              </w:rPr>
              <w:t xml:space="preserve">, as </w:t>
            </w:r>
            <w:proofErr w:type="spellStart"/>
            <w:r w:rsidRPr="009704CD">
              <w:rPr>
                <w:sz w:val="20"/>
                <w:szCs w:val="20"/>
              </w:rPr>
              <w:t>well</w:t>
            </w:r>
            <w:proofErr w:type="spellEnd"/>
            <w:r w:rsidRPr="009704CD">
              <w:rPr>
                <w:sz w:val="20"/>
                <w:szCs w:val="20"/>
              </w:rPr>
              <w:t xml:space="preserve"> as </w:t>
            </w:r>
            <w:proofErr w:type="spellStart"/>
            <w:r w:rsidRPr="009704CD">
              <w:rPr>
                <w:sz w:val="20"/>
                <w:szCs w:val="20"/>
              </w:rPr>
              <w:t>practical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evaluation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soil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usability</w:t>
            </w:r>
            <w:proofErr w:type="spellEnd"/>
            <w:r w:rsidRPr="009704CD">
              <w:rPr>
                <w:sz w:val="20"/>
                <w:szCs w:val="20"/>
              </w:rPr>
              <w:t xml:space="preserve"> in the field </w:t>
            </w:r>
            <w:proofErr w:type="spellStart"/>
            <w:r w:rsidRPr="009704CD">
              <w:rPr>
                <w:sz w:val="20"/>
                <w:szCs w:val="20"/>
              </w:rPr>
              <w:t>based</w:t>
            </w:r>
            <w:proofErr w:type="spellEnd"/>
            <w:r w:rsidRPr="009704CD">
              <w:rPr>
                <w:sz w:val="20"/>
                <w:szCs w:val="20"/>
              </w:rPr>
              <w:t xml:space="preserve"> on </w:t>
            </w:r>
            <w:proofErr w:type="spellStart"/>
            <w:r w:rsidRPr="009704CD">
              <w:rPr>
                <w:sz w:val="20"/>
                <w:szCs w:val="20"/>
              </w:rPr>
              <w:t>soil</w:t>
            </w:r>
            <w:proofErr w:type="spellEnd"/>
            <w:r w:rsidRPr="009704CD">
              <w:rPr>
                <w:sz w:val="20"/>
                <w:szCs w:val="20"/>
              </w:rPr>
              <w:t xml:space="preserve"> profile </w:t>
            </w:r>
            <w:proofErr w:type="spellStart"/>
            <w:r w:rsidRPr="009704CD">
              <w:rPr>
                <w:sz w:val="20"/>
                <w:szCs w:val="20"/>
              </w:rPr>
              <w:t>excavations</w:t>
            </w:r>
            <w:proofErr w:type="spellEnd"/>
            <w:r w:rsidRPr="009704CD">
              <w:rPr>
                <w:sz w:val="20"/>
                <w:szCs w:val="20"/>
              </w:rPr>
              <w:t>.</w:t>
            </w:r>
          </w:p>
          <w:p w14:paraId="71ABABCC" w14:textId="77777777" w:rsidR="006A07DB" w:rsidRPr="00AE62E0" w:rsidRDefault="006A07DB" w:rsidP="00CA5489">
            <w:pPr>
              <w:pStyle w:val="HTML-wstpniesformatowany"/>
              <w:jc w:val="both"/>
              <w:rPr>
                <w:rFonts w:cstheme="minorHAnsi"/>
                <w:iCs/>
                <w:lang w:val="de-DE"/>
              </w:rPr>
            </w:pPr>
          </w:p>
        </w:tc>
      </w:tr>
      <w:tr w:rsidR="006A07DB" w:rsidRPr="00AE62E0" w14:paraId="29478C38" w14:textId="61EAB5F5" w:rsidTr="00A80B18">
        <w:trPr>
          <w:trHeight w:val="827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20E35383" w14:textId="77777777" w:rsidR="00C237FC" w:rsidRPr="00715E59" w:rsidRDefault="00C237FC" w:rsidP="006A07DB">
            <w:r w:rsidRPr="00715E59">
              <w:t>Sadownictwo</w:t>
            </w:r>
          </w:p>
          <w:p w14:paraId="7AECDD3F" w14:textId="396CE03D" w:rsidR="006A07DB" w:rsidRPr="00B872CD" w:rsidRDefault="00C237FC" w:rsidP="006A07DB">
            <w:pPr>
              <w:rPr>
                <w:rFonts w:cstheme="minorHAnsi"/>
                <w:iCs/>
              </w:rPr>
            </w:pPr>
            <w:proofErr w:type="spellStart"/>
            <w:r w:rsidRPr="009704CD">
              <w:rPr>
                <w:b/>
                <w:bCs/>
              </w:rPr>
              <w:t>Orchard</w:t>
            </w:r>
            <w:proofErr w:type="spellEnd"/>
            <w:r w:rsidRPr="009704CD">
              <w:rPr>
                <w:b/>
                <w:bCs/>
              </w:rPr>
              <w:t xml:space="preserve"> Management (</w:t>
            </w:r>
            <w:proofErr w:type="spellStart"/>
            <w:r w:rsidRPr="009704CD">
              <w:rPr>
                <w:b/>
                <w:bCs/>
              </w:rPr>
              <w:t>Pomology</w:t>
            </w:r>
            <w:proofErr w:type="spellEnd"/>
            <w:r w:rsidRPr="009704CD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4597689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067429FC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62D9D71F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63020981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6BF0C3D4" w14:textId="3B705C04" w:rsidR="006A07DB" w:rsidRPr="00B872CD" w:rsidRDefault="006F3706" w:rsidP="006A07DB">
            <w:pPr>
              <w:spacing w:after="240"/>
              <w:jc w:val="center"/>
              <w:rPr>
                <w:rFonts w:cstheme="minorHAnsi"/>
              </w:rPr>
            </w:pPr>
            <w:r w:rsidRPr="00B872CD">
              <w:rPr>
                <w:rFonts w:cstheme="minorHAnsi"/>
                <w:iCs/>
              </w:rPr>
              <w:t>W</w:t>
            </w:r>
            <w:r>
              <w:rPr>
                <w:rFonts w:cstheme="minorHAnsi"/>
                <w:iCs/>
              </w:rPr>
              <w:t>/</w:t>
            </w:r>
            <w:proofErr w:type="spellStart"/>
            <w:r>
              <w:rPr>
                <w:rFonts w:cstheme="minorHAnsi"/>
                <w:iCs/>
              </w:rPr>
              <w:t>ćw</w:t>
            </w:r>
            <w:proofErr w:type="spellEnd"/>
          </w:p>
        </w:tc>
        <w:tc>
          <w:tcPr>
            <w:tcW w:w="709" w:type="dxa"/>
          </w:tcPr>
          <w:p w14:paraId="32B39D80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4354EE5B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05D1D0C6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6B999DF1" w14:textId="77777777" w:rsidR="00461E36" w:rsidRDefault="00461E36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  <w:p w14:paraId="024135AD" w14:textId="49EACE29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  <w:r w:rsidRPr="00B872CD">
              <w:rPr>
                <w:rFonts w:cstheme="minorHAnsi"/>
                <w:iCs/>
              </w:rPr>
              <w:t>I</w:t>
            </w:r>
            <w:r w:rsidR="006F3706">
              <w:rPr>
                <w:rFonts w:cstheme="minorHAnsi"/>
                <w:iCs/>
              </w:rPr>
              <w:t>V, V</w:t>
            </w:r>
          </w:p>
          <w:p w14:paraId="0E959C39" w14:textId="60035A33" w:rsidR="006A07DB" w:rsidRPr="00B872CD" w:rsidRDefault="006A07DB" w:rsidP="006A07DB">
            <w:pPr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C96E218" w14:textId="7F4D227B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636C6CB6" w14:textId="01FCA11A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  <w:r w:rsidRPr="00B872CD">
              <w:rPr>
                <w:rFonts w:cstheme="minorHAnsi"/>
                <w:b/>
                <w:bCs/>
                <w:iCs/>
                <w:lang w:val="en-US"/>
              </w:rPr>
              <w:t>2</w:t>
            </w:r>
            <w:r w:rsidR="006F3706">
              <w:rPr>
                <w:rFonts w:cstheme="minorHAnsi"/>
                <w:b/>
                <w:bCs/>
                <w:iCs/>
                <w:lang w:val="en-US"/>
              </w:rPr>
              <w:t>,</w:t>
            </w:r>
            <w:r w:rsidR="00B109DC">
              <w:rPr>
                <w:rFonts w:cstheme="minorHAnsi"/>
                <w:b/>
                <w:bCs/>
                <w:iCs/>
                <w:lang w:val="en-US"/>
              </w:rPr>
              <w:t xml:space="preserve"> </w:t>
            </w:r>
            <w:r w:rsidR="006F3706">
              <w:rPr>
                <w:rFonts w:cstheme="minorHAnsi"/>
                <w:b/>
                <w:bCs/>
                <w:iCs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E59C831" w14:textId="7F466056" w:rsidR="006F3706" w:rsidRDefault="006F3706" w:rsidP="006A07DB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summer</w:t>
            </w:r>
            <w:proofErr w:type="spellEnd"/>
            <w:r>
              <w:rPr>
                <w:rFonts w:cstheme="minorHAnsi"/>
                <w:iCs/>
              </w:rPr>
              <w:t>,</w:t>
            </w:r>
          </w:p>
          <w:p w14:paraId="51937295" w14:textId="2BA20766" w:rsidR="006A07DB" w:rsidRPr="00B872CD" w:rsidRDefault="006F3706" w:rsidP="006A07DB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w</w:t>
            </w:r>
            <w:r w:rsidR="006A07DB">
              <w:rPr>
                <w:rFonts w:cstheme="minorHAnsi"/>
                <w:iCs/>
              </w:rPr>
              <w:t>inter</w:t>
            </w:r>
            <w:proofErr w:type="spellEnd"/>
          </w:p>
        </w:tc>
        <w:tc>
          <w:tcPr>
            <w:tcW w:w="1985" w:type="dxa"/>
          </w:tcPr>
          <w:p w14:paraId="14366785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3225FCF8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53F8002C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5C3E605B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209FB09F" w14:textId="6C2B829B" w:rsidR="006A07DB" w:rsidRPr="00BC2BEB" w:rsidRDefault="00C237F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Dr hab. inż. Tadeusz Olszewski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FA2" w14:textId="77777777" w:rsidR="00CA5489" w:rsidRPr="00C237FC" w:rsidRDefault="00CA5489" w:rsidP="00C237FC">
            <w:pPr>
              <w:rPr>
                <w:sz w:val="20"/>
                <w:szCs w:val="20"/>
              </w:rPr>
            </w:pPr>
            <w:bookmarkStart w:id="0" w:name="_Hlk163242723"/>
            <w:r w:rsidRPr="00CC07DB">
              <w:rPr>
                <w:sz w:val="20"/>
                <w:szCs w:val="20"/>
              </w:rPr>
              <w:t>Podstawowym celem przedmiotu jest zapoznanie studentów z:</w:t>
            </w:r>
          </w:p>
          <w:p w14:paraId="1AABA830" w14:textId="77777777" w:rsidR="00CA5489" w:rsidRPr="00C237FC" w:rsidRDefault="00CA5489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>- metodami zakładania sadu</w:t>
            </w:r>
          </w:p>
          <w:p w14:paraId="46600737" w14:textId="77777777" w:rsidR="00CA5489" w:rsidRPr="00C237FC" w:rsidRDefault="00CA5489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>-wyborem stanowiska z uwzględnieniem zastoisk mrozowych oraz poziomu wód gruntowych</w:t>
            </w:r>
          </w:p>
          <w:p w14:paraId="6D019149" w14:textId="77777777" w:rsidR="00CA5489" w:rsidRPr="00C237FC" w:rsidRDefault="00CA5489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-przygotowaniem pola na stanowisku wcześniej uprawianym rolniczo </w:t>
            </w:r>
          </w:p>
          <w:p w14:paraId="702F8238" w14:textId="77777777" w:rsidR="00CA5489" w:rsidRPr="00C237FC" w:rsidRDefault="00CA5489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-przygotowaniem pola na stanowisku po starym sadzie- choroba replantacji i usuwanie jej </w:t>
            </w:r>
          </w:p>
          <w:p w14:paraId="69A3A357" w14:textId="77777777" w:rsidR="00CA5489" w:rsidRPr="00C237FC" w:rsidRDefault="00CA5489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>-zabiegami agrotechnicznymi, nawożeniem i cięciem w pierwszym roku i w latach następnych prowadzenia sadu.</w:t>
            </w:r>
          </w:p>
          <w:p w14:paraId="2A33B9DA" w14:textId="792C02C7" w:rsidR="006A07DB" w:rsidRPr="00B872CD" w:rsidRDefault="00CA5489" w:rsidP="00C237FC">
            <w:pPr>
              <w:spacing w:after="240"/>
              <w:rPr>
                <w:rFonts w:cstheme="minorHAnsi"/>
                <w:iCs/>
              </w:rPr>
            </w:pPr>
            <w:r w:rsidRPr="00C237FC">
              <w:rPr>
                <w:sz w:val="20"/>
                <w:szCs w:val="20"/>
              </w:rPr>
              <w:t>- wyznaczaniem optymalnego terminu zbioru owoców</w:t>
            </w:r>
            <w:r w:rsidRPr="00CC07DB">
              <w:t>.</w:t>
            </w:r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F12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9704CD">
              <w:rPr>
                <w:sz w:val="20"/>
                <w:szCs w:val="20"/>
              </w:rPr>
              <w:t xml:space="preserve">The </w:t>
            </w:r>
            <w:proofErr w:type="spellStart"/>
            <w:r w:rsidRPr="009704CD">
              <w:rPr>
                <w:sz w:val="20"/>
                <w:szCs w:val="20"/>
              </w:rPr>
              <w:t>primary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objective</w:t>
            </w:r>
            <w:proofErr w:type="spellEnd"/>
            <w:r w:rsidRPr="009704CD">
              <w:rPr>
                <w:sz w:val="20"/>
                <w:szCs w:val="20"/>
              </w:rPr>
              <w:t xml:space="preserve"> of the </w:t>
            </w:r>
            <w:proofErr w:type="spellStart"/>
            <w:r w:rsidRPr="009704CD">
              <w:rPr>
                <w:sz w:val="20"/>
                <w:szCs w:val="20"/>
              </w:rPr>
              <w:t>course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is</w:t>
            </w:r>
            <w:proofErr w:type="spellEnd"/>
            <w:r w:rsidRPr="009704CD">
              <w:rPr>
                <w:sz w:val="20"/>
                <w:szCs w:val="20"/>
              </w:rPr>
              <w:t xml:space="preserve"> to </w:t>
            </w:r>
            <w:proofErr w:type="spellStart"/>
            <w:r w:rsidRPr="009704CD">
              <w:rPr>
                <w:sz w:val="20"/>
                <w:szCs w:val="20"/>
              </w:rPr>
              <w:t>familiarize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students</w:t>
            </w:r>
            <w:proofErr w:type="spellEnd"/>
            <w:r w:rsidRPr="009704CD">
              <w:rPr>
                <w:sz w:val="20"/>
                <w:szCs w:val="20"/>
              </w:rPr>
              <w:t xml:space="preserve"> with:</w:t>
            </w:r>
          </w:p>
          <w:p w14:paraId="41F3C7F6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proofErr w:type="spellStart"/>
            <w:r w:rsidRPr="009704CD">
              <w:rPr>
                <w:sz w:val="20"/>
                <w:szCs w:val="20"/>
              </w:rPr>
              <w:t>methods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orchard</w:t>
            </w:r>
            <w:proofErr w:type="spellEnd"/>
            <w:r w:rsidRPr="009704CD">
              <w:rPr>
                <w:sz w:val="20"/>
                <w:szCs w:val="20"/>
              </w:rPr>
              <w:t xml:space="preserve"> establishment </w:t>
            </w:r>
          </w:p>
          <w:p w14:paraId="404AFAB7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proofErr w:type="spellStart"/>
            <w:r w:rsidRPr="009704CD">
              <w:rPr>
                <w:sz w:val="20"/>
                <w:szCs w:val="20"/>
              </w:rPr>
              <w:t>site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selection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taking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into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account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frost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pockets</w:t>
            </w:r>
            <w:proofErr w:type="spellEnd"/>
            <w:r w:rsidRPr="009704CD">
              <w:rPr>
                <w:sz w:val="20"/>
                <w:szCs w:val="20"/>
              </w:rPr>
              <w:t xml:space="preserve"> and </w:t>
            </w:r>
            <w:proofErr w:type="spellStart"/>
            <w:r w:rsidRPr="009704CD">
              <w:rPr>
                <w:sz w:val="20"/>
                <w:szCs w:val="20"/>
              </w:rPr>
              <w:t>groundwater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levels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</w:p>
          <w:p w14:paraId="178109DC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9704CD">
              <w:rPr>
                <w:sz w:val="20"/>
                <w:szCs w:val="20"/>
              </w:rPr>
              <w:t xml:space="preserve">field </w:t>
            </w:r>
            <w:proofErr w:type="spellStart"/>
            <w:r w:rsidRPr="009704CD">
              <w:rPr>
                <w:sz w:val="20"/>
                <w:szCs w:val="20"/>
              </w:rPr>
              <w:t>preparation</w:t>
            </w:r>
            <w:proofErr w:type="spellEnd"/>
            <w:r w:rsidRPr="009704CD">
              <w:rPr>
                <w:sz w:val="20"/>
                <w:szCs w:val="20"/>
              </w:rPr>
              <w:t xml:space="preserve"> on land </w:t>
            </w:r>
            <w:proofErr w:type="spellStart"/>
            <w:r w:rsidRPr="009704CD">
              <w:rPr>
                <w:sz w:val="20"/>
                <w:szCs w:val="20"/>
              </w:rPr>
              <w:t>previously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used</w:t>
            </w:r>
            <w:proofErr w:type="spellEnd"/>
            <w:r w:rsidRPr="009704CD">
              <w:rPr>
                <w:sz w:val="20"/>
                <w:szCs w:val="20"/>
              </w:rPr>
              <w:t xml:space="preserve"> for </w:t>
            </w:r>
            <w:proofErr w:type="spellStart"/>
            <w:r w:rsidRPr="009704CD">
              <w:rPr>
                <w:sz w:val="20"/>
                <w:szCs w:val="20"/>
              </w:rPr>
              <w:t>agricultural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cultivation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</w:p>
          <w:p w14:paraId="4C640C6C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9704CD">
              <w:rPr>
                <w:sz w:val="20"/>
                <w:szCs w:val="20"/>
              </w:rPr>
              <w:t xml:space="preserve">field </w:t>
            </w:r>
            <w:proofErr w:type="spellStart"/>
            <w:r w:rsidRPr="009704CD">
              <w:rPr>
                <w:sz w:val="20"/>
                <w:szCs w:val="20"/>
              </w:rPr>
              <w:t>preparation</w:t>
            </w:r>
            <w:proofErr w:type="spellEnd"/>
            <w:r w:rsidRPr="009704CD">
              <w:rPr>
                <w:sz w:val="20"/>
                <w:szCs w:val="20"/>
              </w:rPr>
              <w:t xml:space="preserve"> on </w:t>
            </w:r>
            <w:proofErr w:type="spellStart"/>
            <w:r w:rsidRPr="009704CD">
              <w:rPr>
                <w:sz w:val="20"/>
                <w:szCs w:val="20"/>
              </w:rPr>
              <w:t>sites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following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old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orchards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including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replant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disease</w:t>
            </w:r>
            <w:proofErr w:type="spellEnd"/>
            <w:r w:rsidRPr="009704CD">
              <w:rPr>
                <w:sz w:val="20"/>
                <w:szCs w:val="20"/>
              </w:rPr>
              <w:t xml:space="preserve"> and </w:t>
            </w:r>
            <w:proofErr w:type="spellStart"/>
            <w:r w:rsidRPr="009704CD">
              <w:rPr>
                <w:sz w:val="20"/>
                <w:szCs w:val="20"/>
              </w:rPr>
              <w:t>its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control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</w:p>
          <w:p w14:paraId="353D5A5C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proofErr w:type="spellStart"/>
            <w:r w:rsidRPr="009704CD">
              <w:rPr>
                <w:sz w:val="20"/>
                <w:szCs w:val="20"/>
              </w:rPr>
              <w:t>agrotechnical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practices</w:t>
            </w:r>
            <w:proofErr w:type="spellEnd"/>
            <w:r w:rsidRPr="009704CD">
              <w:rPr>
                <w:sz w:val="20"/>
                <w:szCs w:val="20"/>
              </w:rPr>
              <w:t xml:space="preserve">, </w:t>
            </w:r>
            <w:proofErr w:type="spellStart"/>
            <w:r w:rsidRPr="009704CD">
              <w:rPr>
                <w:sz w:val="20"/>
                <w:szCs w:val="20"/>
              </w:rPr>
              <w:t>fertilization</w:t>
            </w:r>
            <w:proofErr w:type="spellEnd"/>
            <w:r w:rsidRPr="009704CD">
              <w:rPr>
                <w:sz w:val="20"/>
                <w:szCs w:val="20"/>
              </w:rPr>
              <w:t xml:space="preserve">, and </w:t>
            </w:r>
            <w:proofErr w:type="spellStart"/>
            <w:r w:rsidRPr="009704CD">
              <w:rPr>
                <w:sz w:val="20"/>
                <w:szCs w:val="20"/>
              </w:rPr>
              <w:t>pruning</w:t>
            </w:r>
            <w:proofErr w:type="spellEnd"/>
            <w:r w:rsidRPr="009704CD">
              <w:rPr>
                <w:sz w:val="20"/>
                <w:szCs w:val="20"/>
              </w:rPr>
              <w:t xml:space="preserve"> in the </w:t>
            </w:r>
            <w:proofErr w:type="spellStart"/>
            <w:r w:rsidRPr="009704CD">
              <w:rPr>
                <w:sz w:val="20"/>
                <w:szCs w:val="20"/>
              </w:rPr>
              <w:t>first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year</w:t>
            </w:r>
            <w:proofErr w:type="spellEnd"/>
            <w:r w:rsidRPr="009704CD">
              <w:rPr>
                <w:sz w:val="20"/>
                <w:szCs w:val="20"/>
              </w:rPr>
              <w:t xml:space="preserve"> and in </w:t>
            </w:r>
            <w:proofErr w:type="spellStart"/>
            <w:r w:rsidRPr="009704CD">
              <w:rPr>
                <w:sz w:val="20"/>
                <w:szCs w:val="20"/>
              </w:rPr>
              <w:t>subsequent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years</w:t>
            </w:r>
            <w:proofErr w:type="spellEnd"/>
            <w:r w:rsidRPr="009704CD">
              <w:rPr>
                <w:sz w:val="20"/>
                <w:szCs w:val="20"/>
              </w:rPr>
              <w:t xml:space="preserve"> of </w:t>
            </w:r>
            <w:proofErr w:type="spellStart"/>
            <w:r w:rsidRPr="009704CD">
              <w:rPr>
                <w:sz w:val="20"/>
                <w:szCs w:val="20"/>
              </w:rPr>
              <w:t>orchard</w:t>
            </w:r>
            <w:proofErr w:type="spellEnd"/>
            <w:r w:rsidRPr="009704CD">
              <w:rPr>
                <w:sz w:val="20"/>
                <w:szCs w:val="20"/>
              </w:rPr>
              <w:t xml:space="preserve"> management </w:t>
            </w:r>
          </w:p>
          <w:p w14:paraId="0DC04E12" w14:textId="77777777" w:rsidR="00C237FC" w:rsidRPr="009704CD" w:rsidRDefault="00C237FC" w:rsidP="00C237FC">
            <w:pPr>
              <w:spacing w:line="278" w:lineRule="auto"/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proofErr w:type="spellStart"/>
            <w:r w:rsidRPr="009704CD">
              <w:rPr>
                <w:sz w:val="20"/>
                <w:szCs w:val="20"/>
              </w:rPr>
              <w:t>determining</w:t>
            </w:r>
            <w:proofErr w:type="spellEnd"/>
            <w:r w:rsidRPr="009704CD">
              <w:rPr>
                <w:sz w:val="20"/>
                <w:szCs w:val="20"/>
              </w:rPr>
              <w:t xml:space="preserve"> the </w:t>
            </w:r>
            <w:proofErr w:type="spellStart"/>
            <w:r w:rsidRPr="009704CD">
              <w:rPr>
                <w:sz w:val="20"/>
                <w:szCs w:val="20"/>
              </w:rPr>
              <w:t>optimal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harvest</w:t>
            </w:r>
            <w:proofErr w:type="spellEnd"/>
            <w:r w:rsidRPr="009704CD">
              <w:rPr>
                <w:sz w:val="20"/>
                <w:szCs w:val="20"/>
              </w:rPr>
              <w:t xml:space="preserve"> </w:t>
            </w:r>
            <w:proofErr w:type="spellStart"/>
            <w:r w:rsidRPr="009704CD">
              <w:rPr>
                <w:sz w:val="20"/>
                <w:szCs w:val="20"/>
              </w:rPr>
              <w:t>time</w:t>
            </w:r>
            <w:proofErr w:type="spellEnd"/>
            <w:r w:rsidRPr="009704CD">
              <w:rPr>
                <w:sz w:val="20"/>
                <w:szCs w:val="20"/>
              </w:rPr>
              <w:t xml:space="preserve"> for </w:t>
            </w:r>
            <w:proofErr w:type="spellStart"/>
            <w:r w:rsidRPr="009704CD">
              <w:rPr>
                <w:sz w:val="20"/>
                <w:szCs w:val="20"/>
              </w:rPr>
              <w:t>fruit</w:t>
            </w:r>
            <w:proofErr w:type="spellEnd"/>
            <w:r w:rsidRPr="00C237FC">
              <w:rPr>
                <w:sz w:val="20"/>
                <w:szCs w:val="20"/>
              </w:rPr>
              <w:t>.</w:t>
            </w:r>
          </w:p>
          <w:p w14:paraId="045353CC" w14:textId="77777777" w:rsidR="006A07DB" w:rsidRPr="00AE62E0" w:rsidRDefault="006A07DB" w:rsidP="00C237FC">
            <w:pPr>
              <w:jc w:val="both"/>
              <w:rPr>
                <w:rFonts w:cstheme="minorHAnsi"/>
                <w:iCs/>
                <w:lang w:val="de-DE"/>
              </w:rPr>
            </w:pPr>
          </w:p>
        </w:tc>
      </w:tr>
      <w:tr w:rsidR="006A07DB" w:rsidRPr="00B872CD" w14:paraId="073AED4A" w14:textId="0BC259C8" w:rsidTr="00170CCA">
        <w:trPr>
          <w:trHeight w:val="827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66DF9730" w14:textId="77777777" w:rsidR="006A07DB" w:rsidRDefault="00C237FC" w:rsidP="006A07D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Rośliny rabatowe</w:t>
            </w:r>
          </w:p>
          <w:p w14:paraId="2AB7E8E7" w14:textId="77777777" w:rsidR="007E4876" w:rsidRPr="000A0BF0" w:rsidRDefault="007E4876" w:rsidP="007E4876">
            <w:pPr>
              <w:spacing w:line="278" w:lineRule="auto"/>
            </w:pPr>
            <w:proofErr w:type="spellStart"/>
            <w:r w:rsidRPr="000A0BF0">
              <w:rPr>
                <w:b/>
                <w:bCs/>
              </w:rPr>
              <w:t>Bedding</w:t>
            </w:r>
            <w:proofErr w:type="spellEnd"/>
            <w:r w:rsidRPr="000A0BF0">
              <w:rPr>
                <w:b/>
                <w:bCs/>
              </w:rPr>
              <w:t xml:space="preserve"> </w:t>
            </w:r>
            <w:proofErr w:type="spellStart"/>
            <w:r w:rsidRPr="000A0BF0">
              <w:rPr>
                <w:b/>
                <w:bCs/>
              </w:rPr>
              <w:t>Plants</w:t>
            </w:r>
            <w:proofErr w:type="spellEnd"/>
          </w:p>
          <w:p w14:paraId="7EDCC5BF" w14:textId="2DD1933C" w:rsidR="007E4876" w:rsidRPr="00B872CD" w:rsidRDefault="007E4876" w:rsidP="006A07DB">
            <w:pPr>
              <w:rPr>
                <w:rFonts w:cstheme="minorHAnsi"/>
                <w:iCs/>
              </w:rPr>
            </w:pPr>
          </w:p>
        </w:tc>
        <w:tc>
          <w:tcPr>
            <w:tcW w:w="850" w:type="dxa"/>
          </w:tcPr>
          <w:p w14:paraId="31453104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3D29617C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10F995C9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769B35C2" w14:textId="3E282D11" w:rsidR="006A07DB" w:rsidRPr="00B872CD" w:rsidRDefault="006A07DB" w:rsidP="006A07DB">
            <w:pPr>
              <w:spacing w:after="240"/>
              <w:jc w:val="center"/>
              <w:rPr>
                <w:rFonts w:cstheme="minorHAnsi"/>
              </w:rPr>
            </w:pPr>
            <w:r w:rsidRPr="00B872CD">
              <w:rPr>
                <w:rFonts w:cstheme="minorHAnsi"/>
              </w:rPr>
              <w:t>w</w:t>
            </w:r>
            <w:r w:rsidR="006F3706">
              <w:rPr>
                <w:rFonts w:cstheme="minorHAnsi"/>
              </w:rPr>
              <w:t>/</w:t>
            </w:r>
            <w:proofErr w:type="spellStart"/>
            <w:r w:rsidR="006F3706">
              <w:rPr>
                <w:rFonts w:cstheme="minorHAnsi"/>
              </w:rPr>
              <w:t>ćw</w:t>
            </w:r>
            <w:proofErr w:type="spellEnd"/>
          </w:p>
        </w:tc>
        <w:tc>
          <w:tcPr>
            <w:tcW w:w="709" w:type="dxa"/>
          </w:tcPr>
          <w:p w14:paraId="1C1FB924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279CB3F1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14359CBE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208D7DF0" w14:textId="614A8D3D" w:rsidR="006A07DB" w:rsidRPr="00B872CD" w:rsidRDefault="006F3706" w:rsidP="006F3706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V, V</w:t>
            </w:r>
            <w:r w:rsidR="006A07DB" w:rsidRPr="00B872CD">
              <w:rPr>
                <w:rFonts w:cstheme="minorHAnsi"/>
              </w:rPr>
              <w:t>I</w:t>
            </w:r>
          </w:p>
          <w:p w14:paraId="3B6A399B" w14:textId="7E323650" w:rsidR="006A07DB" w:rsidRPr="00B872CD" w:rsidRDefault="006A07DB" w:rsidP="006A07DB">
            <w:pPr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934A469" w14:textId="4ED35F13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7F3111AD" w14:textId="68B45B85" w:rsidR="006A07DB" w:rsidRPr="00B872CD" w:rsidRDefault="006F3706" w:rsidP="006A07DB">
            <w:pPr>
              <w:spacing w:after="24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b/>
                <w:bCs/>
                <w:iCs/>
                <w:lang w:val="en-US"/>
              </w:rPr>
              <w:t>3, 3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2394317A" w14:textId="7BADA061" w:rsidR="006A07DB" w:rsidRPr="00B872CD" w:rsidRDefault="006F3706" w:rsidP="006A07DB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w</w:t>
            </w:r>
            <w:r w:rsidR="006A07DB" w:rsidRPr="00B872CD">
              <w:rPr>
                <w:rFonts w:cstheme="minorHAnsi"/>
                <w:iCs/>
              </w:rPr>
              <w:t>inter</w:t>
            </w:r>
            <w:proofErr w:type="spellEnd"/>
            <w:r>
              <w:rPr>
                <w:rFonts w:cstheme="minorHAnsi"/>
                <w:iCs/>
              </w:rPr>
              <w:t xml:space="preserve">, </w:t>
            </w:r>
            <w:proofErr w:type="spellStart"/>
            <w:r>
              <w:rPr>
                <w:rFonts w:cstheme="minorHAnsi"/>
                <w:iCs/>
              </w:rPr>
              <w:t>summer</w:t>
            </w:r>
            <w:proofErr w:type="spellEnd"/>
          </w:p>
        </w:tc>
        <w:tc>
          <w:tcPr>
            <w:tcW w:w="1985" w:type="dxa"/>
          </w:tcPr>
          <w:p w14:paraId="33043B87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0D8B9AA3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1410BDB5" w14:textId="77777777" w:rsidR="006F3706" w:rsidRDefault="006F3706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030EACFF" w14:textId="3FB8152A" w:rsidR="006A07DB" w:rsidRPr="00BC2BEB" w:rsidRDefault="00C237F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Mgr Julian </w:t>
            </w:r>
            <w:r w:rsidR="006A07DB" w:rsidRPr="00BC2BEB">
              <w:rPr>
                <w:rFonts w:cstheme="minorHAnsi"/>
                <w:b/>
                <w:iCs/>
              </w:rPr>
              <w:t>Krakowiak</w:t>
            </w:r>
          </w:p>
        </w:tc>
        <w:tc>
          <w:tcPr>
            <w:tcW w:w="3402" w:type="dxa"/>
          </w:tcPr>
          <w:p w14:paraId="1983A517" w14:textId="77777777" w:rsidR="00C237FC" w:rsidRPr="00C237FC" w:rsidRDefault="00C237FC" w:rsidP="00C237FC">
            <w:pPr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Podstawowym celem przedmiotu jest zapoznanie studentów z:</w:t>
            </w:r>
          </w:p>
          <w:p w14:paraId="6A611D59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>-</w:t>
            </w:r>
            <w:r w:rsidRPr="00CC07DB">
              <w:rPr>
                <w:sz w:val="20"/>
                <w:szCs w:val="20"/>
              </w:rPr>
              <w:t xml:space="preserve"> Znaczenie</w:t>
            </w:r>
            <w:r w:rsidRPr="00C237FC">
              <w:rPr>
                <w:sz w:val="20"/>
                <w:szCs w:val="20"/>
              </w:rPr>
              <w:t>m</w:t>
            </w:r>
            <w:r w:rsidRPr="00CC07DB">
              <w:rPr>
                <w:sz w:val="20"/>
                <w:szCs w:val="20"/>
              </w:rPr>
              <w:t xml:space="preserve"> roślin jednorocznych, dwuletnich i bylin w Polsce i na świecie.</w:t>
            </w:r>
          </w:p>
          <w:p w14:paraId="2AAFCFCD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Dob</w:t>
            </w:r>
            <w:r w:rsidRPr="00C237FC">
              <w:rPr>
                <w:sz w:val="20"/>
                <w:szCs w:val="20"/>
              </w:rPr>
              <w:t>orem</w:t>
            </w:r>
            <w:r w:rsidRPr="00CC07DB">
              <w:rPr>
                <w:sz w:val="20"/>
                <w:szCs w:val="20"/>
              </w:rPr>
              <w:t xml:space="preserve"> gatunków jednorocznych, dwuletnich i bylin ogrodowych wg wymagań stanowiskowych.</w:t>
            </w:r>
          </w:p>
          <w:p w14:paraId="35C3B79A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>- a</w:t>
            </w:r>
            <w:r w:rsidRPr="00CC07DB">
              <w:rPr>
                <w:sz w:val="20"/>
                <w:szCs w:val="20"/>
              </w:rPr>
              <w:t>sortyment</w:t>
            </w:r>
            <w:r w:rsidRPr="00C237FC">
              <w:rPr>
                <w:sz w:val="20"/>
                <w:szCs w:val="20"/>
              </w:rPr>
              <w:t>em</w:t>
            </w:r>
            <w:r w:rsidRPr="00CC07DB">
              <w:rPr>
                <w:sz w:val="20"/>
                <w:szCs w:val="20"/>
              </w:rPr>
              <w:t xml:space="preserve"> gatunk</w:t>
            </w:r>
            <w:r w:rsidRPr="00C237FC">
              <w:rPr>
                <w:sz w:val="20"/>
                <w:szCs w:val="20"/>
              </w:rPr>
              <w:t>ów</w:t>
            </w:r>
            <w:r w:rsidRPr="00CC07DB">
              <w:rPr>
                <w:sz w:val="20"/>
                <w:szCs w:val="20"/>
              </w:rPr>
              <w:t xml:space="preserve"> jednorocznych, dwuletnich i bylin na stanowiska słoneczne, </w:t>
            </w:r>
            <w:proofErr w:type="spellStart"/>
            <w:r w:rsidRPr="00CC07DB">
              <w:rPr>
                <w:sz w:val="20"/>
                <w:szCs w:val="20"/>
              </w:rPr>
              <w:t>półcieniste</w:t>
            </w:r>
            <w:proofErr w:type="spellEnd"/>
            <w:r w:rsidRPr="00CC07DB">
              <w:rPr>
                <w:sz w:val="20"/>
                <w:szCs w:val="20"/>
              </w:rPr>
              <w:t xml:space="preserve"> i cieniste</w:t>
            </w:r>
          </w:p>
          <w:p w14:paraId="30675767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wybrany</w:t>
            </w:r>
            <w:r w:rsidRPr="00C237FC">
              <w:rPr>
                <w:sz w:val="20"/>
                <w:szCs w:val="20"/>
              </w:rPr>
              <w:t>mi</w:t>
            </w:r>
            <w:r w:rsidRPr="00CC07DB">
              <w:rPr>
                <w:sz w:val="20"/>
                <w:szCs w:val="20"/>
              </w:rPr>
              <w:t xml:space="preserve"> gatunk</w:t>
            </w:r>
            <w:r w:rsidRPr="00C237FC">
              <w:rPr>
                <w:sz w:val="20"/>
                <w:szCs w:val="20"/>
              </w:rPr>
              <w:t>ami</w:t>
            </w:r>
            <w:r w:rsidRPr="00CC07DB">
              <w:rPr>
                <w:sz w:val="20"/>
                <w:szCs w:val="20"/>
              </w:rPr>
              <w:t xml:space="preserve"> roślin pływających i strefy bagiennej</w:t>
            </w:r>
          </w:p>
          <w:p w14:paraId="0790D6B3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 </w:t>
            </w:r>
            <w:r w:rsidRPr="00CC07DB">
              <w:rPr>
                <w:sz w:val="20"/>
                <w:szCs w:val="20"/>
              </w:rPr>
              <w:t>Przegląd</w:t>
            </w:r>
            <w:r w:rsidRPr="00C237FC">
              <w:rPr>
                <w:sz w:val="20"/>
                <w:szCs w:val="20"/>
              </w:rPr>
              <w:t>em</w:t>
            </w:r>
            <w:r w:rsidRPr="00CC07DB">
              <w:rPr>
                <w:sz w:val="20"/>
                <w:szCs w:val="20"/>
              </w:rPr>
              <w:t xml:space="preserve"> najważniejszych gatunków wieloletnich traw </w:t>
            </w:r>
            <w:r w:rsidRPr="00CC07DB">
              <w:rPr>
                <w:sz w:val="20"/>
                <w:szCs w:val="20"/>
              </w:rPr>
              <w:lastRenderedPageBreak/>
              <w:t>ozdobnych i paproci, ich wymagania</w:t>
            </w:r>
            <w:r w:rsidRPr="00C237FC">
              <w:rPr>
                <w:sz w:val="20"/>
                <w:szCs w:val="20"/>
              </w:rPr>
              <w:t>mi</w:t>
            </w:r>
            <w:r w:rsidRPr="00CC07DB">
              <w:rPr>
                <w:sz w:val="20"/>
                <w:szCs w:val="20"/>
              </w:rPr>
              <w:t xml:space="preserve"> i zastosowanie</w:t>
            </w:r>
            <w:r w:rsidRPr="00C237FC">
              <w:rPr>
                <w:sz w:val="20"/>
                <w:szCs w:val="20"/>
              </w:rPr>
              <w:t>m</w:t>
            </w:r>
          </w:p>
          <w:p w14:paraId="5A89410E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Przegląd</w:t>
            </w:r>
            <w:r w:rsidRPr="00C237FC">
              <w:rPr>
                <w:sz w:val="20"/>
                <w:szCs w:val="20"/>
              </w:rPr>
              <w:t>em</w:t>
            </w:r>
            <w:r w:rsidRPr="00CC07DB">
              <w:rPr>
                <w:sz w:val="20"/>
                <w:szCs w:val="20"/>
              </w:rPr>
              <w:t xml:space="preserve"> wybranych gatunków jednorocznych, dwuletnich i bylin ogrodowych zadarniających i do ogrodów skalnych</w:t>
            </w:r>
          </w:p>
          <w:p w14:paraId="5E91A07C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Sposob</w:t>
            </w:r>
            <w:r w:rsidRPr="00C237FC">
              <w:rPr>
                <w:sz w:val="20"/>
                <w:szCs w:val="20"/>
              </w:rPr>
              <w:t>ami</w:t>
            </w:r>
            <w:r w:rsidRPr="00CC07DB">
              <w:rPr>
                <w:sz w:val="20"/>
                <w:szCs w:val="20"/>
              </w:rPr>
              <w:t xml:space="preserve"> rozmnażania i uprawy</w:t>
            </w:r>
            <w:r w:rsidRPr="00C237FC">
              <w:rPr>
                <w:sz w:val="20"/>
                <w:szCs w:val="20"/>
              </w:rPr>
              <w:t xml:space="preserve"> roślin</w:t>
            </w:r>
            <w:r w:rsidRPr="00CC07DB">
              <w:rPr>
                <w:sz w:val="20"/>
                <w:szCs w:val="20"/>
              </w:rPr>
              <w:t xml:space="preserve"> jednorocznych, dwuletnich i bylin ogrodowych.</w:t>
            </w:r>
          </w:p>
          <w:p w14:paraId="13C68C31" w14:textId="77777777" w:rsidR="00C237FC" w:rsidRPr="00CC07DB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Zabieg</w:t>
            </w:r>
            <w:r w:rsidRPr="00C237FC">
              <w:rPr>
                <w:sz w:val="20"/>
                <w:szCs w:val="20"/>
              </w:rPr>
              <w:t>ami</w:t>
            </w:r>
            <w:r w:rsidRPr="00CC07DB">
              <w:rPr>
                <w:sz w:val="20"/>
                <w:szCs w:val="20"/>
              </w:rPr>
              <w:t xml:space="preserve"> pielęgnacyjn</w:t>
            </w:r>
            <w:r w:rsidRPr="00C237FC">
              <w:rPr>
                <w:sz w:val="20"/>
                <w:szCs w:val="20"/>
              </w:rPr>
              <w:t>ymi</w:t>
            </w:r>
            <w:r w:rsidRPr="00CC07DB">
              <w:rPr>
                <w:sz w:val="20"/>
                <w:szCs w:val="20"/>
              </w:rPr>
              <w:t xml:space="preserve"> w </w:t>
            </w:r>
            <w:proofErr w:type="spellStart"/>
            <w:r w:rsidRPr="00CC07DB">
              <w:rPr>
                <w:sz w:val="20"/>
                <w:szCs w:val="20"/>
              </w:rPr>
              <w:t>nasadzeniach</w:t>
            </w:r>
            <w:proofErr w:type="spellEnd"/>
            <w:r w:rsidRPr="00CC07DB">
              <w:rPr>
                <w:sz w:val="20"/>
                <w:szCs w:val="20"/>
              </w:rPr>
              <w:t xml:space="preserve"> jednorocznych, dwuletnich i bylinowych.</w:t>
            </w:r>
          </w:p>
          <w:p w14:paraId="42FCF0CB" w14:textId="3957E819" w:rsidR="00C237FC" w:rsidRPr="00C237FC" w:rsidRDefault="00C237FC" w:rsidP="00C237FC">
            <w:pPr>
              <w:rPr>
                <w:sz w:val="20"/>
                <w:szCs w:val="20"/>
              </w:rPr>
            </w:pPr>
            <w:r w:rsidRPr="00C237FC">
              <w:rPr>
                <w:sz w:val="20"/>
                <w:szCs w:val="20"/>
              </w:rPr>
              <w:t xml:space="preserve">- </w:t>
            </w:r>
            <w:r w:rsidRPr="00CC07DB">
              <w:rPr>
                <w:sz w:val="20"/>
                <w:szCs w:val="20"/>
              </w:rPr>
              <w:t>Kierunk</w:t>
            </w:r>
            <w:r w:rsidRPr="00C237FC">
              <w:rPr>
                <w:sz w:val="20"/>
                <w:szCs w:val="20"/>
              </w:rPr>
              <w:t>ami</w:t>
            </w:r>
            <w:r w:rsidRPr="00CC07DB">
              <w:rPr>
                <w:sz w:val="20"/>
                <w:szCs w:val="20"/>
              </w:rPr>
              <w:t xml:space="preserve"> hodowli i nowości</w:t>
            </w:r>
            <w:r w:rsidRPr="00C237FC">
              <w:rPr>
                <w:sz w:val="20"/>
                <w:szCs w:val="20"/>
              </w:rPr>
              <w:t>ami</w:t>
            </w:r>
            <w:r w:rsidRPr="00CC07DB">
              <w:rPr>
                <w:sz w:val="20"/>
                <w:szCs w:val="20"/>
              </w:rPr>
              <w:t xml:space="preserve"> </w:t>
            </w:r>
            <w:r w:rsidR="007E4876" w:rsidRPr="00CC07DB">
              <w:rPr>
                <w:sz w:val="20"/>
                <w:szCs w:val="20"/>
              </w:rPr>
              <w:t>odmianow</w:t>
            </w:r>
            <w:r w:rsidR="007E4876" w:rsidRPr="00C237FC">
              <w:rPr>
                <w:sz w:val="20"/>
                <w:szCs w:val="20"/>
              </w:rPr>
              <w:t>ymi</w:t>
            </w:r>
            <w:r w:rsidRPr="00CC07DB">
              <w:rPr>
                <w:sz w:val="20"/>
                <w:szCs w:val="20"/>
              </w:rPr>
              <w:t xml:space="preserve"> wśród </w:t>
            </w:r>
            <w:r w:rsidRPr="00C237FC">
              <w:rPr>
                <w:sz w:val="20"/>
                <w:szCs w:val="20"/>
              </w:rPr>
              <w:t xml:space="preserve">roślin </w:t>
            </w:r>
            <w:r w:rsidRPr="00CC07DB">
              <w:rPr>
                <w:sz w:val="20"/>
                <w:szCs w:val="20"/>
              </w:rPr>
              <w:t>jednorocznych, dwuletnich i bylin ogrodowych.</w:t>
            </w:r>
          </w:p>
          <w:p w14:paraId="15C5FA19" w14:textId="65ABF34A" w:rsidR="006A07DB" w:rsidRPr="009D3AD4" w:rsidRDefault="006A07DB" w:rsidP="006A07DB">
            <w:pPr>
              <w:spacing w:after="24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4724D7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0A0BF0">
              <w:rPr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0A0BF0">
              <w:rPr>
                <w:sz w:val="20"/>
                <w:szCs w:val="20"/>
              </w:rPr>
              <w:t>primary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objective</w:t>
            </w:r>
            <w:proofErr w:type="spellEnd"/>
            <w:r w:rsidRPr="000A0BF0">
              <w:rPr>
                <w:sz w:val="20"/>
                <w:szCs w:val="20"/>
              </w:rPr>
              <w:t xml:space="preserve"> of the </w:t>
            </w:r>
            <w:proofErr w:type="spellStart"/>
            <w:r w:rsidRPr="000A0BF0">
              <w:rPr>
                <w:sz w:val="20"/>
                <w:szCs w:val="20"/>
              </w:rPr>
              <w:t>course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is</w:t>
            </w:r>
            <w:proofErr w:type="spellEnd"/>
            <w:r w:rsidRPr="000A0BF0">
              <w:rPr>
                <w:sz w:val="20"/>
                <w:szCs w:val="20"/>
              </w:rPr>
              <w:t xml:space="preserve"> to </w:t>
            </w:r>
            <w:proofErr w:type="spellStart"/>
            <w:r w:rsidRPr="000A0BF0">
              <w:rPr>
                <w:sz w:val="20"/>
                <w:szCs w:val="20"/>
              </w:rPr>
              <w:t>familiarize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students</w:t>
            </w:r>
            <w:proofErr w:type="spellEnd"/>
            <w:r w:rsidRPr="000A0BF0">
              <w:rPr>
                <w:sz w:val="20"/>
                <w:szCs w:val="20"/>
              </w:rPr>
              <w:t xml:space="preserve"> with:</w:t>
            </w:r>
          </w:p>
          <w:p w14:paraId="5E5D3946" w14:textId="66ECF635" w:rsidR="007E4876" w:rsidRPr="000A0BF0" w:rsidRDefault="007E4876" w:rsidP="007E4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A0BF0">
              <w:rPr>
                <w:sz w:val="20"/>
                <w:szCs w:val="20"/>
              </w:rPr>
              <w:t xml:space="preserve">the </w:t>
            </w:r>
            <w:proofErr w:type="spellStart"/>
            <w:r w:rsidRPr="000A0BF0">
              <w:rPr>
                <w:sz w:val="20"/>
                <w:szCs w:val="20"/>
              </w:rPr>
              <w:t>importance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annuals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biennials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perennials</w:t>
            </w:r>
            <w:proofErr w:type="spellEnd"/>
            <w:r w:rsidRPr="000A0BF0">
              <w:rPr>
                <w:sz w:val="20"/>
                <w:szCs w:val="20"/>
              </w:rPr>
              <w:t xml:space="preserve"> in Poland and </w:t>
            </w:r>
            <w:proofErr w:type="spellStart"/>
            <w:r w:rsidRPr="000A0BF0">
              <w:rPr>
                <w:sz w:val="20"/>
                <w:szCs w:val="20"/>
              </w:rPr>
              <w:t>worldwide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396B2538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r w:rsidRPr="000A0BF0">
              <w:rPr>
                <w:sz w:val="20"/>
                <w:szCs w:val="20"/>
              </w:rPr>
              <w:t xml:space="preserve">the </w:t>
            </w:r>
            <w:proofErr w:type="spellStart"/>
            <w:r w:rsidRPr="000A0BF0">
              <w:rPr>
                <w:sz w:val="20"/>
                <w:szCs w:val="20"/>
              </w:rPr>
              <w:t>selection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annual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species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according</w:t>
            </w:r>
            <w:proofErr w:type="spellEnd"/>
            <w:r w:rsidRPr="000A0BF0">
              <w:rPr>
                <w:sz w:val="20"/>
                <w:szCs w:val="20"/>
              </w:rPr>
              <w:t xml:space="preserve"> to </w:t>
            </w:r>
            <w:proofErr w:type="spellStart"/>
            <w:r w:rsidRPr="000A0BF0">
              <w:rPr>
                <w:sz w:val="20"/>
                <w:szCs w:val="20"/>
              </w:rPr>
              <w:t>site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requirements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5E7FB9AC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 </w:t>
            </w:r>
            <w:r w:rsidRPr="000A0BF0">
              <w:rPr>
                <w:sz w:val="20"/>
                <w:szCs w:val="20"/>
              </w:rPr>
              <w:t xml:space="preserve">the </w:t>
            </w:r>
            <w:proofErr w:type="spellStart"/>
            <w:r w:rsidRPr="000A0BF0">
              <w:rPr>
                <w:sz w:val="20"/>
                <w:szCs w:val="20"/>
              </w:rPr>
              <w:t>range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annual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species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suitable</w:t>
            </w:r>
            <w:proofErr w:type="spellEnd"/>
            <w:r w:rsidRPr="000A0BF0">
              <w:rPr>
                <w:sz w:val="20"/>
                <w:szCs w:val="20"/>
              </w:rPr>
              <w:t xml:space="preserve"> for sunny, </w:t>
            </w:r>
            <w:proofErr w:type="spellStart"/>
            <w:r w:rsidRPr="000A0BF0">
              <w:rPr>
                <w:sz w:val="20"/>
                <w:szCs w:val="20"/>
              </w:rPr>
              <w:t>semi-shaded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shaded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locations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6502DDA3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0A0BF0">
              <w:rPr>
                <w:sz w:val="20"/>
                <w:szCs w:val="20"/>
              </w:rPr>
              <w:t>selected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species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aquatic</w:t>
            </w:r>
            <w:proofErr w:type="spellEnd"/>
            <w:r w:rsidRPr="000A0BF0">
              <w:rPr>
                <w:sz w:val="20"/>
                <w:szCs w:val="20"/>
              </w:rPr>
              <w:t xml:space="preserve"> (</w:t>
            </w:r>
            <w:proofErr w:type="spellStart"/>
            <w:r w:rsidRPr="000A0BF0">
              <w:rPr>
                <w:sz w:val="20"/>
                <w:szCs w:val="20"/>
              </w:rPr>
              <w:t>floating</w:t>
            </w:r>
            <w:proofErr w:type="spellEnd"/>
            <w:r w:rsidRPr="000A0BF0">
              <w:rPr>
                <w:sz w:val="20"/>
                <w:szCs w:val="20"/>
              </w:rPr>
              <w:t xml:space="preserve">) </w:t>
            </w:r>
            <w:proofErr w:type="spellStart"/>
            <w:r w:rsidRPr="000A0BF0">
              <w:rPr>
                <w:sz w:val="20"/>
                <w:szCs w:val="20"/>
              </w:rPr>
              <w:t>plants</w:t>
            </w:r>
            <w:proofErr w:type="spellEnd"/>
            <w:r w:rsidRPr="000A0BF0">
              <w:rPr>
                <w:sz w:val="20"/>
                <w:szCs w:val="20"/>
              </w:rPr>
              <w:t xml:space="preserve"> and </w:t>
            </w:r>
            <w:proofErr w:type="spellStart"/>
            <w:r w:rsidRPr="000A0BF0">
              <w:rPr>
                <w:sz w:val="20"/>
                <w:szCs w:val="20"/>
              </w:rPr>
              <w:t>plants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marsh</w:t>
            </w:r>
            <w:proofErr w:type="spellEnd"/>
            <w:r w:rsidRPr="000A0BF0">
              <w:rPr>
                <w:sz w:val="20"/>
                <w:szCs w:val="20"/>
              </w:rPr>
              <w:t>/</w:t>
            </w:r>
            <w:proofErr w:type="spellStart"/>
            <w:r w:rsidRPr="000A0BF0">
              <w:rPr>
                <w:sz w:val="20"/>
                <w:szCs w:val="20"/>
              </w:rPr>
              <w:t>wetland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zones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39FDB478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0A0BF0">
              <w:rPr>
                <w:sz w:val="20"/>
                <w:szCs w:val="20"/>
              </w:rPr>
              <w:t>an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overview</w:t>
            </w:r>
            <w:proofErr w:type="spellEnd"/>
            <w:r w:rsidRPr="000A0BF0">
              <w:rPr>
                <w:sz w:val="20"/>
                <w:szCs w:val="20"/>
              </w:rPr>
              <w:t xml:space="preserve"> of the most </w:t>
            </w:r>
            <w:proofErr w:type="spellStart"/>
            <w:r w:rsidRPr="000A0BF0">
              <w:rPr>
                <w:sz w:val="20"/>
                <w:szCs w:val="20"/>
              </w:rPr>
              <w:t>important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perennial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ornamental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grasses</w:t>
            </w:r>
            <w:proofErr w:type="spellEnd"/>
            <w:r w:rsidRPr="000A0BF0">
              <w:rPr>
                <w:sz w:val="20"/>
                <w:szCs w:val="20"/>
              </w:rPr>
              <w:t xml:space="preserve"> and </w:t>
            </w:r>
            <w:proofErr w:type="spellStart"/>
            <w:r w:rsidRPr="000A0BF0">
              <w:rPr>
                <w:sz w:val="20"/>
                <w:szCs w:val="20"/>
              </w:rPr>
              <w:t>ferns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including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their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requirements</w:t>
            </w:r>
            <w:proofErr w:type="spellEnd"/>
            <w:r w:rsidRPr="000A0BF0">
              <w:rPr>
                <w:sz w:val="20"/>
                <w:szCs w:val="20"/>
              </w:rPr>
              <w:t xml:space="preserve"> and </w:t>
            </w:r>
            <w:proofErr w:type="spellStart"/>
            <w:r w:rsidRPr="000A0BF0">
              <w:rPr>
                <w:sz w:val="20"/>
                <w:szCs w:val="20"/>
              </w:rPr>
              <w:t>applications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55013BE8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A0BF0">
              <w:rPr>
                <w:sz w:val="20"/>
                <w:szCs w:val="20"/>
              </w:rPr>
              <w:t>an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overview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selected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annual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ground-cover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species</w:t>
            </w:r>
            <w:proofErr w:type="spellEnd"/>
            <w:r w:rsidRPr="000A0BF0">
              <w:rPr>
                <w:sz w:val="20"/>
                <w:szCs w:val="20"/>
              </w:rPr>
              <w:t xml:space="preserve"> and </w:t>
            </w:r>
            <w:proofErr w:type="spellStart"/>
            <w:r w:rsidRPr="000A0BF0">
              <w:rPr>
                <w:sz w:val="20"/>
                <w:szCs w:val="20"/>
              </w:rPr>
              <w:t>plants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suitable</w:t>
            </w:r>
            <w:proofErr w:type="spellEnd"/>
            <w:r w:rsidRPr="000A0BF0">
              <w:rPr>
                <w:sz w:val="20"/>
                <w:szCs w:val="20"/>
              </w:rPr>
              <w:t xml:space="preserve"> for rock </w:t>
            </w:r>
            <w:proofErr w:type="spellStart"/>
            <w:r w:rsidRPr="000A0BF0">
              <w:rPr>
                <w:sz w:val="20"/>
                <w:szCs w:val="20"/>
              </w:rPr>
              <w:t>gardens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2B6404BB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0A0BF0">
              <w:rPr>
                <w:sz w:val="20"/>
                <w:szCs w:val="20"/>
              </w:rPr>
              <w:t>methods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propagation</w:t>
            </w:r>
            <w:proofErr w:type="spellEnd"/>
            <w:r w:rsidRPr="000A0BF0">
              <w:rPr>
                <w:sz w:val="20"/>
                <w:szCs w:val="20"/>
              </w:rPr>
              <w:t xml:space="preserve"> and </w:t>
            </w:r>
            <w:proofErr w:type="spellStart"/>
            <w:r w:rsidRPr="000A0BF0">
              <w:rPr>
                <w:sz w:val="20"/>
                <w:szCs w:val="20"/>
              </w:rPr>
              <w:t>cultivation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annual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</w:t>
            </w:r>
            <w:proofErr w:type="spellEnd"/>
            <w:r w:rsidRPr="000A0BF0">
              <w:rPr>
                <w:sz w:val="20"/>
                <w:szCs w:val="20"/>
              </w:rPr>
              <w:t xml:space="preserve"> garden </w:t>
            </w:r>
            <w:proofErr w:type="spellStart"/>
            <w:r w:rsidRPr="000A0BF0">
              <w:rPr>
                <w:sz w:val="20"/>
                <w:szCs w:val="20"/>
              </w:rPr>
              <w:t>plants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37163E6B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0A0BF0">
              <w:rPr>
                <w:sz w:val="20"/>
                <w:szCs w:val="20"/>
              </w:rPr>
              <w:t>maintenance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practices</w:t>
            </w:r>
            <w:proofErr w:type="spellEnd"/>
            <w:r w:rsidRPr="000A0BF0">
              <w:rPr>
                <w:sz w:val="20"/>
                <w:szCs w:val="20"/>
              </w:rPr>
              <w:t xml:space="preserve"> in </w:t>
            </w:r>
            <w:proofErr w:type="spellStart"/>
            <w:r w:rsidRPr="000A0BF0">
              <w:rPr>
                <w:sz w:val="20"/>
                <w:szCs w:val="20"/>
              </w:rPr>
              <w:t>plantings</w:t>
            </w:r>
            <w:proofErr w:type="spellEnd"/>
            <w:r w:rsidRPr="000A0BF0">
              <w:rPr>
                <w:sz w:val="20"/>
                <w:szCs w:val="20"/>
              </w:rPr>
              <w:t xml:space="preserve"> of </w:t>
            </w:r>
            <w:proofErr w:type="spellStart"/>
            <w:r w:rsidRPr="000A0BF0">
              <w:rPr>
                <w:sz w:val="20"/>
                <w:szCs w:val="20"/>
              </w:rPr>
              <w:t>annuals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biennials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</w:p>
          <w:p w14:paraId="6B656975" w14:textId="77777777" w:rsidR="007E4876" w:rsidRPr="000A0BF0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0A0BF0">
              <w:rPr>
                <w:sz w:val="20"/>
                <w:szCs w:val="20"/>
              </w:rPr>
              <w:t>breeding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trends</w:t>
            </w:r>
            <w:proofErr w:type="spellEnd"/>
            <w:r w:rsidRPr="000A0BF0">
              <w:rPr>
                <w:sz w:val="20"/>
                <w:szCs w:val="20"/>
              </w:rPr>
              <w:t xml:space="preserve"> and </w:t>
            </w:r>
            <w:proofErr w:type="spellStart"/>
            <w:r w:rsidRPr="000A0BF0">
              <w:rPr>
                <w:sz w:val="20"/>
                <w:szCs w:val="20"/>
              </w:rPr>
              <w:t>new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cultivars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among</w:t>
            </w:r>
            <w:proofErr w:type="spellEnd"/>
            <w:r w:rsidRPr="000A0BF0">
              <w:rPr>
                <w:sz w:val="20"/>
                <w:szCs w:val="20"/>
              </w:rPr>
              <w:t xml:space="preserve"> </w:t>
            </w:r>
            <w:proofErr w:type="spellStart"/>
            <w:r w:rsidRPr="000A0BF0">
              <w:rPr>
                <w:sz w:val="20"/>
                <w:szCs w:val="20"/>
              </w:rPr>
              <w:t>annual</w:t>
            </w:r>
            <w:proofErr w:type="spellEnd"/>
            <w:r w:rsidRPr="000A0BF0">
              <w:rPr>
                <w:sz w:val="20"/>
                <w:szCs w:val="20"/>
              </w:rPr>
              <w:t xml:space="preserve">, </w:t>
            </w:r>
            <w:proofErr w:type="spellStart"/>
            <w:r w:rsidRPr="000A0BF0">
              <w:rPr>
                <w:sz w:val="20"/>
                <w:szCs w:val="20"/>
              </w:rPr>
              <w:t>biennial</w:t>
            </w:r>
            <w:proofErr w:type="spellEnd"/>
            <w:r w:rsidRPr="000A0BF0">
              <w:rPr>
                <w:sz w:val="20"/>
                <w:szCs w:val="20"/>
              </w:rPr>
              <w:t xml:space="preserve">, and </w:t>
            </w:r>
            <w:proofErr w:type="spellStart"/>
            <w:r w:rsidRPr="000A0BF0">
              <w:rPr>
                <w:sz w:val="20"/>
                <w:szCs w:val="20"/>
              </w:rPr>
              <w:t>perennial</w:t>
            </w:r>
            <w:proofErr w:type="spellEnd"/>
            <w:r w:rsidRPr="000A0BF0">
              <w:rPr>
                <w:sz w:val="20"/>
                <w:szCs w:val="20"/>
              </w:rPr>
              <w:t xml:space="preserve"> garden </w:t>
            </w:r>
            <w:proofErr w:type="spellStart"/>
            <w:r w:rsidRPr="000A0BF0">
              <w:rPr>
                <w:sz w:val="20"/>
                <w:szCs w:val="20"/>
              </w:rPr>
              <w:t>plants</w:t>
            </w:r>
            <w:proofErr w:type="spellEnd"/>
          </w:p>
          <w:p w14:paraId="39FB08A0" w14:textId="5C0A31EF" w:rsidR="006A07DB" w:rsidRPr="007E4876" w:rsidRDefault="006A07DB" w:rsidP="007E4876">
            <w:pPr>
              <w:spacing w:after="24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A07DB" w:rsidRPr="00AE62E0" w14:paraId="32465ADA" w14:textId="6E86BA17" w:rsidTr="00170CCA">
        <w:trPr>
          <w:trHeight w:val="827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5E07DA52" w14:textId="77777777" w:rsidR="007E4876" w:rsidRPr="00715E59" w:rsidRDefault="007E4876" w:rsidP="007E4876">
            <w:pPr>
              <w:rPr>
                <w:rFonts w:cstheme="minorHAnsi"/>
                <w:iCs/>
              </w:rPr>
            </w:pPr>
            <w:r w:rsidRPr="00715E59">
              <w:rPr>
                <w:rFonts w:cstheme="minorHAnsi"/>
                <w:iCs/>
              </w:rPr>
              <w:lastRenderedPageBreak/>
              <w:t>Dendrologia</w:t>
            </w:r>
          </w:p>
          <w:p w14:paraId="32527BD8" w14:textId="77777777" w:rsidR="007E4876" w:rsidRPr="007E4876" w:rsidRDefault="007E4876" w:rsidP="007E4876">
            <w:pPr>
              <w:rPr>
                <w:rFonts w:cstheme="minorHAnsi"/>
                <w:b/>
                <w:iCs/>
              </w:rPr>
            </w:pPr>
            <w:proofErr w:type="spellStart"/>
            <w:r w:rsidRPr="007E4876">
              <w:rPr>
                <w:rFonts w:cstheme="minorHAnsi"/>
                <w:b/>
                <w:bCs/>
                <w:iCs/>
              </w:rPr>
              <w:t>Dendrology</w:t>
            </w:r>
            <w:proofErr w:type="spellEnd"/>
          </w:p>
          <w:p w14:paraId="01AE59B9" w14:textId="5A2BD143" w:rsidR="006A07DB" w:rsidRPr="00AE62E0" w:rsidRDefault="006A07DB" w:rsidP="006A07DB">
            <w:pPr>
              <w:rPr>
                <w:rFonts w:cstheme="minorHAnsi"/>
                <w:b/>
                <w:iCs/>
                <w:lang w:val="de-DE"/>
              </w:rPr>
            </w:pPr>
          </w:p>
        </w:tc>
        <w:tc>
          <w:tcPr>
            <w:tcW w:w="850" w:type="dxa"/>
          </w:tcPr>
          <w:p w14:paraId="40539F64" w14:textId="77777777" w:rsidR="006A07DB" w:rsidRDefault="006A07DB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743B6116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4F7383BA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6B19FA10" w14:textId="77777777" w:rsidR="006F3706" w:rsidRDefault="006F3706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18B4D012" w14:textId="79DBA4C7" w:rsidR="006F3706" w:rsidRPr="00B872CD" w:rsidRDefault="00B109DC" w:rsidP="006A07DB">
            <w:pPr>
              <w:spacing w:after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w/</w:t>
            </w:r>
            <w:proofErr w:type="spellStart"/>
            <w:r>
              <w:rPr>
                <w:rFonts w:cstheme="minorHAnsi"/>
              </w:rPr>
              <w:t>ćw</w:t>
            </w:r>
            <w:proofErr w:type="spellEnd"/>
          </w:p>
        </w:tc>
        <w:tc>
          <w:tcPr>
            <w:tcW w:w="709" w:type="dxa"/>
          </w:tcPr>
          <w:p w14:paraId="0428C17E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01B3B5B3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627084AD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14388369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5472C613" w14:textId="00790345" w:rsidR="006A07DB" w:rsidRPr="00B872CD" w:rsidRDefault="00B109DC" w:rsidP="006A07DB">
            <w:pPr>
              <w:spacing w:after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  <w:p w14:paraId="0F5DFC2C" w14:textId="57160FD6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501F5449" w14:textId="3D7F1DA5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043524C1" w14:textId="51D10B29" w:rsidR="006A07DB" w:rsidRPr="00B872CD" w:rsidRDefault="00B109DC" w:rsidP="006A07DB">
            <w:pPr>
              <w:spacing w:after="24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6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CF15B3F" w14:textId="188011BC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 w:rsidRPr="00B872CD">
              <w:rPr>
                <w:rFonts w:cstheme="minorHAnsi"/>
                <w:iCs/>
              </w:rPr>
              <w:t>winter</w:t>
            </w:r>
            <w:proofErr w:type="spellEnd"/>
          </w:p>
        </w:tc>
        <w:tc>
          <w:tcPr>
            <w:tcW w:w="1985" w:type="dxa"/>
          </w:tcPr>
          <w:p w14:paraId="09E72844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1F9EEE3F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7A274EFC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233E40AC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1A09C102" w14:textId="510E0E0F" w:rsidR="006A07DB" w:rsidRPr="00BC2BEB" w:rsidRDefault="006A07DB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  <w:r w:rsidRPr="00BC2BEB">
              <w:rPr>
                <w:rFonts w:cstheme="minorHAnsi"/>
                <w:b/>
                <w:iCs/>
              </w:rPr>
              <w:t xml:space="preserve">Dr </w:t>
            </w:r>
            <w:r w:rsidR="007E4876">
              <w:rPr>
                <w:rFonts w:cstheme="minorHAnsi"/>
                <w:b/>
                <w:iCs/>
              </w:rPr>
              <w:t xml:space="preserve">Adam </w:t>
            </w:r>
            <w:proofErr w:type="spellStart"/>
            <w:r w:rsidR="007E4876">
              <w:rPr>
                <w:rFonts w:cstheme="minorHAnsi"/>
                <w:b/>
                <w:iCs/>
              </w:rPr>
              <w:t>Marosz</w:t>
            </w:r>
            <w:proofErr w:type="spellEnd"/>
          </w:p>
        </w:tc>
        <w:tc>
          <w:tcPr>
            <w:tcW w:w="3402" w:type="dxa"/>
          </w:tcPr>
          <w:p w14:paraId="02C97855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Celem przedmiotu jest zapoznanie studentów z: </w:t>
            </w:r>
          </w:p>
          <w:p w14:paraId="061A0643" w14:textId="261D172B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r w:rsidRPr="000363CB">
              <w:rPr>
                <w:sz w:val="20"/>
                <w:szCs w:val="20"/>
              </w:rPr>
              <w:t>informacj</w:t>
            </w:r>
            <w:r w:rsidRPr="007E4876">
              <w:rPr>
                <w:sz w:val="20"/>
                <w:szCs w:val="20"/>
              </w:rPr>
              <w:t>ami</w:t>
            </w:r>
            <w:r w:rsidRPr="000363CB">
              <w:rPr>
                <w:sz w:val="20"/>
                <w:szCs w:val="20"/>
              </w:rPr>
              <w:t xml:space="preserve"> ogóln</w:t>
            </w:r>
            <w:r w:rsidRPr="007E4876">
              <w:rPr>
                <w:sz w:val="20"/>
                <w:szCs w:val="20"/>
              </w:rPr>
              <w:t>ymi</w:t>
            </w:r>
            <w:r w:rsidRPr="000363CB">
              <w:rPr>
                <w:sz w:val="20"/>
                <w:szCs w:val="20"/>
              </w:rPr>
              <w:t xml:space="preserve"> na temat dendrologii i zakresu </w:t>
            </w:r>
            <w:r w:rsidRPr="007E4876">
              <w:rPr>
                <w:sz w:val="20"/>
                <w:szCs w:val="20"/>
              </w:rPr>
              <w:t>nazewnictwa</w:t>
            </w:r>
            <w:r w:rsidRPr="000363CB">
              <w:rPr>
                <w:sz w:val="20"/>
                <w:szCs w:val="20"/>
              </w:rPr>
              <w:t xml:space="preserve"> drzew i krzewów</w:t>
            </w:r>
          </w:p>
          <w:p w14:paraId="2F6EE05B" w14:textId="77777777" w:rsidR="007E4876" w:rsidRPr="000363CB" w:rsidRDefault="007E4876" w:rsidP="007E4876">
            <w:pPr>
              <w:rPr>
                <w:sz w:val="20"/>
                <w:szCs w:val="20"/>
              </w:rPr>
            </w:pPr>
            <w:r w:rsidRPr="000363CB">
              <w:rPr>
                <w:sz w:val="20"/>
                <w:szCs w:val="20"/>
              </w:rPr>
              <w:t xml:space="preserve"> </w:t>
            </w:r>
            <w:r w:rsidRPr="007E4876">
              <w:rPr>
                <w:sz w:val="20"/>
                <w:szCs w:val="20"/>
              </w:rPr>
              <w:t xml:space="preserve">- </w:t>
            </w:r>
            <w:r w:rsidRPr="000363CB">
              <w:rPr>
                <w:sz w:val="20"/>
                <w:szCs w:val="20"/>
              </w:rPr>
              <w:t>szczegółow</w:t>
            </w:r>
            <w:r w:rsidRPr="007E4876">
              <w:rPr>
                <w:sz w:val="20"/>
                <w:szCs w:val="20"/>
              </w:rPr>
              <w:t>ą c</w:t>
            </w:r>
            <w:r w:rsidRPr="000363CB">
              <w:rPr>
                <w:sz w:val="20"/>
                <w:szCs w:val="20"/>
              </w:rPr>
              <w:t>harakterystyk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roślin nagozalążkowych i okrytozalążkowych, przedstawian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systematycznie według rodzin i rodzajów, ze szczególnym naciskiem na wymagania klimatyczne, glebowe i zastosowanie w </w:t>
            </w:r>
            <w:proofErr w:type="spellStart"/>
            <w:r w:rsidRPr="000363CB">
              <w:rPr>
                <w:sz w:val="20"/>
                <w:szCs w:val="20"/>
              </w:rPr>
              <w:t>nasadzeniach</w:t>
            </w:r>
            <w:proofErr w:type="spellEnd"/>
            <w:r w:rsidRPr="000363CB">
              <w:rPr>
                <w:sz w:val="20"/>
                <w:szCs w:val="20"/>
              </w:rPr>
              <w:t xml:space="preserve"> zieleni.</w:t>
            </w:r>
          </w:p>
          <w:p w14:paraId="4BA1CD61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>- d</w:t>
            </w:r>
            <w:r w:rsidRPr="000363CB">
              <w:rPr>
                <w:sz w:val="20"/>
                <w:szCs w:val="20"/>
              </w:rPr>
              <w:t>rzewa</w:t>
            </w:r>
            <w:r w:rsidRPr="007E4876">
              <w:rPr>
                <w:sz w:val="20"/>
                <w:szCs w:val="20"/>
              </w:rPr>
              <w:t>mi</w:t>
            </w:r>
            <w:r w:rsidRPr="000363CB">
              <w:rPr>
                <w:sz w:val="20"/>
                <w:szCs w:val="20"/>
              </w:rPr>
              <w:t xml:space="preserve"> i krzew</w:t>
            </w:r>
            <w:r w:rsidRPr="007E4876">
              <w:rPr>
                <w:sz w:val="20"/>
                <w:szCs w:val="20"/>
              </w:rPr>
              <w:t>ami</w:t>
            </w:r>
            <w:r w:rsidRPr="000363CB">
              <w:rPr>
                <w:sz w:val="20"/>
                <w:szCs w:val="20"/>
              </w:rPr>
              <w:t xml:space="preserve"> nagozalążkow</w:t>
            </w:r>
            <w:r w:rsidRPr="007E4876">
              <w:rPr>
                <w:sz w:val="20"/>
                <w:szCs w:val="20"/>
              </w:rPr>
              <w:t>ymi, c</w:t>
            </w:r>
            <w:r w:rsidRPr="000363CB">
              <w:rPr>
                <w:sz w:val="20"/>
                <w:szCs w:val="20"/>
              </w:rPr>
              <w:t>harakterystyk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szczegółow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rodzin, rodzajów i gatunków.</w:t>
            </w:r>
          </w:p>
          <w:p w14:paraId="1950D406" w14:textId="77777777" w:rsidR="007E4876" w:rsidRPr="000363CB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>-</w:t>
            </w:r>
            <w:r w:rsidRPr="000363CB">
              <w:rPr>
                <w:sz w:val="20"/>
                <w:szCs w:val="20"/>
              </w:rPr>
              <w:t xml:space="preserve"> </w:t>
            </w:r>
            <w:r w:rsidRPr="007E4876">
              <w:rPr>
                <w:sz w:val="20"/>
                <w:szCs w:val="20"/>
              </w:rPr>
              <w:t>z</w:t>
            </w:r>
            <w:r w:rsidRPr="000363CB">
              <w:rPr>
                <w:sz w:val="20"/>
                <w:szCs w:val="20"/>
              </w:rPr>
              <w:t>astosowanie</w:t>
            </w:r>
            <w:r w:rsidRPr="007E4876">
              <w:rPr>
                <w:sz w:val="20"/>
                <w:szCs w:val="20"/>
              </w:rPr>
              <w:t>m roślin nagozalążkowych</w:t>
            </w:r>
            <w:r w:rsidRPr="000363CB">
              <w:rPr>
                <w:sz w:val="20"/>
                <w:szCs w:val="20"/>
              </w:rPr>
              <w:t xml:space="preserve"> w ogrodach i terenach zieleni</w:t>
            </w:r>
            <w:r w:rsidRPr="007E4876">
              <w:rPr>
                <w:sz w:val="20"/>
                <w:szCs w:val="20"/>
              </w:rPr>
              <w:t xml:space="preserve"> (p</w:t>
            </w:r>
            <w:r w:rsidRPr="000363CB">
              <w:rPr>
                <w:sz w:val="20"/>
                <w:szCs w:val="20"/>
              </w:rPr>
              <w:t>rzedstawienie charakterystycznych odmian</w:t>
            </w:r>
            <w:r w:rsidRPr="007E4876">
              <w:rPr>
                <w:sz w:val="20"/>
                <w:szCs w:val="20"/>
              </w:rPr>
              <w:t>)</w:t>
            </w:r>
          </w:p>
          <w:p w14:paraId="4CE2BACD" w14:textId="77777777" w:rsidR="007E4876" w:rsidRPr="000363CB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lastRenderedPageBreak/>
              <w:t>- d</w:t>
            </w:r>
            <w:r w:rsidRPr="000363CB">
              <w:rPr>
                <w:sz w:val="20"/>
                <w:szCs w:val="20"/>
              </w:rPr>
              <w:t>rzewa</w:t>
            </w:r>
            <w:r w:rsidRPr="007E4876">
              <w:rPr>
                <w:sz w:val="20"/>
                <w:szCs w:val="20"/>
              </w:rPr>
              <w:t>mi</w:t>
            </w:r>
            <w:r w:rsidRPr="000363CB">
              <w:rPr>
                <w:sz w:val="20"/>
                <w:szCs w:val="20"/>
              </w:rPr>
              <w:t xml:space="preserve"> i krzew</w:t>
            </w:r>
            <w:r w:rsidRPr="007E4876">
              <w:rPr>
                <w:sz w:val="20"/>
                <w:szCs w:val="20"/>
              </w:rPr>
              <w:t>ami</w:t>
            </w:r>
            <w:r w:rsidRPr="000363CB">
              <w:rPr>
                <w:sz w:val="20"/>
                <w:szCs w:val="20"/>
              </w:rPr>
              <w:t xml:space="preserve"> okrytozalążkow</w:t>
            </w:r>
            <w:r w:rsidRPr="007E4876">
              <w:rPr>
                <w:sz w:val="20"/>
                <w:szCs w:val="20"/>
              </w:rPr>
              <w:t>ymi, c</w:t>
            </w:r>
            <w:r w:rsidRPr="000363CB">
              <w:rPr>
                <w:sz w:val="20"/>
                <w:szCs w:val="20"/>
              </w:rPr>
              <w:t>harakterystyk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szczegółow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rodzin, rodzajów i gatunków. Zastosowanie</w:t>
            </w:r>
            <w:r w:rsidRPr="007E4876">
              <w:rPr>
                <w:sz w:val="20"/>
                <w:szCs w:val="20"/>
              </w:rPr>
              <w:t>m ich</w:t>
            </w:r>
            <w:r w:rsidRPr="000363CB">
              <w:rPr>
                <w:sz w:val="20"/>
                <w:szCs w:val="20"/>
              </w:rPr>
              <w:t xml:space="preserve"> w ogrodach i terenach zieleni. Przedstawienie</w:t>
            </w:r>
            <w:r w:rsidRPr="007E4876">
              <w:rPr>
                <w:sz w:val="20"/>
                <w:szCs w:val="20"/>
              </w:rPr>
              <w:t>m</w:t>
            </w:r>
            <w:r w:rsidRPr="000363CB">
              <w:rPr>
                <w:sz w:val="20"/>
                <w:szCs w:val="20"/>
              </w:rPr>
              <w:t xml:space="preserve"> charakterystycznych odmian</w:t>
            </w:r>
            <w:r w:rsidRPr="007E4876">
              <w:rPr>
                <w:sz w:val="20"/>
                <w:szCs w:val="20"/>
              </w:rPr>
              <w:t>.</w:t>
            </w:r>
          </w:p>
          <w:p w14:paraId="31253566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>- c</w:t>
            </w:r>
            <w:r w:rsidRPr="000363CB">
              <w:rPr>
                <w:sz w:val="20"/>
                <w:szCs w:val="20"/>
              </w:rPr>
              <w:t>harakterystyk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morfologiczn</w:t>
            </w:r>
            <w:r w:rsidRPr="007E4876">
              <w:rPr>
                <w:sz w:val="20"/>
                <w:szCs w:val="20"/>
              </w:rPr>
              <w:t>ą</w:t>
            </w:r>
            <w:r w:rsidRPr="000363CB">
              <w:rPr>
                <w:sz w:val="20"/>
                <w:szCs w:val="20"/>
              </w:rPr>
              <w:t xml:space="preserve"> drzew i krzewów nagozalążkowych i okrytozalążkowych. </w:t>
            </w:r>
            <w:r w:rsidRPr="007E4876">
              <w:rPr>
                <w:sz w:val="20"/>
                <w:szCs w:val="20"/>
              </w:rPr>
              <w:t>- w</w:t>
            </w:r>
            <w:r w:rsidRPr="000363CB">
              <w:rPr>
                <w:sz w:val="20"/>
                <w:szCs w:val="20"/>
              </w:rPr>
              <w:t>ymagania</w:t>
            </w:r>
            <w:r w:rsidRPr="007E4876">
              <w:rPr>
                <w:sz w:val="20"/>
                <w:szCs w:val="20"/>
              </w:rPr>
              <w:t>mi</w:t>
            </w:r>
            <w:r w:rsidRPr="000363CB">
              <w:rPr>
                <w:sz w:val="20"/>
                <w:szCs w:val="20"/>
              </w:rPr>
              <w:t xml:space="preserve"> klimatyczn</w:t>
            </w:r>
            <w:r w:rsidRPr="007E4876">
              <w:rPr>
                <w:sz w:val="20"/>
                <w:szCs w:val="20"/>
              </w:rPr>
              <w:t>ymi</w:t>
            </w:r>
            <w:r w:rsidRPr="000363CB">
              <w:rPr>
                <w:sz w:val="20"/>
                <w:szCs w:val="20"/>
              </w:rPr>
              <w:t xml:space="preserve"> i glebow</w:t>
            </w:r>
            <w:r w:rsidRPr="007E4876">
              <w:rPr>
                <w:sz w:val="20"/>
                <w:szCs w:val="20"/>
              </w:rPr>
              <w:t>ymi</w:t>
            </w:r>
          </w:p>
          <w:p w14:paraId="7B7E453F" w14:textId="77777777" w:rsidR="007E4876" w:rsidRPr="000363CB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>-</w:t>
            </w:r>
            <w:r w:rsidRPr="000363CB">
              <w:rPr>
                <w:sz w:val="20"/>
                <w:szCs w:val="20"/>
              </w:rPr>
              <w:t xml:space="preserve"> </w:t>
            </w:r>
            <w:r w:rsidRPr="007E4876">
              <w:rPr>
                <w:sz w:val="20"/>
                <w:szCs w:val="20"/>
              </w:rPr>
              <w:t>r</w:t>
            </w:r>
            <w:r w:rsidRPr="000363CB">
              <w:rPr>
                <w:sz w:val="20"/>
                <w:szCs w:val="20"/>
              </w:rPr>
              <w:t>ozpoznawanie</w:t>
            </w:r>
            <w:r w:rsidRPr="007E4876">
              <w:rPr>
                <w:sz w:val="20"/>
                <w:szCs w:val="20"/>
              </w:rPr>
              <w:t>m</w:t>
            </w:r>
            <w:r w:rsidRPr="000363CB">
              <w:rPr>
                <w:sz w:val="20"/>
                <w:szCs w:val="20"/>
              </w:rPr>
              <w:t xml:space="preserve"> drzew i krzewów na podstawie liści i w stanie bezlistnym w terenie (Ogród dydaktyczny </w:t>
            </w:r>
            <w:r w:rsidRPr="007E4876">
              <w:rPr>
                <w:sz w:val="20"/>
                <w:szCs w:val="20"/>
              </w:rPr>
              <w:t>ANSB</w:t>
            </w:r>
            <w:r w:rsidRPr="000363CB">
              <w:rPr>
                <w:sz w:val="20"/>
                <w:szCs w:val="20"/>
              </w:rPr>
              <w:t>, teren wokół szkoły, park miejski w Skierniewicach, sporządzanie zielników).</w:t>
            </w:r>
          </w:p>
          <w:p w14:paraId="2CA2CA3D" w14:textId="7C6FE916" w:rsidR="006A07DB" w:rsidRPr="007E4876" w:rsidRDefault="006A07DB" w:rsidP="007E4876">
            <w:pPr>
              <w:spacing w:after="24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E7272" w14:textId="77777777" w:rsidR="007E4876" w:rsidRPr="007E4876" w:rsidRDefault="007E4876" w:rsidP="007E487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7E4876">
              <w:rPr>
                <w:sz w:val="20"/>
                <w:szCs w:val="20"/>
              </w:rPr>
              <w:t>aim</w:t>
            </w:r>
            <w:proofErr w:type="spellEnd"/>
            <w:r w:rsidRPr="007E4876">
              <w:rPr>
                <w:sz w:val="20"/>
                <w:szCs w:val="20"/>
              </w:rPr>
              <w:t xml:space="preserve"> of the </w:t>
            </w:r>
            <w:proofErr w:type="spellStart"/>
            <w:r w:rsidRPr="007E4876">
              <w:rPr>
                <w:sz w:val="20"/>
                <w:szCs w:val="20"/>
              </w:rPr>
              <w:t>course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is</w:t>
            </w:r>
            <w:proofErr w:type="spellEnd"/>
            <w:r w:rsidRPr="007E4876">
              <w:rPr>
                <w:sz w:val="20"/>
                <w:szCs w:val="20"/>
              </w:rPr>
              <w:t xml:space="preserve"> to </w:t>
            </w:r>
            <w:proofErr w:type="spellStart"/>
            <w:r w:rsidRPr="007E4876">
              <w:rPr>
                <w:sz w:val="20"/>
                <w:szCs w:val="20"/>
              </w:rPr>
              <w:t>familiarize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students</w:t>
            </w:r>
            <w:proofErr w:type="spellEnd"/>
            <w:r w:rsidRPr="007E4876">
              <w:rPr>
                <w:sz w:val="20"/>
                <w:szCs w:val="20"/>
              </w:rPr>
              <w:t xml:space="preserve"> with:</w:t>
            </w:r>
          </w:p>
          <w:p w14:paraId="088948D9" w14:textId="77777777" w:rsidR="007E4876" w:rsidRPr="007E4876" w:rsidRDefault="007E4876" w:rsidP="007E487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7E4876">
              <w:rPr>
                <w:sz w:val="20"/>
                <w:szCs w:val="20"/>
              </w:rPr>
              <w:t>general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information</w:t>
            </w:r>
            <w:proofErr w:type="spellEnd"/>
            <w:r w:rsidRPr="007E4876">
              <w:rPr>
                <w:sz w:val="20"/>
                <w:szCs w:val="20"/>
              </w:rPr>
              <w:t xml:space="preserve"> on </w:t>
            </w:r>
            <w:proofErr w:type="spellStart"/>
            <w:r w:rsidRPr="007E4876">
              <w:rPr>
                <w:sz w:val="20"/>
                <w:szCs w:val="20"/>
              </w:rPr>
              <w:t>dendrology</w:t>
            </w:r>
            <w:proofErr w:type="spellEnd"/>
            <w:r w:rsidRPr="007E4876">
              <w:rPr>
                <w:sz w:val="20"/>
                <w:szCs w:val="20"/>
              </w:rPr>
              <w:t xml:space="preserve"> and the </w:t>
            </w:r>
            <w:proofErr w:type="spellStart"/>
            <w:r w:rsidRPr="007E4876">
              <w:rPr>
                <w:sz w:val="20"/>
                <w:szCs w:val="20"/>
              </w:rPr>
              <w:t>scope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nomenclature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trees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shrubs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</w:p>
          <w:p w14:paraId="15BC609C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7E4876">
              <w:rPr>
                <w:sz w:val="20"/>
                <w:szCs w:val="20"/>
              </w:rPr>
              <w:t>detailed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characteristics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gymnosperms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angiosperms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presented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systematically</w:t>
            </w:r>
            <w:proofErr w:type="spellEnd"/>
            <w:r w:rsidRPr="007E4876">
              <w:rPr>
                <w:sz w:val="20"/>
                <w:szCs w:val="20"/>
              </w:rPr>
              <w:t xml:space="preserve"> by </w:t>
            </w:r>
            <w:proofErr w:type="spellStart"/>
            <w:r w:rsidRPr="007E4876">
              <w:rPr>
                <w:sz w:val="20"/>
                <w:szCs w:val="20"/>
              </w:rPr>
              <w:t>families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genera</w:t>
            </w:r>
            <w:proofErr w:type="spellEnd"/>
            <w:r w:rsidRPr="007E4876">
              <w:rPr>
                <w:sz w:val="20"/>
                <w:szCs w:val="20"/>
              </w:rPr>
              <w:t xml:space="preserve">, with </w:t>
            </w:r>
            <w:proofErr w:type="spellStart"/>
            <w:r w:rsidRPr="007E4876">
              <w:rPr>
                <w:sz w:val="20"/>
                <w:szCs w:val="20"/>
              </w:rPr>
              <w:t>particular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emphasis</w:t>
            </w:r>
            <w:proofErr w:type="spellEnd"/>
            <w:r w:rsidRPr="007E4876">
              <w:rPr>
                <w:sz w:val="20"/>
                <w:szCs w:val="20"/>
              </w:rPr>
              <w:t xml:space="preserve"> on </w:t>
            </w:r>
            <w:proofErr w:type="spellStart"/>
            <w:r w:rsidRPr="007E4876">
              <w:rPr>
                <w:sz w:val="20"/>
                <w:szCs w:val="20"/>
              </w:rPr>
              <w:t>climatic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soil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requirements</w:t>
            </w:r>
            <w:proofErr w:type="spellEnd"/>
            <w:r w:rsidRPr="007E4876">
              <w:rPr>
                <w:sz w:val="20"/>
                <w:szCs w:val="20"/>
              </w:rPr>
              <w:t xml:space="preserve"> as </w:t>
            </w:r>
            <w:proofErr w:type="spellStart"/>
            <w:r w:rsidRPr="007E4876">
              <w:rPr>
                <w:sz w:val="20"/>
                <w:szCs w:val="20"/>
              </w:rPr>
              <w:t>well</w:t>
            </w:r>
            <w:proofErr w:type="spellEnd"/>
            <w:r w:rsidRPr="007E4876">
              <w:rPr>
                <w:sz w:val="20"/>
                <w:szCs w:val="20"/>
              </w:rPr>
              <w:t xml:space="preserve"> as </w:t>
            </w:r>
            <w:proofErr w:type="spellStart"/>
            <w:r w:rsidRPr="007E4876">
              <w:rPr>
                <w:sz w:val="20"/>
                <w:szCs w:val="20"/>
              </w:rPr>
              <w:t>their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use</w:t>
            </w:r>
            <w:proofErr w:type="spellEnd"/>
            <w:r w:rsidRPr="007E4876">
              <w:rPr>
                <w:sz w:val="20"/>
                <w:szCs w:val="20"/>
              </w:rPr>
              <w:t xml:space="preserve"> in </w:t>
            </w:r>
            <w:proofErr w:type="spellStart"/>
            <w:r w:rsidRPr="007E4876">
              <w:rPr>
                <w:sz w:val="20"/>
                <w:szCs w:val="20"/>
              </w:rPr>
              <w:t>landscape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plantings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</w:p>
          <w:p w14:paraId="76D307DA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7E4876">
              <w:rPr>
                <w:sz w:val="20"/>
                <w:szCs w:val="20"/>
              </w:rPr>
              <w:t>gymnosperm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trees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shrubs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including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detailed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characteristics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families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genera</w:t>
            </w:r>
            <w:proofErr w:type="spellEnd"/>
            <w:r w:rsidRPr="007E4876">
              <w:rPr>
                <w:sz w:val="20"/>
                <w:szCs w:val="20"/>
              </w:rPr>
              <w:t xml:space="preserve">, and </w:t>
            </w:r>
            <w:proofErr w:type="spellStart"/>
            <w:r w:rsidRPr="007E4876">
              <w:rPr>
                <w:sz w:val="20"/>
                <w:szCs w:val="20"/>
              </w:rPr>
              <w:t>species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</w:p>
          <w:p w14:paraId="18E12577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the </w:t>
            </w:r>
            <w:proofErr w:type="spellStart"/>
            <w:r w:rsidRPr="007E4876">
              <w:rPr>
                <w:sz w:val="20"/>
                <w:szCs w:val="20"/>
              </w:rPr>
              <w:t>use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gymnosperms</w:t>
            </w:r>
            <w:proofErr w:type="spellEnd"/>
            <w:r w:rsidRPr="007E4876">
              <w:rPr>
                <w:sz w:val="20"/>
                <w:szCs w:val="20"/>
              </w:rPr>
              <w:t xml:space="preserve"> in </w:t>
            </w:r>
            <w:proofErr w:type="spellStart"/>
            <w:r w:rsidRPr="007E4876">
              <w:rPr>
                <w:sz w:val="20"/>
                <w:szCs w:val="20"/>
              </w:rPr>
              <w:t>gardens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green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spaces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including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representative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cultivars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</w:p>
          <w:p w14:paraId="10671608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7E4876">
              <w:rPr>
                <w:sz w:val="20"/>
                <w:szCs w:val="20"/>
              </w:rPr>
              <w:t>angiosperm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trees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shrubs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including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detailed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characteristics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families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genera</w:t>
            </w:r>
            <w:proofErr w:type="spellEnd"/>
            <w:r w:rsidRPr="007E4876">
              <w:rPr>
                <w:sz w:val="20"/>
                <w:szCs w:val="20"/>
              </w:rPr>
              <w:t xml:space="preserve">, and </w:t>
            </w:r>
            <w:proofErr w:type="spellStart"/>
            <w:r w:rsidRPr="007E4876">
              <w:rPr>
                <w:sz w:val="20"/>
                <w:szCs w:val="20"/>
              </w:rPr>
              <w:t>species</w:t>
            </w:r>
            <w:proofErr w:type="spellEnd"/>
            <w:r w:rsidRPr="007E4876">
              <w:rPr>
                <w:sz w:val="20"/>
                <w:szCs w:val="20"/>
              </w:rPr>
              <w:t xml:space="preserve">, as </w:t>
            </w:r>
            <w:proofErr w:type="spellStart"/>
            <w:r w:rsidRPr="007E4876">
              <w:rPr>
                <w:sz w:val="20"/>
                <w:szCs w:val="20"/>
              </w:rPr>
              <w:t>well</w:t>
            </w:r>
            <w:proofErr w:type="spellEnd"/>
            <w:r w:rsidRPr="007E4876">
              <w:rPr>
                <w:sz w:val="20"/>
                <w:szCs w:val="20"/>
              </w:rPr>
              <w:t xml:space="preserve"> as </w:t>
            </w:r>
            <w:proofErr w:type="spellStart"/>
            <w:r w:rsidRPr="007E4876">
              <w:rPr>
                <w:sz w:val="20"/>
                <w:szCs w:val="20"/>
              </w:rPr>
              <w:t>their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application</w:t>
            </w:r>
            <w:proofErr w:type="spellEnd"/>
            <w:r w:rsidRPr="007E4876">
              <w:rPr>
                <w:sz w:val="20"/>
                <w:szCs w:val="20"/>
              </w:rPr>
              <w:t xml:space="preserve"> in </w:t>
            </w:r>
            <w:proofErr w:type="spellStart"/>
            <w:r w:rsidRPr="007E4876">
              <w:rPr>
                <w:sz w:val="20"/>
                <w:szCs w:val="20"/>
              </w:rPr>
              <w:t>gardens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green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areas</w:t>
            </w:r>
            <w:proofErr w:type="spellEnd"/>
            <w:r w:rsidRPr="007E4876">
              <w:rPr>
                <w:sz w:val="20"/>
                <w:szCs w:val="20"/>
              </w:rPr>
              <w:t xml:space="preserve">, with </w:t>
            </w:r>
            <w:proofErr w:type="spellStart"/>
            <w:r w:rsidRPr="007E4876">
              <w:rPr>
                <w:sz w:val="20"/>
                <w:szCs w:val="20"/>
              </w:rPr>
              <w:t>examples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characteristic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cultivars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</w:p>
          <w:p w14:paraId="5DC4F58A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7E4876">
              <w:rPr>
                <w:sz w:val="20"/>
                <w:szCs w:val="20"/>
              </w:rPr>
              <w:t>morphological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characteristics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gymnosperm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angiosperm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trees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shrubs</w:t>
            </w:r>
            <w:proofErr w:type="spellEnd"/>
            <w:r w:rsidRPr="007E4876">
              <w:rPr>
                <w:sz w:val="20"/>
                <w:szCs w:val="20"/>
              </w:rPr>
              <w:t xml:space="preserve">, </w:t>
            </w:r>
            <w:proofErr w:type="spellStart"/>
            <w:r w:rsidRPr="007E4876">
              <w:rPr>
                <w:sz w:val="20"/>
                <w:szCs w:val="20"/>
              </w:rPr>
              <w:t>along</w:t>
            </w:r>
            <w:proofErr w:type="spellEnd"/>
            <w:r w:rsidRPr="007E4876">
              <w:rPr>
                <w:sz w:val="20"/>
                <w:szCs w:val="20"/>
              </w:rPr>
              <w:t xml:space="preserve"> with </w:t>
            </w:r>
            <w:proofErr w:type="spellStart"/>
            <w:r w:rsidRPr="007E4876">
              <w:rPr>
                <w:sz w:val="20"/>
                <w:szCs w:val="20"/>
              </w:rPr>
              <w:t>their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climatic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soil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requirements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</w:p>
          <w:p w14:paraId="680C97A8" w14:textId="77777777" w:rsidR="007E4876" w:rsidRPr="007E4876" w:rsidRDefault="007E4876" w:rsidP="007E4876">
            <w:pPr>
              <w:rPr>
                <w:sz w:val="20"/>
                <w:szCs w:val="20"/>
              </w:rPr>
            </w:pPr>
            <w:r w:rsidRPr="007E4876">
              <w:rPr>
                <w:sz w:val="20"/>
                <w:szCs w:val="20"/>
              </w:rPr>
              <w:t xml:space="preserve">- </w:t>
            </w:r>
            <w:proofErr w:type="spellStart"/>
            <w:r w:rsidRPr="007E4876">
              <w:rPr>
                <w:sz w:val="20"/>
                <w:szCs w:val="20"/>
              </w:rPr>
              <w:t>identification</w:t>
            </w:r>
            <w:proofErr w:type="spellEnd"/>
            <w:r w:rsidRPr="007E4876">
              <w:rPr>
                <w:sz w:val="20"/>
                <w:szCs w:val="20"/>
              </w:rPr>
              <w:t xml:space="preserve"> of </w:t>
            </w:r>
            <w:proofErr w:type="spellStart"/>
            <w:r w:rsidRPr="007E4876">
              <w:rPr>
                <w:sz w:val="20"/>
                <w:szCs w:val="20"/>
              </w:rPr>
              <w:t>trees</w:t>
            </w:r>
            <w:proofErr w:type="spellEnd"/>
            <w:r w:rsidRPr="007E4876">
              <w:rPr>
                <w:sz w:val="20"/>
                <w:szCs w:val="20"/>
              </w:rPr>
              <w:t xml:space="preserve"> and </w:t>
            </w:r>
            <w:proofErr w:type="spellStart"/>
            <w:r w:rsidRPr="007E4876">
              <w:rPr>
                <w:sz w:val="20"/>
                <w:szCs w:val="20"/>
              </w:rPr>
              <w:t>shrubs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based</w:t>
            </w:r>
            <w:proofErr w:type="spellEnd"/>
            <w:r w:rsidRPr="007E4876">
              <w:rPr>
                <w:sz w:val="20"/>
                <w:szCs w:val="20"/>
              </w:rPr>
              <w:t xml:space="preserve"> on </w:t>
            </w:r>
            <w:proofErr w:type="spellStart"/>
            <w:r w:rsidRPr="007E4876">
              <w:rPr>
                <w:sz w:val="20"/>
                <w:szCs w:val="20"/>
              </w:rPr>
              <w:t>leaves</w:t>
            </w:r>
            <w:proofErr w:type="spellEnd"/>
            <w:r w:rsidRPr="007E4876">
              <w:rPr>
                <w:sz w:val="20"/>
                <w:szCs w:val="20"/>
              </w:rPr>
              <w:t xml:space="preserve"> and in a </w:t>
            </w:r>
            <w:proofErr w:type="spellStart"/>
            <w:r w:rsidRPr="007E4876">
              <w:rPr>
                <w:sz w:val="20"/>
                <w:szCs w:val="20"/>
              </w:rPr>
              <w:t>leafless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state</w:t>
            </w:r>
            <w:proofErr w:type="spellEnd"/>
            <w:r w:rsidRPr="007E4876">
              <w:rPr>
                <w:sz w:val="20"/>
                <w:szCs w:val="20"/>
              </w:rPr>
              <w:t xml:space="preserve"> in the field (</w:t>
            </w:r>
            <w:proofErr w:type="spellStart"/>
            <w:r w:rsidRPr="007E4876">
              <w:rPr>
                <w:sz w:val="20"/>
                <w:szCs w:val="20"/>
              </w:rPr>
              <w:t>teaching</w:t>
            </w:r>
            <w:proofErr w:type="spellEnd"/>
            <w:r w:rsidRPr="007E4876">
              <w:rPr>
                <w:sz w:val="20"/>
                <w:szCs w:val="20"/>
              </w:rPr>
              <w:t xml:space="preserve"> garden of ANSB, </w:t>
            </w:r>
            <w:proofErr w:type="spellStart"/>
            <w:r w:rsidRPr="007E4876">
              <w:rPr>
                <w:sz w:val="20"/>
                <w:szCs w:val="20"/>
              </w:rPr>
              <w:t>areas</w:t>
            </w:r>
            <w:proofErr w:type="spellEnd"/>
            <w:r w:rsidRPr="007E4876">
              <w:rPr>
                <w:sz w:val="20"/>
                <w:szCs w:val="20"/>
              </w:rPr>
              <w:t xml:space="preserve"> </w:t>
            </w:r>
            <w:proofErr w:type="spellStart"/>
            <w:r w:rsidRPr="007E4876">
              <w:rPr>
                <w:sz w:val="20"/>
                <w:szCs w:val="20"/>
              </w:rPr>
              <w:t>surrounding</w:t>
            </w:r>
            <w:proofErr w:type="spellEnd"/>
            <w:r w:rsidRPr="007E4876">
              <w:rPr>
                <w:sz w:val="20"/>
                <w:szCs w:val="20"/>
              </w:rPr>
              <w:t xml:space="preserve"> the </w:t>
            </w:r>
            <w:proofErr w:type="spellStart"/>
            <w:r w:rsidRPr="007E4876">
              <w:rPr>
                <w:sz w:val="20"/>
                <w:szCs w:val="20"/>
              </w:rPr>
              <w:t>school</w:t>
            </w:r>
            <w:proofErr w:type="spellEnd"/>
            <w:r w:rsidRPr="007E4876">
              <w:rPr>
                <w:sz w:val="20"/>
                <w:szCs w:val="20"/>
              </w:rPr>
              <w:t xml:space="preserve">, and the </w:t>
            </w:r>
            <w:proofErr w:type="spellStart"/>
            <w:r w:rsidRPr="007E4876">
              <w:rPr>
                <w:sz w:val="20"/>
                <w:szCs w:val="20"/>
              </w:rPr>
              <w:t>municipal</w:t>
            </w:r>
            <w:proofErr w:type="spellEnd"/>
            <w:r w:rsidRPr="007E4876">
              <w:rPr>
                <w:sz w:val="20"/>
                <w:szCs w:val="20"/>
              </w:rPr>
              <w:t xml:space="preserve"> park in Skierniewice, </w:t>
            </w:r>
            <w:proofErr w:type="spellStart"/>
            <w:r w:rsidRPr="007E4876">
              <w:rPr>
                <w:sz w:val="20"/>
                <w:szCs w:val="20"/>
              </w:rPr>
              <w:t>including</w:t>
            </w:r>
            <w:proofErr w:type="spellEnd"/>
            <w:r w:rsidRPr="007E4876">
              <w:rPr>
                <w:sz w:val="20"/>
                <w:szCs w:val="20"/>
              </w:rPr>
              <w:t xml:space="preserve"> the </w:t>
            </w:r>
            <w:proofErr w:type="spellStart"/>
            <w:r w:rsidRPr="007E4876">
              <w:rPr>
                <w:sz w:val="20"/>
                <w:szCs w:val="20"/>
              </w:rPr>
              <w:t>preparation</w:t>
            </w:r>
            <w:proofErr w:type="spellEnd"/>
            <w:r w:rsidRPr="007E4876">
              <w:rPr>
                <w:sz w:val="20"/>
                <w:szCs w:val="20"/>
              </w:rPr>
              <w:t xml:space="preserve"> of herbarium </w:t>
            </w:r>
            <w:proofErr w:type="spellStart"/>
            <w:r w:rsidRPr="007E4876">
              <w:rPr>
                <w:sz w:val="20"/>
                <w:szCs w:val="20"/>
              </w:rPr>
              <w:t>specimens</w:t>
            </w:r>
            <w:proofErr w:type="spellEnd"/>
            <w:r w:rsidRPr="007E4876">
              <w:rPr>
                <w:sz w:val="20"/>
                <w:szCs w:val="20"/>
              </w:rPr>
              <w:t>).</w:t>
            </w:r>
          </w:p>
          <w:p w14:paraId="00D8005C" w14:textId="6530BC72" w:rsidR="006A07DB" w:rsidRPr="00AE62E0" w:rsidRDefault="006A07DB" w:rsidP="006A07DB">
            <w:pPr>
              <w:spacing w:after="240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AE62E0">
              <w:rPr>
                <w:rFonts w:cstheme="minorHAnsi"/>
                <w:iCs/>
                <w:sz w:val="20"/>
                <w:szCs w:val="20"/>
                <w:lang w:val="en-GB"/>
              </w:rPr>
              <w:t>.</w:t>
            </w:r>
          </w:p>
          <w:p w14:paraId="419DE7A3" w14:textId="77777777" w:rsidR="006A07DB" w:rsidRPr="00AE62E0" w:rsidRDefault="006A07DB" w:rsidP="006A07DB">
            <w:pPr>
              <w:spacing w:after="240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</w:tc>
      </w:tr>
      <w:tr w:rsidR="006A07DB" w:rsidRPr="00AE62E0" w14:paraId="2F041DF7" w14:textId="61CC259D" w:rsidTr="00170CCA">
        <w:trPr>
          <w:trHeight w:val="827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3741E8DF" w14:textId="7CE79F4A" w:rsidR="005D005F" w:rsidRPr="00715E59" w:rsidRDefault="00715E59" w:rsidP="005D005F">
            <w:pPr>
              <w:rPr>
                <w:rFonts w:cstheme="minorHAnsi"/>
                <w:iCs/>
              </w:rPr>
            </w:pPr>
            <w:r w:rsidRPr="00715E59">
              <w:rPr>
                <w:rFonts w:cstheme="minorHAnsi"/>
                <w:iCs/>
              </w:rPr>
              <w:lastRenderedPageBreak/>
              <w:t>Fitopatologia</w:t>
            </w:r>
          </w:p>
          <w:p w14:paraId="5FE5D6F5" w14:textId="5DFAE930" w:rsidR="006A07DB" w:rsidRPr="00B872CD" w:rsidRDefault="00715E59" w:rsidP="006A07DB">
            <w:pPr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b/>
                <w:bCs/>
                <w:iCs/>
              </w:rPr>
              <w:t>P</w:t>
            </w:r>
            <w:r w:rsidRPr="00715E59">
              <w:rPr>
                <w:rFonts w:cstheme="minorHAnsi"/>
                <w:b/>
                <w:bCs/>
                <w:iCs/>
              </w:rPr>
              <w:t>hytopathology</w:t>
            </w:r>
            <w:proofErr w:type="spellEnd"/>
          </w:p>
        </w:tc>
        <w:tc>
          <w:tcPr>
            <w:tcW w:w="850" w:type="dxa"/>
          </w:tcPr>
          <w:p w14:paraId="5758285B" w14:textId="77777777" w:rsidR="006A07DB" w:rsidRDefault="006A07DB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647157AA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1DBC5CAF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4F83F31D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0F747177" w14:textId="76B34E58" w:rsidR="00B109DC" w:rsidRPr="00B872CD" w:rsidRDefault="00B109DC" w:rsidP="006A07DB">
            <w:pPr>
              <w:spacing w:after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W/</w:t>
            </w:r>
            <w:proofErr w:type="spellStart"/>
            <w:r>
              <w:rPr>
                <w:rFonts w:cstheme="minorHAnsi"/>
              </w:rPr>
              <w:t>ćw</w:t>
            </w:r>
            <w:proofErr w:type="spellEnd"/>
          </w:p>
        </w:tc>
        <w:tc>
          <w:tcPr>
            <w:tcW w:w="709" w:type="dxa"/>
          </w:tcPr>
          <w:p w14:paraId="19FE6FCA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6D2F5EA2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5319B6A9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26C5B341" w14:textId="77777777" w:rsidR="00B109DC" w:rsidRDefault="00B109DC" w:rsidP="006A07DB">
            <w:pPr>
              <w:spacing w:after="240"/>
              <w:jc w:val="center"/>
              <w:rPr>
                <w:rFonts w:cstheme="minorHAnsi"/>
              </w:rPr>
            </w:pPr>
          </w:p>
          <w:p w14:paraId="0145B25F" w14:textId="2D4EFCF6" w:rsidR="006A07DB" w:rsidRPr="00B872CD" w:rsidRDefault="006A07DB" w:rsidP="006A07DB">
            <w:pPr>
              <w:spacing w:after="240"/>
              <w:jc w:val="center"/>
              <w:rPr>
                <w:rFonts w:cstheme="minorHAnsi"/>
              </w:rPr>
            </w:pPr>
            <w:r w:rsidRPr="00B872CD">
              <w:rPr>
                <w:rFonts w:cstheme="minorHAnsi"/>
              </w:rPr>
              <w:t>I</w:t>
            </w:r>
            <w:r w:rsidR="00B109DC">
              <w:rPr>
                <w:rFonts w:cstheme="minorHAnsi"/>
              </w:rPr>
              <w:t>II, IV</w:t>
            </w:r>
          </w:p>
          <w:p w14:paraId="01318A65" w14:textId="1B68BE08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10CC4380" w14:textId="4A4B3A11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0BA81F5A" w14:textId="6477BAE5" w:rsidR="006A07DB" w:rsidRPr="00B872CD" w:rsidRDefault="006A07DB" w:rsidP="006A07DB">
            <w:pPr>
              <w:spacing w:after="240"/>
              <w:jc w:val="center"/>
              <w:rPr>
                <w:rFonts w:cstheme="minorHAnsi"/>
                <w:iCs/>
              </w:rPr>
            </w:pPr>
            <w:r w:rsidRPr="00B872CD">
              <w:rPr>
                <w:rFonts w:cstheme="minorHAnsi"/>
                <w:b/>
                <w:bCs/>
                <w:iCs/>
              </w:rPr>
              <w:t>2</w:t>
            </w:r>
            <w:r w:rsidR="00B109DC">
              <w:rPr>
                <w:rFonts w:cstheme="minorHAnsi"/>
                <w:b/>
                <w:bCs/>
                <w:iCs/>
              </w:rPr>
              <w:t>, 3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7464CFC" w14:textId="51E8CAB7" w:rsidR="006A07DB" w:rsidRPr="00B872CD" w:rsidRDefault="00B109DC" w:rsidP="006A07DB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summer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 w:rsidR="006A07DB" w:rsidRPr="00B872CD">
              <w:rPr>
                <w:rFonts w:cstheme="minorHAnsi"/>
                <w:iCs/>
              </w:rPr>
              <w:t>winter</w:t>
            </w:r>
            <w:proofErr w:type="spellEnd"/>
          </w:p>
        </w:tc>
        <w:tc>
          <w:tcPr>
            <w:tcW w:w="1985" w:type="dxa"/>
          </w:tcPr>
          <w:p w14:paraId="1497469D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6B22DDB7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3791EA75" w14:textId="77777777" w:rsidR="00B109DC" w:rsidRDefault="00B109DC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00550CAE" w14:textId="33A0B6CF" w:rsidR="006A07DB" w:rsidRPr="00BC2BEB" w:rsidRDefault="00E01E91" w:rsidP="006A07DB">
            <w:pPr>
              <w:spacing w:after="240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Dr Maria Rogowska</w:t>
            </w:r>
          </w:p>
        </w:tc>
        <w:tc>
          <w:tcPr>
            <w:tcW w:w="3402" w:type="dxa"/>
          </w:tcPr>
          <w:p w14:paraId="264668A1" w14:textId="2BB1B717" w:rsidR="005D005F" w:rsidRPr="00592187" w:rsidRDefault="005D005F" w:rsidP="005D005F">
            <w:pPr>
              <w:rPr>
                <w:sz w:val="20"/>
                <w:szCs w:val="20"/>
              </w:rPr>
            </w:pPr>
            <w:r w:rsidRPr="00592187">
              <w:rPr>
                <w:sz w:val="20"/>
                <w:szCs w:val="20"/>
              </w:rPr>
              <w:t xml:space="preserve">Celem przedmiotu </w:t>
            </w:r>
            <w:r w:rsidR="00E01E91" w:rsidRPr="00592187">
              <w:rPr>
                <w:sz w:val="20"/>
                <w:szCs w:val="20"/>
              </w:rPr>
              <w:t>jest:</w:t>
            </w:r>
          </w:p>
          <w:p w14:paraId="7628B4EA" w14:textId="01FC1D34" w:rsidR="005D005F" w:rsidRPr="00592187" w:rsidRDefault="005D005F" w:rsidP="005D005F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przekazanie studentom podstawowej wiedzy z zakresu morfologii i biologii </w:t>
            </w:r>
            <w:r w:rsidR="00E01E91" w:rsidRPr="00592187">
              <w:rPr>
                <w:sz w:val="20"/>
                <w:szCs w:val="20"/>
              </w:rPr>
              <w:t>najważniejszych chorób</w:t>
            </w:r>
            <w:r w:rsidRPr="00592187">
              <w:rPr>
                <w:sz w:val="20"/>
                <w:szCs w:val="20"/>
              </w:rPr>
              <w:t xml:space="preserve"> roślin,</w:t>
            </w:r>
          </w:p>
          <w:p w14:paraId="12B15957" w14:textId="77777777" w:rsidR="005D005F" w:rsidRPr="00592187" w:rsidRDefault="005D005F" w:rsidP="005D005F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zapoznanie studentów z oceną szkodliwości chorób roślin,</w:t>
            </w:r>
          </w:p>
          <w:p w14:paraId="38BD1A79" w14:textId="77777777" w:rsidR="005D005F" w:rsidRPr="00592187" w:rsidRDefault="005D005F" w:rsidP="005D005F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kształcenie umiejętności rozpoznawania chorób na podstawie cech morfologicznych wybranych gatunków oraz objawów występujących na roślinach,</w:t>
            </w:r>
          </w:p>
          <w:p w14:paraId="49AD72D1" w14:textId="77777777" w:rsidR="005D005F" w:rsidRPr="00592187" w:rsidRDefault="005D005F" w:rsidP="005D005F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zapoznanie studentów z metodami zapobiegania i zwalczania najważniejszych chorób roślin warzywnych, sadowniczych i ozdobnych.</w:t>
            </w:r>
          </w:p>
          <w:p w14:paraId="24778B48" w14:textId="43BAF59E" w:rsidR="006A07DB" w:rsidRPr="005D005F" w:rsidRDefault="006A07DB" w:rsidP="005D00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5B0DC1B5" w14:textId="77777777" w:rsidR="00E01E91" w:rsidRPr="00926082" w:rsidRDefault="00E01E91" w:rsidP="00E01E91">
            <w:pPr>
              <w:rPr>
                <w:sz w:val="20"/>
                <w:szCs w:val="20"/>
              </w:rPr>
            </w:pPr>
            <w:r w:rsidRPr="00926082">
              <w:rPr>
                <w:sz w:val="20"/>
                <w:szCs w:val="20"/>
              </w:rPr>
              <w:t xml:space="preserve">The </w:t>
            </w:r>
            <w:proofErr w:type="spellStart"/>
            <w:r w:rsidRPr="00926082">
              <w:rPr>
                <w:sz w:val="20"/>
                <w:szCs w:val="20"/>
              </w:rPr>
              <w:t>aim</w:t>
            </w:r>
            <w:proofErr w:type="spellEnd"/>
            <w:r w:rsidRPr="00926082">
              <w:rPr>
                <w:sz w:val="20"/>
                <w:szCs w:val="20"/>
              </w:rPr>
              <w:t xml:space="preserve"> of the </w:t>
            </w:r>
            <w:proofErr w:type="spellStart"/>
            <w:r w:rsidRPr="00926082">
              <w:rPr>
                <w:sz w:val="20"/>
                <w:szCs w:val="20"/>
              </w:rPr>
              <w:t>course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is</w:t>
            </w:r>
            <w:proofErr w:type="spellEnd"/>
            <w:r w:rsidRPr="00926082">
              <w:rPr>
                <w:sz w:val="20"/>
                <w:szCs w:val="20"/>
              </w:rPr>
              <w:t xml:space="preserve"> to:</w:t>
            </w:r>
          </w:p>
          <w:p w14:paraId="39CD1A7D" w14:textId="77777777" w:rsidR="00E01E91" w:rsidRPr="00926082" w:rsidRDefault="00E01E91" w:rsidP="00E01E91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provide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students</w:t>
            </w:r>
            <w:proofErr w:type="spellEnd"/>
            <w:r w:rsidRPr="00926082">
              <w:rPr>
                <w:sz w:val="20"/>
                <w:szCs w:val="20"/>
              </w:rPr>
              <w:t xml:space="preserve"> with </w:t>
            </w:r>
            <w:proofErr w:type="spellStart"/>
            <w:r w:rsidRPr="00926082">
              <w:rPr>
                <w:sz w:val="20"/>
                <w:szCs w:val="20"/>
              </w:rPr>
              <w:t>fundamental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knowledge</w:t>
            </w:r>
            <w:proofErr w:type="spellEnd"/>
            <w:r w:rsidRPr="00926082">
              <w:rPr>
                <w:sz w:val="20"/>
                <w:szCs w:val="20"/>
              </w:rPr>
              <w:t xml:space="preserve"> of the </w:t>
            </w:r>
            <w:proofErr w:type="spellStart"/>
            <w:r w:rsidRPr="00926082">
              <w:rPr>
                <w:sz w:val="20"/>
                <w:szCs w:val="20"/>
              </w:rPr>
              <w:t>morphology</w:t>
            </w:r>
            <w:proofErr w:type="spellEnd"/>
            <w:r w:rsidRPr="00926082">
              <w:rPr>
                <w:sz w:val="20"/>
                <w:szCs w:val="20"/>
              </w:rPr>
              <w:t xml:space="preserve"> and </w:t>
            </w:r>
            <w:proofErr w:type="spellStart"/>
            <w:r w:rsidRPr="00926082">
              <w:rPr>
                <w:sz w:val="20"/>
                <w:szCs w:val="20"/>
              </w:rPr>
              <w:t>biology</w:t>
            </w:r>
            <w:proofErr w:type="spellEnd"/>
            <w:r w:rsidRPr="00926082">
              <w:rPr>
                <w:sz w:val="20"/>
                <w:szCs w:val="20"/>
              </w:rPr>
              <w:t xml:space="preserve"> of the most </w:t>
            </w:r>
            <w:proofErr w:type="spellStart"/>
            <w:r w:rsidRPr="00926082">
              <w:rPr>
                <w:sz w:val="20"/>
                <w:szCs w:val="20"/>
              </w:rPr>
              <w:t>important</w:t>
            </w:r>
            <w:proofErr w:type="spellEnd"/>
            <w:r w:rsidRPr="00926082">
              <w:rPr>
                <w:sz w:val="20"/>
                <w:szCs w:val="20"/>
              </w:rPr>
              <w:t xml:space="preserve"> plant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</w:p>
          <w:p w14:paraId="0C7E102B" w14:textId="77777777" w:rsidR="00E01E91" w:rsidRPr="00926082" w:rsidRDefault="00E01E91" w:rsidP="00E01E91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familiarize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students</w:t>
            </w:r>
            <w:proofErr w:type="spellEnd"/>
            <w:r w:rsidRPr="00926082">
              <w:rPr>
                <w:sz w:val="20"/>
                <w:szCs w:val="20"/>
              </w:rPr>
              <w:t xml:space="preserve"> with the </w:t>
            </w:r>
            <w:proofErr w:type="spellStart"/>
            <w:r w:rsidRPr="00926082">
              <w:rPr>
                <w:sz w:val="20"/>
                <w:szCs w:val="20"/>
              </w:rPr>
              <w:t>assessment</w:t>
            </w:r>
            <w:proofErr w:type="spellEnd"/>
            <w:r w:rsidRPr="00926082">
              <w:rPr>
                <w:sz w:val="20"/>
                <w:szCs w:val="20"/>
              </w:rPr>
              <w:t xml:space="preserve"> of the </w:t>
            </w:r>
            <w:proofErr w:type="spellStart"/>
            <w:r w:rsidRPr="00926082">
              <w:rPr>
                <w:sz w:val="20"/>
                <w:szCs w:val="20"/>
              </w:rPr>
              <w:t>harmfulness</w:t>
            </w:r>
            <w:proofErr w:type="spellEnd"/>
            <w:r w:rsidRPr="00926082">
              <w:rPr>
                <w:sz w:val="20"/>
                <w:szCs w:val="20"/>
              </w:rPr>
              <w:t xml:space="preserve"> (</w:t>
            </w:r>
            <w:proofErr w:type="spellStart"/>
            <w:r w:rsidRPr="00926082">
              <w:rPr>
                <w:sz w:val="20"/>
                <w:szCs w:val="20"/>
              </w:rPr>
              <w:t>impact</w:t>
            </w:r>
            <w:proofErr w:type="spellEnd"/>
            <w:r w:rsidRPr="00926082">
              <w:rPr>
                <w:sz w:val="20"/>
                <w:szCs w:val="20"/>
              </w:rPr>
              <w:t xml:space="preserve">) of plant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</w:p>
          <w:p w14:paraId="5B3F0488" w14:textId="77777777" w:rsidR="00E01E91" w:rsidRPr="00926082" w:rsidRDefault="00E01E91" w:rsidP="00E01E91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develop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skills</w:t>
            </w:r>
            <w:proofErr w:type="spellEnd"/>
            <w:r w:rsidRPr="00926082">
              <w:rPr>
                <w:sz w:val="20"/>
                <w:szCs w:val="20"/>
              </w:rPr>
              <w:t xml:space="preserve"> in </w:t>
            </w:r>
            <w:proofErr w:type="spellStart"/>
            <w:r w:rsidRPr="00926082">
              <w:rPr>
                <w:sz w:val="20"/>
                <w:szCs w:val="20"/>
              </w:rPr>
              <w:t>identifying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based</w:t>
            </w:r>
            <w:proofErr w:type="spellEnd"/>
            <w:r w:rsidRPr="00926082">
              <w:rPr>
                <w:sz w:val="20"/>
                <w:szCs w:val="20"/>
              </w:rPr>
              <w:t xml:space="preserve"> on </w:t>
            </w:r>
            <w:proofErr w:type="spellStart"/>
            <w:r w:rsidRPr="00926082">
              <w:rPr>
                <w:sz w:val="20"/>
                <w:szCs w:val="20"/>
              </w:rPr>
              <w:t>morphological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characteristics</w:t>
            </w:r>
            <w:proofErr w:type="spellEnd"/>
            <w:r w:rsidRPr="00926082">
              <w:rPr>
                <w:sz w:val="20"/>
                <w:szCs w:val="20"/>
              </w:rPr>
              <w:t xml:space="preserve"> of </w:t>
            </w:r>
            <w:proofErr w:type="spellStart"/>
            <w:r w:rsidRPr="00926082">
              <w:rPr>
                <w:sz w:val="20"/>
                <w:szCs w:val="20"/>
              </w:rPr>
              <w:t>selected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pathogens</w:t>
            </w:r>
            <w:proofErr w:type="spellEnd"/>
            <w:r w:rsidRPr="00926082">
              <w:rPr>
                <w:sz w:val="20"/>
                <w:szCs w:val="20"/>
              </w:rPr>
              <w:t xml:space="preserve"> and </w:t>
            </w:r>
            <w:proofErr w:type="spellStart"/>
            <w:r w:rsidRPr="00926082">
              <w:rPr>
                <w:sz w:val="20"/>
                <w:szCs w:val="20"/>
              </w:rPr>
              <w:t>symptoms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observed</w:t>
            </w:r>
            <w:proofErr w:type="spellEnd"/>
            <w:r w:rsidRPr="00926082">
              <w:rPr>
                <w:sz w:val="20"/>
                <w:szCs w:val="20"/>
              </w:rPr>
              <w:t xml:space="preserve"> on </w:t>
            </w:r>
            <w:proofErr w:type="spellStart"/>
            <w:r w:rsidRPr="00926082">
              <w:rPr>
                <w:sz w:val="20"/>
                <w:szCs w:val="20"/>
              </w:rPr>
              <w:t>plants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</w:p>
          <w:p w14:paraId="1B9DB71E" w14:textId="78920DC1" w:rsidR="00E01E91" w:rsidRPr="00926082" w:rsidRDefault="00E01E91" w:rsidP="00E01E91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introduce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methods</w:t>
            </w:r>
            <w:proofErr w:type="spellEnd"/>
            <w:r w:rsidRPr="00926082">
              <w:rPr>
                <w:sz w:val="20"/>
                <w:szCs w:val="20"/>
              </w:rPr>
              <w:t xml:space="preserve"> of </w:t>
            </w:r>
            <w:proofErr w:type="spellStart"/>
            <w:r w:rsidRPr="00926082">
              <w:rPr>
                <w:sz w:val="20"/>
                <w:szCs w:val="20"/>
              </w:rPr>
              <w:t>prevention</w:t>
            </w:r>
            <w:proofErr w:type="spellEnd"/>
            <w:r w:rsidRPr="00926082">
              <w:rPr>
                <w:sz w:val="20"/>
                <w:szCs w:val="20"/>
              </w:rPr>
              <w:t xml:space="preserve"> and </w:t>
            </w:r>
            <w:proofErr w:type="spellStart"/>
            <w:r w:rsidRPr="00926082">
              <w:rPr>
                <w:sz w:val="20"/>
                <w:szCs w:val="20"/>
              </w:rPr>
              <w:t>control</w:t>
            </w:r>
            <w:proofErr w:type="spellEnd"/>
            <w:r w:rsidRPr="00926082">
              <w:rPr>
                <w:sz w:val="20"/>
                <w:szCs w:val="20"/>
              </w:rPr>
              <w:t xml:space="preserve"> of the most </w:t>
            </w:r>
            <w:proofErr w:type="spellStart"/>
            <w:r w:rsidRPr="00926082">
              <w:rPr>
                <w:sz w:val="20"/>
                <w:szCs w:val="20"/>
              </w:rPr>
              <w:t>important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affecting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vegetable</w:t>
            </w:r>
            <w:proofErr w:type="spellEnd"/>
            <w:r w:rsidRPr="00926082">
              <w:rPr>
                <w:sz w:val="20"/>
                <w:szCs w:val="20"/>
              </w:rPr>
              <w:t xml:space="preserve">, </w:t>
            </w:r>
            <w:proofErr w:type="spellStart"/>
            <w:r w:rsidRPr="00926082">
              <w:rPr>
                <w:sz w:val="20"/>
                <w:szCs w:val="20"/>
              </w:rPr>
              <w:t>fruit</w:t>
            </w:r>
            <w:proofErr w:type="spellEnd"/>
            <w:r w:rsidRPr="00926082">
              <w:rPr>
                <w:sz w:val="20"/>
                <w:szCs w:val="20"/>
              </w:rPr>
              <w:t xml:space="preserve">, and </w:t>
            </w:r>
            <w:proofErr w:type="spellStart"/>
            <w:r w:rsidRPr="00926082">
              <w:rPr>
                <w:sz w:val="20"/>
                <w:szCs w:val="20"/>
              </w:rPr>
              <w:t>ornamental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crops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86A7FC" w14:textId="77777777" w:rsidR="00E01E91" w:rsidRPr="00E01E91" w:rsidRDefault="00E01E91" w:rsidP="00E01E91">
            <w:pPr>
              <w:rPr>
                <w:sz w:val="20"/>
                <w:szCs w:val="20"/>
              </w:rPr>
            </w:pPr>
          </w:p>
          <w:p w14:paraId="6FCBEA39" w14:textId="5DDFB747" w:rsidR="006A07DB" w:rsidRPr="00E01E91" w:rsidRDefault="006A07DB" w:rsidP="00E01E91">
            <w:pPr>
              <w:spacing w:after="240"/>
              <w:jc w:val="both"/>
              <w:rPr>
                <w:rFonts w:cstheme="minorHAnsi"/>
                <w:iCs/>
                <w:sz w:val="20"/>
                <w:szCs w:val="20"/>
                <w:lang w:val="de-DE"/>
              </w:rPr>
            </w:pPr>
          </w:p>
        </w:tc>
      </w:tr>
      <w:tr w:rsidR="00715E59" w:rsidRPr="00AE62E0" w14:paraId="5FD9B5B2" w14:textId="77777777" w:rsidTr="00170CCA">
        <w:trPr>
          <w:trHeight w:val="827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2D42DDB5" w14:textId="77777777" w:rsidR="006F3706" w:rsidRPr="006F3706" w:rsidRDefault="006F3706" w:rsidP="00715E59">
            <w:pPr>
              <w:rPr>
                <w:rFonts w:cstheme="minorHAnsi"/>
                <w:iCs/>
              </w:rPr>
            </w:pPr>
            <w:r w:rsidRPr="006F3706">
              <w:rPr>
                <w:rFonts w:cstheme="minorHAnsi"/>
                <w:iCs/>
              </w:rPr>
              <w:lastRenderedPageBreak/>
              <w:t>Entomologia</w:t>
            </w:r>
          </w:p>
          <w:p w14:paraId="361A5FD9" w14:textId="12965B8D" w:rsidR="00715E59" w:rsidRPr="005D005F" w:rsidRDefault="006F3706" w:rsidP="00715E59">
            <w:pPr>
              <w:rPr>
                <w:rFonts w:cstheme="minorHAnsi"/>
                <w:b/>
                <w:bCs/>
                <w:iCs/>
              </w:rPr>
            </w:pPr>
            <w:proofErr w:type="spellStart"/>
            <w:r>
              <w:rPr>
                <w:rFonts w:cstheme="minorHAnsi"/>
                <w:b/>
                <w:bCs/>
                <w:iCs/>
              </w:rPr>
              <w:t>E</w:t>
            </w:r>
            <w:r w:rsidR="00715E59" w:rsidRPr="00715E59">
              <w:rPr>
                <w:rFonts w:cstheme="minorHAnsi"/>
                <w:b/>
                <w:bCs/>
                <w:iCs/>
              </w:rPr>
              <w:t>ntomology</w:t>
            </w:r>
            <w:proofErr w:type="spellEnd"/>
          </w:p>
        </w:tc>
        <w:tc>
          <w:tcPr>
            <w:tcW w:w="850" w:type="dxa"/>
          </w:tcPr>
          <w:p w14:paraId="57928727" w14:textId="77777777" w:rsidR="00B109DC" w:rsidRDefault="00B109DC" w:rsidP="00715E59">
            <w:pPr>
              <w:spacing w:after="240"/>
              <w:jc w:val="center"/>
              <w:rPr>
                <w:rFonts w:cstheme="minorHAnsi"/>
              </w:rPr>
            </w:pPr>
          </w:p>
          <w:p w14:paraId="640B5895" w14:textId="77777777" w:rsidR="00B109DC" w:rsidRDefault="00B109DC" w:rsidP="00715E59">
            <w:pPr>
              <w:spacing w:after="240"/>
              <w:jc w:val="center"/>
              <w:rPr>
                <w:rFonts w:cstheme="minorHAnsi"/>
              </w:rPr>
            </w:pPr>
          </w:p>
          <w:p w14:paraId="451CE60A" w14:textId="77777777" w:rsidR="00B109DC" w:rsidRDefault="00B109DC" w:rsidP="00715E59">
            <w:pPr>
              <w:spacing w:after="240"/>
              <w:jc w:val="center"/>
              <w:rPr>
                <w:rFonts w:cstheme="minorHAnsi"/>
              </w:rPr>
            </w:pPr>
          </w:p>
          <w:p w14:paraId="72A0DE32" w14:textId="77777777" w:rsidR="00B109DC" w:rsidRDefault="00B109DC" w:rsidP="00B109DC">
            <w:pPr>
              <w:spacing w:after="240"/>
              <w:rPr>
                <w:rFonts w:cstheme="minorHAnsi"/>
              </w:rPr>
            </w:pPr>
          </w:p>
          <w:p w14:paraId="2CDBE784" w14:textId="0657D55C" w:rsidR="00715E59" w:rsidRPr="00B872CD" w:rsidRDefault="00B109DC" w:rsidP="00B109DC">
            <w:pPr>
              <w:spacing w:after="240"/>
              <w:rPr>
                <w:rFonts w:cstheme="minorHAnsi"/>
              </w:rPr>
            </w:pPr>
            <w:r w:rsidRPr="00B109DC">
              <w:rPr>
                <w:rFonts w:cstheme="minorHAnsi"/>
              </w:rPr>
              <w:t>W/</w:t>
            </w:r>
            <w:proofErr w:type="spellStart"/>
            <w:r w:rsidRPr="00B109DC">
              <w:rPr>
                <w:rFonts w:cstheme="minorHAnsi"/>
              </w:rPr>
              <w:t>ćw</w:t>
            </w:r>
            <w:proofErr w:type="spellEnd"/>
          </w:p>
        </w:tc>
        <w:tc>
          <w:tcPr>
            <w:tcW w:w="709" w:type="dxa"/>
          </w:tcPr>
          <w:p w14:paraId="5FA93C2C" w14:textId="77777777" w:rsidR="00B109DC" w:rsidRDefault="00B109DC" w:rsidP="00B109DC">
            <w:pPr>
              <w:spacing w:after="240"/>
              <w:jc w:val="center"/>
              <w:rPr>
                <w:rFonts w:cstheme="minorHAnsi"/>
              </w:rPr>
            </w:pPr>
          </w:p>
          <w:p w14:paraId="25C132BB" w14:textId="77777777" w:rsidR="00B109DC" w:rsidRDefault="00B109DC" w:rsidP="00B109DC">
            <w:pPr>
              <w:spacing w:after="240"/>
              <w:jc w:val="center"/>
              <w:rPr>
                <w:rFonts w:cstheme="minorHAnsi"/>
              </w:rPr>
            </w:pPr>
          </w:p>
          <w:p w14:paraId="1BE922EF" w14:textId="77777777" w:rsidR="00B109DC" w:rsidRDefault="00B109DC" w:rsidP="00B109DC">
            <w:pPr>
              <w:spacing w:after="240"/>
              <w:jc w:val="center"/>
              <w:rPr>
                <w:rFonts w:cstheme="minorHAnsi"/>
              </w:rPr>
            </w:pPr>
          </w:p>
          <w:p w14:paraId="1A4FC9C7" w14:textId="77777777" w:rsidR="00B109DC" w:rsidRDefault="00B109DC" w:rsidP="00B109DC">
            <w:pPr>
              <w:spacing w:after="240"/>
              <w:jc w:val="center"/>
              <w:rPr>
                <w:rFonts w:cstheme="minorHAnsi"/>
              </w:rPr>
            </w:pPr>
          </w:p>
          <w:p w14:paraId="6FA7BA58" w14:textId="59EDFEAB" w:rsidR="00B109DC" w:rsidRPr="00B109DC" w:rsidRDefault="00B109DC" w:rsidP="00B109DC">
            <w:pPr>
              <w:spacing w:after="240"/>
              <w:jc w:val="center"/>
              <w:rPr>
                <w:rFonts w:cstheme="minorHAnsi"/>
              </w:rPr>
            </w:pPr>
            <w:r w:rsidRPr="00B109DC">
              <w:rPr>
                <w:rFonts w:cstheme="minorHAnsi"/>
              </w:rPr>
              <w:t>III, IV</w:t>
            </w:r>
          </w:p>
          <w:p w14:paraId="0B4D8B13" w14:textId="77777777" w:rsidR="00715E59" w:rsidRPr="00B872CD" w:rsidRDefault="00715E59" w:rsidP="00715E59">
            <w:pPr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38DCFC65" w14:textId="77777777" w:rsidR="00715E59" w:rsidRPr="00903044" w:rsidRDefault="00715E59" w:rsidP="00715E59">
            <w:pPr>
              <w:spacing w:after="240"/>
              <w:jc w:val="center"/>
              <w:rPr>
                <w:rFonts w:cstheme="minorHAnsi"/>
                <w:iCs/>
              </w:rPr>
            </w:pPr>
          </w:p>
        </w:tc>
        <w:tc>
          <w:tcPr>
            <w:tcW w:w="992" w:type="dxa"/>
            <w:vAlign w:val="center"/>
          </w:tcPr>
          <w:p w14:paraId="10CB73C7" w14:textId="7190074B" w:rsidR="00715E59" w:rsidRPr="00B872CD" w:rsidRDefault="00B109DC" w:rsidP="00715E59">
            <w:pPr>
              <w:spacing w:after="240"/>
              <w:jc w:val="center"/>
              <w:rPr>
                <w:rFonts w:cstheme="minorHAnsi"/>
                <w:b/>
                <w:bCs/>
                <w:iCs/>
              </w:rPr>
            </w:pPr>
            <w:r w:rsidRPr="00B109DC">
              <w:rPr>
                <w:rFonts w:cstheme="minorHAnsi"/>
                <w:b/>
                <w:bCs/>
                <w:iCs/>
              </w:rPr>
              <w:t>2, 3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8255EE6" w14:textId="57632231" w:rsidR="00715E59" w:rsidRPr="00B872CD" w:rsidRDefault="00B109DC" w:rsidP="00715E59">
            <w:pPr>
              <w:spacing w:after="240"/>
              <w:jc w:val="center"/>
              <w:rPr>
                <w:rFonts w:cstheme="minorHAnsi"/>
                <w:iCs/>
              </w:rPr>
            </w:pPr>
            <w:proofErr w:type="spellStart"/>
            <w:r w:rsidRPr="00B109DC">
              <w:rPr>
                <w:rFonts w:cstheme="minorHAnsi"/>
                <w:iCs/>
              </w:rPr>
              <w:t>summer</w:t>
            </w:r>
            <w:proofErr w:type="spellEnd"/>
            <w:r w:rsidRPr="00B109DC">
              <w:rPr>
                <w:rFonts w:cstheme="minorHAnsi"/>
                <w:iCs/>
              </w:rPr>
              <w:t xml:space="preserve"> </w:t>
            </w:r>
            <w:proofErr w:type="spellStart"/>
            <w:r w:rsidRPr="00B109DC">
              <w:rPr>
                <w:rFonts w:cstheme="minorHAnsi"/>
                <w:iCs/>
              </w:rPr>
              <w:t>winter</w:t>
            </w:r>
            <w:proofErr w:type="spellEnd"/>
          </w:p>
        </w:tc>
        <w:tc>
          <w:tcPr>
            <w:tcW w:w="1985" w:type="dxa"/>
          </w:tcPr>
          <w:p w14:paraId="118B54ED" w14:textId="77777777" w:rsidR="00B109DC" w:rsidRDefault="00B109DC" w:rsidP="00715E59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7364E622" w14:textId="77777777" w:rsidR="00B109DC" w:rsidRDefault="00B109DC" w:rsidP="00715E59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4EB67083" w14:textId="77777777" w:rsidR="00B109DC" w:rsidRDefault="00B109DC" w:rsidP="00715E59">
            <w:pPr>
              <w:spacing w:after="240"/>
              <w:jc w:val="center"/>
              <w:rPr>
                <w:rFonts w:cstheme="minorHAnsi"/>
                <w:b/>
                <w:iCs/>
              </w:rPr>
            </w:pPr>
          </w:p>
          <w:p w14:paraId="7CB693F0" w14:textId="00DD8EA8" w:rsidR="00715E59" w:rsidRDefault="00715E59" w:rsidP="00715E59">
            <w:pPr>
              <w:spacing w:after="240"/>
              <w:jc w:val="center"/>
              <w:rPr>
                <w:rFonts w:cstheme="minorHAnsi"/>
                <w:b/>
                <w:iCs/>
              </w:rPr>
            </w:pPr>
            <w:r w:rsidRPr="00715E59">
              <w:rPr>
                <w:rFonts w:cstheme="minorHAnsi"/>
                <w:b/>
                <w:iCs/>
              </w:rPr>
              <w:t>Dr Maria Rogowska</w:t>
            </w:r>
          </w:p>
        </w:tc>
        <w:tc>
          <w:tcPr>
            <w:tcW w:w="3402" w:type="dxa"/>
          </w:tcPr>
          <w:p w14:paraId="1EDC70FE" w14:textId="77777777" w:rsidR="00715E59" w:rsidRPr="00592187" w:rsidRDefault="00715E59" w:rsidP="00715E59">
            <w:pPr>
              <w:rPr>
                <w:sz w:val="20"/>
                <w:szCs w:val="20"/>
              </w:rPr>
            </w:pPr>
            <w:r w:rsidRPr="00592187">
              <w:rPr>
                <w:sz w:val="20"/>
                <w:szCs w:val="20"/>
              </w:rPr>
              <w:t>Celem przedmiotu jest:</w:t>
            </w:r>
          </w:p>
          <w:p w14:paraId="09E77015" w14:textId="77777777" w:rsidR="00715E59" w:rsidRPr="00592187" w:rsidRDefault="00715E59" w:rsidP="00715E59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przekazanie studentom podstawowej wiedzy z zakresu morfologii i biologii najważniejszych chorób roślin,</w:t>
            </w:r>
          </w:p>
          <w:p w14:paraId="0EC384C3" w14:textId="77777777" w:rsidR="00715E59" w:rsidRPr="00592187" w:rsidRDefault="00715E59" w:rsidP="00715E59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zapoznanie studentów z oceną szkodliwości chorób roślin,</w:t>
            </w:r>
          </w:p>
          <w:p w14:paraId="7DC8E9FA" w14:textId="77777777" w:rsidR="00715E59" w:rsidRPr="00592187" w:rsidRDefault="00715E59" w:rsidP="00715E59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kształcenie umiejętności rozpoznawania chorób na podstawie cech morfologicznych wybranych gatunków oraz objawów występujących na roślinach,</w:t>
            </w:r>
          </w:p>
          <w:p w14:paraId="1FC5246B" w14:textId="77777777" w:rsidR="00715E59" w:rsidRPr="00592187" w:rsidRDefault="00715E59" w:rsidP="00715E59">
            <w:pPr>
              <w:rPr>
                <w:sz w:val="20"/>
                <w:szCs w:val="20"/>
              </w:rPr>
            </w:pPr>
            <w:r w:rsidRPr="005D005F">
              <w:rPr>
                <w:sz w:val="20"/>
                <w:szCs w:val="20"/>
              </w:rPr>
              <w:t>-</w:t>
            </w:r>
            <w:r w:rsidRPr="00592187">
              <w:rPr>
                <w:sz w:val="20"/>
                <w:szCs w:val="20"/>
              </w:rPr>
              <w:t xml:space="preserve"> zapoznanie studentów z metodami zapobiegania i zwalczania najważniejszych chorób roślin warzywnych, sadowniczych i ozdobnych.</w:t>
            </w:r>
          </w:p>
          <w:p w14:paraId="03565E18" w14:textId="77777777" w:rsidR="00715E59" w:rsidRPr="00592187" w:rsidRDefault="00715E59" w:rsidP="00715E5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E2B5124" w14:textId="77777777" w:rsidR="00715E59" w:rsidRPr="00926082" w:rsidRDefault="00715E59" w:rsidP="00715E59">
            <w:pPr>
              <w:rPr>
                <w:sz w:val="20"/>
                <w:szCs w:val="20"/>
              </w:rPr>
            </w:pPr>
            <w:r w:rsidRPr="00926082">
              <w:rPr>
                <w:sz w:val="20"/>
                <w:szCs w:val="20"/>
              </w:rPr>
              <w:t xml:space="preserve">The </w:t>
            </w:r>
            <w:proofErr w:type="spellStart"/>
            <w:r w:rsidRPr="00926082">
              <w:rPr>
                <w:sz w:val="20"/>
                <w:szCs w:val="20"/>
              </w:rPr>
              <w:t>aim</w:t>
            </w:r>
            <w:proofErr w:type="spellEnd"/>
            <w:r w:rsidRPr="00926082">
              <w:rPr>
                <w:sz w:val="20"/>
                <w:szCs w:val="20"/>
              </w:rPr>
              <w:t xml:space="preserve"> of the </w:t>
            </w:r>
            <w:proofErr w:type="spellStart"/>
            <w:r w:rsidRPr="00926082">
              <w:rPr>
                <w:sz w:val="20"/>
                <w:szCs w:val="20"/>
              </w:rPr>
              <w:t>course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is</w:t>
            </w:r>
            <w:proofErr w:type="spellEnd"/>
            <w:r w:rsidRPr="00926082">
              <w:rPr>
                <w:sz w:val="20"/>
                <w:szCs w:val="20"/>
              </w:rPr>
              <w:t xml:space="preserve"> to:</w:t>
            </w:r>
          </w:p>
          <w:p w14:paraId="5ED4C7B7" w14:textId="77777777" w:rsidR="00715E59" w:rsidRPr="00926082" w:rsidRDefault="00715E59" w:rsidP="00715E59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provide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students</w:t>
            </w:r>
            <w:proofErr w:type="spellEnd"/>
            <w:r w:rsidRPr="00926082">
              <w:rPr>
                <w:sz w:val="20"/>
                <w:szCs w:val="20"/>
              </w:rPr>
              <w:t xml:space="preserve"> with </w:t>
            </w:r>
            <w:proofErr w:type="spellStart"/>
            <w:r w:rsidRPr="00926082">
              <w:rPr>
                <w:sz w:val="20"/>
                <w:szCs w:val="20"/>
              </w:rPr>
              <w:t>fundamental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knowledge</w:t>
            </w:r>
            <w:proofErr w:type="spellEnd"/>
            <w:r w:rsidRPr="00926082">
              <w:rPr>
                <w:sz w:val="20"/>
                <w:szCs w:val="20"/>
              </w:rPr>
              <w:t xml:space="preserve"> of the </w:t>
            </w:r>
            <w:proofErr w:type="spellStart"/>
            <w:r w:rsidRPr="00926082">
              <w:rPr>
                <w:sz w:val="20"/>
                <w:szCs w:val="20"/>
              </w:rPr>
              <w:t>morphology</w:t>
            </w:r>
            <w:proofErr w:type="spellEnd"/>
            <w:r w:rsidRPr="00926082">
              <w:rPr>
                <w:sz w:val="20"/>
                <w:szCs w:val="20"/>
              </w:rPr>
              <w:t xml:space="preserve"> and </w:t>
            </w:r>
            <w:proofErr w:type="spellStart"/>
            <w:r w:rsidRPr="00926082">
              <w:rPr>
                <w:sz w:val="20"/>
                <w:szCs w:val="20"/>
              </w:rPr>
              <w:t>biology</w:t>
            </w:r>
            <w:proofErr w:type="spellEnd"/>
            <w:r w:rsidRPr="00926082">
              <w:rPr>
                <w:sz w:val="20"/>
                <w:szCs w:val="20"/>
              </w:rPr>
              <w:t xml:space="preserve"> of the most </w:t>
            </w:r>
            <w:proofErr w:type="spellStart"/>
            <w:r w:rsidRPr="00926082">
              <w:rPr>
                <w:sz w:val="20"/>
                <w:szCs w:val="20"/>
              </w:rPr>
              <w:t>important</w:t>
            </w:r>
            <w:proofErr w:type="spellEnd"/>
            <w:r w:rsidRPr="00926082">
              <w:rPr>
                <w:sz w:val="20"/>
                <w:szCs w:val="20"/>
              </w:rPr>
              <w:t xml:space="preserve"> plant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</w:p>
          <w:p w14:paraId="23FE9837" w14:textId="77777777" w:rsidR="00715E59" w:rsidRPr="00926082" w:rsidRDefault="00715E59" w:rsidP="00715E59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familiarize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students</w:t>
            </w:r>
            <w:proofErr w:type="spellEnd"/>
            <w:r w:rsidRPr="00926082">
              <w:rPr>
                <w:sz w:val="20"/>
                <w:szCs w:val="20"/>
              </w:rPr>
              <w:t xml:space="preserve"> with the </w:t>
            </w:r>
            <w:proofErr w:type="spellStart"/>
            <w:r w:rsidRPr="00926082">
              <w:rPr>
                <w:sz w:val="20"/>
                <w:szCs w:val="20"/>
              </w:rPr>
              <w:t>assessment</w:t>
            </w:r>
            <w:proofErr w:type="spellEnd"/>
            <w:r w:rsidRPr="00926082">
              <w:rPr>
                <w:sz w:val="20"/>
                <w:szCs w:val="20"/>
              </w:rPr>
              <w:t xml:space="preserve"> of the </w:t>
            </w:r>
            <w:proofErr w:type="spellStart"/>
            <w:r w:rsidRPr="00926082">
              <w:rPr>
                <w:sz w:val="20"/>
                <w:szCs w:val="20"/>
              </w:rPr>
              <w:t>harmfulness</w:t>
            </w:r>
            <w:proofErr w:type="spellEnd"/>
            <w:r w:rsidRPr="00926082">
              <w:rPr>
                <w:sz w:val="20"/>
                <w:szCs w:val="20"/>
              </w:rPr>
              <w:t xml:space="preserve"> (</w:t>
            </w:r>
            <w:proofErr w:type="spellStart"/>
            <w:r w:rsidRPr="00926082">
              <w:rPr>
                <w:sz w:val="20"/>
                <w:szCs w:val="20"/>
              </w:rPr>
              <w:t>impact</w:t>
            </w:r>
            <w:proofErr w:type="spellEnd"/>
            <w:r w:rsidRPr="00926082">
              <w:rPr>
                <w:sz w:val="20"/>
                <w:szCs w:val="20"/>
              </w:rPr>
              <w:t xml:space="preserve">) of plant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</w:p>
          <w:p w14:paraId="79223C8F" w14:textId="77777777" w:rsidR="00715E59" w:rsidRPr="00926082" w:rsidRDefault="00715E59" w:rsidP="00715E59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develop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skills</w:t>
            </w:r>
            <w:proofErr w:type="spellEnd"/>
            <w:r w:rsidRPr="00926082">
              <w:rPr>
                <w:sz w:val="20"/>
                <w:szCs w:val="20"/>
              </w:rPr>
              <w:t xml:space="preserve"> in </w:t>
            </w:r>
            <w:proofErr w:type="spellStart"/>
            <w:r w:rsidRPr="00926082">
              <w:rPr>
                <w:sz w:val="20"/>
                <w:szCs w:val="20"/>
              </w:rPr>
              <w:t>identifying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based</w:t>
            </w:r>
            <w:proofErr w:type="spellEnd"/>
            <w:r w:rsidRPr="00926082">
              <w:rPr>
                <w:sz w:val="20"/>
                <w:szCs w:val="20"/>
              </w:rPr>
              <w:t xml:space="preserve"> on </w:t>
            </w:r>
            <w:proofErr w:type="spellStart"/>
            <w:r w:rsidRPr="00926082">
              <w:rPr>
                <w:sz w:val="20"/>
                <w:szCs w:val="20"/>
              </w:rPr>
              <w:t>morphological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characteristics</w:t>
            </w:r>
            <w:proofErr w:type="spellEnd"/>
            <w:r w:rsidRPr="00926082">
              <w:rPr>
                <w:sz w:val="20"/>
                <w:szCs w:val="20"/>
              </w:rPr>
              <w:t xml:space="preserve"> of </w:t>
            </w:r>
            <w:proofErr w:type="spellStart"/>
            <w:r w:rsidRPr="00926082">
              <w:rPr>
                <w:sz w:val="20"/>
                <w:szCs w:val="20"/>
              </w:rPr>
              <w:t>selected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pathogens</w:t>
            </w:r>
            <w:proofErr w:type="spellEnd"/>
            <w:r w:rsidRPr="00926082">
              <w:rPr>
                <w:sz w:val="20"/>
                <w:szCs w:val="20"/>
              </w:rPr>
              <w:t xml:space="preserve"> and </w:t>
            </w:r>
            <w:proofErr w:type="spellStart"/>
            <w:r w:rsidRPr="00926082">
              <w:rPr>
                <w:sz w:val="20"/>
                <w:szCs w:val="20"/>
              </w:rPr>
              <w:t>symptoms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observed</w:t>
            </w:r>
            <w:proofErr w:type="spellEnd"/>
            <w:r w:rsidRPr="00926082">
              <w:rPr>
                <w:sz w:val="20"/>
                <w:szCs w:val="20"/>
              </w:rPr>
              <w:t xml:space="preserve"> on </w:t>
            </w:r>
            <w:proofErr w:type="spellStart"/>
            <w:r w:rsidRPr="00926082">
              <w:rPr>
                <w:sz w:val="20"/>
                <w:szCs w:val="20"/>
              </w:rPr>
              <w:t>plants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</w:p>
          <w:p w14:paraId="317A3E33" w14:textId="77777777" w:rsidR="00715E59" w:rsidRPr="00926082" w:rsidRDefault="00715E59" w:rsidP="00715E59">
            <w:pPr>
              <w:rPr>
                <w:sz w:val="20"/>
                <w:szCs w:val="20"/>
              </w:rPr>
            </w:pPr>
            <w:r w:rsidRPr="00E01E91">
              <w:rPr>
                <w:sz w:val="20"/>
                <w:szCs w:val="20"/>
              </w:rPr>
              <w:t xml:space="preserve">- </w:t>
            </w:r>
            <w:proofErr w:type="spellStart"/>
            <w:r w:rsidRPr="00926082">
              <w:rPr>
                <w:sz w:val="20"/>
                <w:szCs w:val="20"/>
              </w:rPr>
              <w:t>introduce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methods</w:t>
            </w:r>
            <w:proofErr w:type="spellEnd"/>
            <w:r w:rsidRPr="00926082">
              <w:rPr>
                <w:sz w:val="20"/>
                <w:szCs w:val="20"/>
              </w:rPr>
              <w:t xml:space="preserve"> of </w:t>
            </w:r>
            <w:proofErr w:type="spellStart"/>
            <w:r w:rsidRPr="00926082">
              <w:rPr>
                <w:sz w:val="20"/>
                <w:szCs w:val="20"/>
              </w:rPr>
              <w:t>prevention</w:t>
            </w:r>
            <w:proofErr w:type="spellEnd"/>
            <w:r w:rsidRPr="00926082">
              <w:rPr>
                <w:sz w:val="20"/>
                <w:szCs w:val="20"/>
              </w:rPr>
              <w:t xml:space="preserve"> and </w:t>
            </w:r>
            <w:proofErr w:type="spellStart"/>
            <w:r w:rsidRPr="00926082">
              <w:rPr>
                <w:sz w:val="20"/>
                <w:szCs w:val="20"/>
              </w:rPr>
              <w:t>control</w:t>
            </w:r>
            <w:proofErr w:type="spellEnd"/>
            <w:r w:rsidRPr="00926082">
              <w:rPr>
                <w:sz w:val="20"/>
                <w:szCs w:val="20"/>
              </w:rPr>
              <w:t xml:space="preserve"> of the most </w:t>
            </w:r>
            <w:proofErr w:type="spellStart"/>
            <w:r w:rsidRPr="00926082">
              <w:rPr>
                <w:sz w:val="20"/>
                <w:szCs w:val="20"/>
              </w:rPr>
              <w:t>important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diseases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affecting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vegetable</w:t>
            </w:r>
            <w:proofErr w:type="spellEnd"/>
            <w:r w:rsidRPr="00926082">
              <w:rPr>
                <w:sz w:val="20"/>
                <w:szCs w:val="20"/>
              </w:rPr>
              <w:t xml:space="preserve">, </w:t>
            </w:r>
            <w:proofErr w:type="spellStart"/>
            <w:r w:rsidRPr="00926082">
              <w:rPr>
                <w:sz w:val="20"/>
                <w:szCs w:val="20"/>
              </w:rPr>
              <w:t>fruit</w:t>
            </w:r>
            <w:proofErr w:type="spellEnd"/>
            <w:r w:rsidRPr="00926082">
              <w:rPr>
                <w:sz w:val="20"/>
                <w:szCs w:val="20"/>
              </w:rPr>
              <w:t xml:space="preserve">, and </w:t>
            </w:r>
            <w:proofErr w:type="spellStart"/>
            <w:r w:rsidRPr="00926082">
              <w:rPr>
                <w:sz w:val="20"/>
                <w:szCs w:val="20"/>
              </w:rPr>
              <w:t>ornamental</w:t>
            </w:r>
            <w:proofErr w:type="spellEnd"/>
            <w:r w:rsidRPr="00926082">
              <w:rPr>
                <w:sz w:val="20"/>
                <w:szCs w:val="20"/>
              </w:rPr>
              <w:t xml:space="preserve"> </w:t>
            </w:r>
            <w:proofErr w:type="spellStart"/>
            <w:r w:rsidRPr="00926082">
              <w:rPr>
                <w:sz w:val="20"/>
                <w:szCs w:val="20"/>
              </w:rPr>
              <w:t>crops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9B0F4EF" w14:textId="77777777" w:rsidR="00715E59" w:rsidRPr="00E01E91" w:rsidRDefault="00715E59" w:rsidP="00715E59">
            <w:pPr>
              <w:rPr>
                <w:sz w:val="20"/>
                <w:szCs w:val="20"/>
              </w:rPr>
            </w:pPr>
          </w:p>
          <w:p w14:paraId="23647498" w14:textId="77777777" w:rsidR="00715E59" w:rsidRPr="00926082" w:rsidRDefault="00715E59" w:rsidP="00715E59">
            <w:pPr>
              <w:rPr>
                <w:sz w:val="20"/>
                <w:szCs w:val="20"/>
              </w:rPr>
            </w:pPr>
          </w:p>
        </w:tc>
      </w:tr>
    </w:tbl>
    <w:p w14:paraId="5D417BC0" w14:textId="77777777" w:rsidR="005E094E" w:rsidRPr="00B872CD" w:rsidRDefault="005E094E" w:rsidP="005E094E">
      <w:pPr>
        <w:rPr>
          <w:rFonts w:cstheme="minorHAnsi"/>
        </w:rPr>
      </w:pPr>
    </w:p>
    <w:p w14:paraId="53500F96" w14:textId="693FED35" w:rsidR="00C94331" w:rsidRPr="00DD3F94" w:rsidRDefault="00E41D4F" w:rsidP="00E41D4F">
      <w:pPr>
        <w:tabs>
          <w:tab w:val="left" w:pos="1080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sectPr w:rsidR="00C94331" w:rsidRPr="00DD3F94" w:rsidSect="00BA5F30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4C96" w14:textId="77777777" w:rsidR="004972F9" w:rsidRDefault="004972F9" w:rsidP="00A77FD0">
      <w:pPr>
        <w:spacing w:after="0" w:line="240" w:lineRule="auto"/>
      </w:pPr>
      <w:r>
        <w:separator/>
      </w:r>
    </w:p>
  </w:endnote>
  <w:endnote w:type="continuationSeparator" w:id="0">
    <w:p w14:paraId="6ACF0F6B" w14:textId="77777777" w:rsidR="004972F9" w:rsidRDefault="004972F9" w:rsidP="00A7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3F75" w14:textId="77777777" w:rsidR="004972F9" w:rsidRDefault="004972F9" w:rsidP="00A77FD0">
      <w:pPr>
        <w:spacing w:after="0" w:line="240" w:lineRule="auto"/>
      </w:pPr>
      <w:r>
        <w:separator/>
      </w:r>
    </w:p>
  </w:footnote>
  <w:footnote w:type="continuationSeparator" w:id="0">
    <w:p w14:paraId="7841C1B6" w14:textId="77777777" w:rsidR="004972F9" w:rsidRDefault="004972F9" w:rsidP="00A77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A2A"/>
    <w:multiLevelType w:val="multilevel"/>
    <w:tmpl w:val="0858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6954"/>
    <w:multiLevelType w:val="multilevel"/>
    <w:tmpl w:val="2544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86157"/>
    <w:multiLevelType w:val="multilevel"/>
    <w:tmpl w:val="3EBA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E51AE"/>
    <w:multiLevelType w:val="hybridMultilevel"/>
    <w:tmpl w:val="A4003514"/>
    <w:lvl w:ilvl="0" w:tplc="9D10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377"/>
    <w:multiLevelType w:val="hybridMultilevel"/>
    <w:tmpl w:val="9D762528"/>
    <w:lvl w:ilvl="0" w:tplc="9D10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B0225"/>
    <w:multiLevelType w:val="hybridMultilevel"/>
    <w:tmpl w:val="F2E86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5872">
    <w:abstractNumId w:val="5"/>
  </w:num>
  <w:num w:numId="2" w16cid:durableId="1576620870">
    <w:abstractNumId w:val="3"/>
  </w:num>
  <w:num w:numId="3" w16cid:durableId="1110978585">
    <w:abstractNumId w:val="4"/>
  </w:num>
  <w:num w:numId="4" w16cid:durableId="894393269">
    <w:abstractNumId w:val="2"/>
  </w:num>
  <w:num w:numId="5" w16cid:durableId="1482425490">
    <w:abstractNumId w:val="0"/>
  </w:num>
  <w:num w:numId="6" w16cid:durableId="137843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4E"/>
    <w:rsid w:val="000023F5"/>
    <w:rsid w:val="00023F02"/>
    <w:rsid w:val="0002598D"/>
    <w:rsid w:val="00031ADA"/>
    <w:rsid w:val="00033590"/>
    <w:rsid w:val="00050638"/>
    <w:rsid w:val="00052534"/>
    <w:rsid w:val="00061A87"/>
    <w:rsid w:val="00061F99"/>
    <w:rsid w:val="000723F7"/>
    <w:rsid w:val="00073F22"/>
    <w:rsid w:val="00080F2D"/>
    <w:rsid w:val="000869F4"/>
    <w:rsid w:val="0008719A"/>
    <w:rsid w:val="00090156"/>
    <w:rsid w:val="000A431E"/>
    <w:rsid w:val="000A7A93"/>
    <w:rsid w:val="000D5EE0"/>
    <w:rsid w:val="000E36DB"/>
    <w:rsid w:val="000F3C50"/>
    <w:rsid w:val="00102F32"/>
    <w:rsid w:val="001051A6"/>
    <w:rsid w:val="00133AE0"/>
    <w:rsid w:val="00142552"/>
    <w:rsid w:val="00145D67"/>
    <w:rsid w:val="00150405"/>
    <w:rsid w:val="00170CCA"/>
    <w:rsid w:val="00171A30"/>
    <w:rsid w:val="00183008"/>
    <w:rsid w:val="00187415"/>
    <w:rsid w:val="001910B7"/>
    <w:rsid w:val="001A0315"/>
    <w:rsid w:val="001B1442"/>
    <w:rsid w:val="001D34F5"/>
    <w:rsid w:val="001E023A"/>
    <w:rsid w:val="001E32C8"/>
    <w:rsid w:val="001E3B3F"/>
    <w:rsid w:val="001E4522"/>
    <w:rsid w:val="002013BE"/>
    <w:rsid w:val="00203E5C"/>
    <w:rsid w:val="0021385C"/>
    <w:rsid w:val="00217080"/>
    <w:rsid w:val="0022099C"/>
    <w:rsid w:val="002216AE"/>
    <w:rsid w:val="002266D1"/>
    <w:rsid w:val="00231C42"/>
    <w:rsid w:val="00232A92"/>
    <w:rsid w:val="00247172"/>
    <w:rsid w:val="002542DD"/>
    <w:rsid w:val="002569DD"/>
    <w:rsid w:val="00261540"/>
    <w:rsid w:val="00272913"/>
    <w:rsid w:val="0027304D"/>
    <w:rsid w:val="00274972"/>
    <w:rsid w:val="00275721"/>
    <w:rsid w:val="00280D4E"/>
    <w:rsid w:val="002816D9"/>
    <w:rsid w:val="0028193A"/>
    <w:rsid w:val="00282B53"/>
    <w:rsid w:val="00291600"/>
    <w:rsid w:val="002944C9"/>
    <w:rsid w:val="00295262"/>
    <w:rsid w:val="002A45EF"/>
    <w:rsid w:val="002B6215"/>
    <w:rsid w:val="002C351F"/>
    <w:rsid w:val="002D36E1"/>
    <w:rsid w:val="002D6D14"/>
    <w:rsid w:val="002E76A5"/>
    <w:rsid w:val="002F6C00"/>
    <w:rsid w:val="003067AF"/>
    <w:rsid w:val="00315F32"/>
    <w:rsid w:val="0032437E"/>
    <w:rsid w:val="00334FD4"/>
    <w:rsid w:val="003377D1"/>
    <w:rsid w:val="00341BE6"/>
    <w:rsid w:val="00342530"/>
    <w:rsid w:val="00345140"/>
    <w:rsid w:val="00345AF3"/>
    <w:rsid w:val="00351A73"/>
    <w:rsid w:val="003614DA"/>
    <w:rsid w:val="00362146"/>
    <w:rsid w:val="00391584"/>
    <w:rsid w:val="00393770"/>
    <w:rsid w:val="003944AE"/>
    <w:rsid w:val="003A47F7"/>
    <w:rsid w:val="003C2F84"/>
    <w:rsid w:val="003C353D"/>
    <w:rsid w:val="003C549B"/>
    <w:rsid w:val="003C6E7F"/>
    <w:rsid w:val="003D1BB3"/>
    <w:rsid w:val="003D2DB7"/>
    <w:rsid w:val="003E07B3"/>
    <w:rsid w:val="003E7087"/>
    <w:rsid w:val="003F306B"/>
    <w:rsid w:val="00405934"/>
    <w:rsid w:val="004127E5"/>
    <w:rsid w:val="00441016"/>
    <w:rsid w:val="00461E36"/>
    <w:rsid w:val="004633CC"/>
    <w:rsid w:val="004678BD"/>
    <w:rsid w:val="00467D1D"/>
    <w:rsid w:val="00470A66"/>
    <w:rsid w:val="00474C98"/>
    <w:rsid w:val="00484FBD"/>
    <w:rsid w:val="00495D06"/>
    <w:rsid w:val="004972F9"/>
    <w:rsid w:val="004B5528"/>
    <w:rsid w:val="004B5B19"/>
    <w:rsid w:val="004C1059"/>
    <w:rsid w:val="004C7CF4"/>
    <w:rsid w:val="004D7E11"/>
    <w:rsid w:val="004E3E6F"/>
    <w:rsid w:val="004E50EE"/>
    <w:rsid w:val="004F5833"/>
    <w:rsid w:val="0050122A"/>
    <w:rsid w:val="00504F53"/>
    <w:rsid w:val="0052313C"/>
    <w:rsid w:val="0052349C"/>
    <w:rsid w:val="005354A5"/>
    <w:rsid w:val="00554CC0"/>
    <w:rsid w:val="00561607"/>
    <w:rsid w:val="00562938"/>
    <w:rsid w:val="00570A34"/>
    <w:rsid w:val="005774DC"/>
    <w:rsid w:val="00582F9D"/>
    <w:rsid w:val="00587C10"/>
    <w:rsid w:val="00591AE4"/>
    <w:rsid w:val="00591B2D"/>
    <w:rsid w:val="0059693C"/>
    <w:rsid w:val="00597A8D"/>
    <w:rsid w:val="005A16BB"/>
    <w:rsid w:val="005A35AE"/>
    <w:rsid w:val="005B40A8"/>
    <w:rsid w:val="005B76EA"/>
    <w:rsid w:val="005C27D0"/>
    <w:rsid w:val="005C3E3E"/>
    <w:rsid w:val="005C71CD"/>
    <w:rsid w:val="005C7938"/>
    <w:rsid w:val="005D005F"/>
    <w:rsid w:val="005D0EE3"/>
    <w:rsid w:val="005D0F0F"/>
    <w:rsid w:val="005E094E"/>
    <w:rsid w:val="005E247D"/>
    <w:rsid w:val="005E317A"/>
    <w:rsid w:val="005F24DA"/>
    <w:rsid w:val="005F6191"/>
    <w:rsid w:val="0060737E"/>
    <w:rsid w:val="006074D6"/>
    <w:rsid w:val="006139B6"/>
    <w:rsid w:val="00617C95"/>
    <w:rsid w:val="00622756"/>
    <w:rsid w:val="006243B8"/>
    <w:rsid w:val="00644CD7"/>
    <w:rsid w:val="006515ED"/>
    <w:rsid w:val="0065252A"/>
    <w:rsid w:val="00660193"/>
    <w:rsid w:val="0066734E"/>
    <w:rsid w:val="00680378"/>
    <w:rsid w:val="0069090F"/>
    <w:rsid w:val="006A07DB"/>
    <w:rsid w:val="006A0A80"/>
    <w:rsid w:val="006A3F5B"/>
    <w:rsid w:val="006A4C65"/>
    <w:rsid w:val="006A7B32"/>
    <w:rsid w:val="006B1109"/>
    <w:rsid w:val="006B2F5B"/>
    <w:rsid w:val="006B5FB8"/>
    <w:rsid w:val="006D1345"/>
    <w:rsid w:val="006F3706"/>
    <w:rsid w:val="00702693"/>
    <w:rsid w:val="00715E59"/>
    <w:rsid w:val="007203C4"/>
    <w:rsid w:val="007252FC"/>
    <w:rsid w:val="007410F6"/>
    <w:rsid w:val="00750175"/>
    <w:rsid w:val="00780D32"/>
    <w:rsid w:val="00790861"/>
    <w:rsid w:val="007B7F87"/>
    <w:rsid w:val="007C2C4C"/>
    <w:rsid w:val="007C345A"/>
    <w:rsid w:val="007E4876"/>
    <w:rsid w:val="007F5891"/>
    <w:rsid w:val="00814D62"/>
    <w:rsid w:val="008168FA"/>
    <w:rsid w:val="008263A6"/>
    <w:rsid w:val="00832217"/>
    <w:rsid w:val="00833A9B"/>
    <w:rsid w:val="008356C8"/>
    <w:rsid w:val="008634E1"/>
    <w:rsid w:val="008767B8"/>
    <w:rsid w:val="008B240D"/>
    <w:rsid w:val="008B30D2"/>
    <w:rsid w:val="008D597B"/>
    <w:rsid w:val="008E02E4"/>
    <w:rsid w:val="008E7EC2"/>
    <w:rsid w:val="008F75FC"/>
    <w:rsid w:val="009018BB"/>
    <w:rsid w:val="00901DFF"/>
    <w:rsid w:val="00903044"/>
    <w:rsid w:val="00926EFA"/>
    <w:rsid w:val="00940447"/>
    <w:rsid w:val="00943B15"/>
    <w:rsid w:val="009454CE"/>
    <w:rsid w:val="00947380"/>
    <w:rsid w:val="00955EB1"/>
    <w:rsid w:val="00956B64"/>
    <w:rsid w:val="00967440"/>
    <w:rsid w:val="00976558"/>
    <w:rsid w:val="00981182"/>
    <w:rsid w:val="009819B8"/>
    <w:rsid w:val="0098429A"/>
    <w:rsid w:val="009B0837"/>
    <w:rsid w:val="009B79CF"/>
    <w:rsid w:val="009D3AD4"/>
    <w:rsid w:val="009D60B1"/>
    <w:rsid w:val="009E4F55"/>
    <w:rsid w:val="009F57C6"/>
    <w:rsid w:val="00A021C5"/>
    <w:rsid w:val="00A1268C"/>
    <w:rsid w:val="00A1782B"/>
    <w:rsid w:val="00A2206D"/>
    <w:rsid w:val="00A3112A"/>
    <w:rsid w:val="00A34BC3"/>
    <w:rsid w:val="00A34DF6"/>
    <w:rsid w:val="00A53555"/>
    <w:rsid w:val="00A57554"/>
    <w:rsid w:val="00A5779A"/>
    <w:rsid w:val="00A610AF"/>
    <w:rsid w:val="00A62DBF"/>
    <w:rsid w:val="00A70D28"/>
    <w:rsid w:val="00A77FD0"/>
    <w:rsid w:val="00A90F68"/>
    <w:rsid w:val="00A94489"/>
    <w:rsid w:val="00AA640B"/>
    <w:rsid w:val="00AA70DF"/>
    <w:rsid w:val="00AC6288"/>
    <w:rsid w:val="00AC68A3"/>
    <w:rsid w:val="00AE1A3E"/>
    <w:rsid w:val="00AE62E0"/>
    <w:rsid w:val="00B109DC"/>
    <w:rsid w:val="00B113A2"/>
    <w:rsid w:val="00B2651A"/>
    <w:rsid w:val="00B308C5"/>
    <w:rsid w:val="00B308E7"/>
    <w:rsid w:val="00B31B2B"/>
    <w:rsid w:val="00B342A9"/>
    <w:rsid w:val="00B435E9"/>
    <w:rsid w:val="00B53D9C"/>
    <w:rsid w:val="00B63B69"/>
    <w:rsid w:val="00B65B0A"/>
    <w:rsid w:val="00B66398"/>
    <w:rsid w:val="00B74B77"/>
    <w:rsid w:val="00B83F87"/>
    <w:rsid w:val="00B872CD"/>
    <w:rsid w:val="00B95CF2"/>
    <w:rsid w:val="00BA2A3B"/>
    <w:rsid w:val="00BA5F30"/>
    <w:rsid w:val="00BA7A16"/>
    <w:rsid w:val="00BB1C71"/>
    <w:rsid w:val="00BB1ECA"/>
    <w:rsid w:val="00BB59A5"/>
    <w:rsid w:val="00BB75C6"/>
    <w:rsid w:val="00BC078D"/>
    <w:rsid w:val="00BC2BEB"/>
    <w:rsid w:val="00BC5C97"/>
    <w:rsid w:val="00BD23D2"/>
    <w:rsid w:val="00BE620D"/>
    <w:rsid w:val="00BE63D3"/>
    <w:rsid w:val="00C00955"/>
    <w:rsid w:val="00C053A8"/>
    <w:rsid w:val="00C06C35"/>
    <w:rsid w:val="00C107EF"/>
    <w:rsid w:val="00C13AE9"/>
    <w:rsid w:val="00C237FC"/>
    <w:rsid w:val="00C3220C"/>
    <w:rsid w:val="00C42AA5"/>
    <w:rsid w:val="00C464A1"/>
    <w:rsid w:val="00C56DC9"/>
    <w:rsid w:val="00C6015C"/>
    <w:rsid w:val="00C61D4E"/>
    <w:rsid w:val="00C67092"/>
    <w:rsid w:val="00C67772"/>
    <w:rsid w:val="00C71D28"/>
    <w:rsid w:val="00C81DF9"/>
    <w:rsid w:val="00C90B6F"/>
    <w:rsid w:val="00C94331"/>
    <w:rsid w:val="00CA5489"/>
    <w:rsid w:val="00CB32D8"/>
    <w:rsid w:val="00CC1560"/>
    <w:rsid w:val="00CD1AB9"/>
    <w:rsid w:val="00CD3CD9"/>
    <w:rsid w:val="00CE31BD"/>
    <w:rsid w:val="00D05369"/>
    <w:rsid w:val="00D11F81"/>
    <w:rsid w:val="00D20382"/>
    <w:rsid w:val="00D24678"/>
    <w:rsid w:val="00D26E31"/>
    <w:rsid w:val="00D27187"/>
    <w:rsid w:val="00D274BF"/>
    <w:rsid w:val="00D4596D"/>
    <w:rsid w:val="00D776B3"/>
    <w:rsid w:val="00D8415B"/>
    <w:rsid w:val="00D93333"/>
    <w:rsid w:val="00DA08EB"/>
    <w:rsid w:val="00DA431F"/>
    <w:rsid w:val="00DA7E4A"/>
    <w:rsid w:val="00DB3192"/>
    <w:rsid w:val="00DC11AB"/>
    <w:rsid w:val="00DC2350"/>
    <w:rsid w:val="00DD3F94"/>
    <w:rsid w:val="00DE5EF0"/>
    <w:rsid w:val="00E01E91"/>
    <w:rsid w:val="00E15ACC"/>
    <w:rsid w:val="00E214B7"/>
    <w:rsid w:val="00E3790C"/>
    <w:rsid w:val="00E41D4F"/>
    <w:rsid w:val="00E43218"/>
    <w:rsid w:val="00E55C93"/>
    <w:rsid w:val="00E579D8"/>
    <w:rsid w:val="00E750EF"/>
    <w:rsid w:val="00E835E2"/>
    <w:rsid w:val="00E920B9"/>
    <w:rsid w:val="00E92892"/>
    <w:rsid w:val="00EA410D"/>
    <w:rsid w:val="00EB019E"/>
    <w:rsid w:val="00EB4AAD"/>
    <w:rsid w:val="00EB6A0F"/>
    <w:rsid w:val="00EC14D6"/>
    <w:rsid w:val="00ED0047"/>
    <w:rsid w:val="00ED7E6D"/>
    <w:rsid w:val="00EE21D7"/>
    <w:rsid w:val="00EE221F"/>
    <w:rsid w:val="00EF54D2"/>
    <w:rsid w:val="00EF6F3E"/>
    <w:rsid w:val="00F115D9"/>
    <w:rsid w:val="00F2597E"/>
    <w:rsid w:val="00F5128F"/>
    <w:rsid w:val="00F527AA"/>
    <w:rsid w:val="00F52AA1"/>
    <w:rsid w:val="00F60912"/>
    <w:rsid w:val="00F6180E"/>
    <w:rsid w:val="00F76174"/>
    <w:rsid w:val="00F85AA3"/>
    <w:rsid w:val="00F9575F"/>
    <w:rsid w:val="00FA5C3A"/>
    <w:rsid w:val="00FB4B06"/>
    <w:rsid w:val="00FC1183"/>
    <w:rsid w:val="00FD331E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F221"/>
  <w15:docId w15:val="{51691891-9624-4B1D-A8FD-5B93FE5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52A"/>
    <w:pPr>
      <w:ind w:left="720"/>
      <w:contextualSpacing/>
    </w:pPr>
  </w:style>
  <w:style w:type="table" w:styleId="Tabela-Siatka">
    <w:name w:val="Table Grid"/>
    <w:basedOn w:val="Standardowy"/>
    <w:uiPriority w:val="59"/>
    <w:rsid w:val="00B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D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33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331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90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304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A0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A07D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A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EF4A-B07C-47C7-A428-ED3DEF46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Wyższa Szkoła Zawodowa w Skierniewicach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Potoczna</dc:creator>
  <cp:lastModifiedBy>Violetta Stefanowska-Nowak</cp:lastModifiedBy>
  <cp:revision>5</cp:revision>
  <cp:lastPrinted>2022-05-20T09:56:00Z</cp:lastPrinted>
  <dcterms:created xsi:type="dcterms:W3CDTF">2026-04-21T15:10:00Z</dcterms:created>
  <dcterms:modified xsi:type="dcterms:W3CDTF">2026-04-23T12:42:00Z</dcterms:modified>
</cp:coreProperties>
</file>