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D1BCE" w14:textId="0FF9E108" w:rsidR="009441C1" w:rsidRPr="00C31EF9" w:rsidRDefault="009441C1" w:rsidP="009441C1">
      <w:pPr>
        <w:ind w:left="4678" w:right="-142"/>
        <w:jc w:val="both"/>
        <w:rPr>
          <w:rFonts w:ascii="Muli" w:hAnsi="Muli"/>
          <w:sz w:val="22"/>
          <w:szCs w:val="18"/>
        </w:rPr>
      </w:pPr>
      <w:r w:rsidRPr="00C31EF9">
        <w:rPr>
          <w:rFonts w:ascii="Muli" w:hAnsi="Muli"/>
          <w:bCs/>
          <w:sz w:val="22"/>
          <w:szCs w:val="18"/>
        </w:rPr>
        <w:t>Załącznik nr 1</w:t>
      </w:r>
      <w:r w:rsidRPr="00C31EF9">
        <w:rPr>
          <w:rFonts w:ascii="Muli" w:hAnsi="Muli"/>
          <w:sz w:val="22"/>
          <w:szCs w:val="18"/>
        </w:rPr>
        <w:t xml:space="preserve"> do Uchwały nr 194/V/2023</w:t>
      </w:r>
    </w:p>
    <w:p w14:paraId="145068E2" w14:textId="77777777" w:rsidR="009441C1" w:rsidRPr="00C31EF9" w:rsidRDefault="009441C1" w:rsidP="009441C1">
      <w:pPr>
        <w:ind w:left="4678" w:right="-142"/>
        <w:jc w:val="both"/>
        <w:rPr>
          <w:rFonts w:ascii="Muli" w:hAnsi="Muli"/>
          <w:sz w:val="22"/>
          <w:szCs w:val="18"/>
        </w:rPr>
      </w:pPr>
      <w:r w:rsidRPr="00C31EF9">
        <w:rPr>
          <w:rFonts w:ascii="Muli" w:hAnsi="Muli"/>
          <w:sz w:val="22"/>
          <w:szCs w:val="18"/>
        </w:rPr>
        <w:t>Senatu ANSB z dn. 17.04.2023 r.</w:t>
      </w:r>
    </w:p>
    <w:p w14:paraId="672A6659" w14:textId="77777777" w:rsidR="003519B8" w:rsidRPr="00C31EF9" w:rsidRDefault="003519B8" w:rsidP="007D1C2D">
      <w:pPr>
        <w:spacing w:line="360" w:lineRule="auto"/>
        <w:ind w:right="-2"/>
        <w:jc w:val="center"/>
        <w:rPr>
          <w:rFonts w:ascii="Muli" w:hAnsi="Muli"/>
          <w:sz w:val="22"/>
          <w:szCs w:val="22"/>
        </w:rPr>
      </w:pPr>
    </w:p>
    <w:p w14:paraId="0D0B940D" w14:textId="12DE5776" w:rsidR="003519B8" w:rsidRPr="003C6F05" w:rsidRDefault="00574D37" w:rsidP="003C6F05">
      <w:pPr>
        <w:spacing w:afterLines="1200" w:after="2880" w:line="360" w:lineRule="auto"/>
        <w:ind w:left="424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Tekst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41C1" w:rsidRPr="00C31EF9">
        <w:rPr>
          <w:rFonts w:ascii="Muli" w:hAnsi="Muli"/>
          <w:sz w:val="22"/>
          <w:szCs w:val="22"/>
        </w:rPr>
        <w:t>jednolity</w:t>
      </w:r>
    </w:p>
    <w:p w14:paraId="44EAFD9C" w14:textId="12D77DB6" w:rsidR="003519B8" w:rsidRPr="003C6F05" w:rsidRDefault="003519B8" w:rsidP="003C6F05">
      <w:pPr>
        <w:spacing w:afterLines="600" w:after="1440" w:line="360" w:lineRule="auto"/>
        <w:jc w:val="center"/>
        <w:rPr>
          <w:rFonts w:ascii="Muli" w:hAnsi="Muli"/>
          <w:b/>
          <w:spacing w:val="60"/>
          <w:sz w:val="36"/>
          <w:szCs w:val="36"/>
        </w:rPr>
      </w:pPr>
      <w:r w:rsidRPr="00C31EF9">
        <w:rPr>
          <w:rFonts w:ascii="Muli" w:hAnsi="Muli"/>
          <w:b/>
          <w:spacing w:val="60"/>
          <w:sz w:val="36"/>
          <w:szCs w:val="36"/>
        </w:rPr>
        <w:t>REGULAMIN</w:t>
      </w:r>
      <w:r w:rsidR="00BF0310" w:rsidRPr="00C31EF9">
        <w:rPr>
          <w:rFonts w:ascii="Muli" w:hAnsi="Muli"/>
          <w:b/>
          <w:spacing w:val="60"/>
          <w:sz w:val="36"/>
          <w:szCs w:val="36"/>
        </w:rPr>
        <w:t xml:space="preserve"> </w:t>
      </w:r>
      <w:r w:rsidRPr="00C31EF9">
        <w:rPr>
          <w:rFonts w:ascii="Muli" w:hAnsi="Muli"/>
          <w:b/>
          <w:spacing w:val="60"/>
          <w:sz w:val="36"/>
          <w:szCs w:val="36"/>
        </w:rPr>
        <w:t>STUDIÓW</w:t>
      </w:r>
    </w:p>
    <w:p w14:paraId="34534E05" w14:textId="30AA3FF8" w:rsidR="003C6F05" w:rsidRPr="003C6F05" w:rsidRDefault="00883C0D" w:rsidP="003C6F05">
      <w:pPr>
        <w:spacing w:afterLines="2000" w:after="4800" w:line="360" w:lineRule="auto"/>
        <w:jc w:val="center"/>
        <w:rPr>
          <w:rFonts w:ascii="Muli" w:hAnsi="Muli"/>
          <w:b/>
          <w:sz w:val="36"/>
          <w:szCs w:val="36"/>
        </w:rPr>
      </w:pPr>
      <w:r w:rsidRPr="00C31EF9">
        <w:rPr>
          <w:rFonts w:ascii="Muli" w:hAnsi="Muli"/>
          <w:b/>
          <w:sz w:val="36"/>
          <w:szCs w:val="36"/>
        </w:rPr>
        <w:t>Akademii Nauk Stosowanych Stefana Batorego</w:t>
      </w:r>
    </w:p>
    <w:p w14:paraId="3B34A0AC" w14:textId="2D12BD22" w:rsidR="003519B8" w:rsidRPr="00C31EF9" w:rsidRDefault="003519B8" w:rsidP="003C6F05">
      <w:pPr>
        <w:ind w:right="-2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Skierniewice,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BD37D2" w:rsidRPr="00C31EF9">
        <w:rPr>
          <w:rFonts w:ascii="Muli" w:hAnsi="Muli"/>
          <w:b/>
          <w:sz w:val="22"/>
          <w:szCs w:val="22"/>
        </w:rPr>
        <w:t xml:space="preserve"> </w:t>
      </w:r>
      <w:r w:rsidR="009441C1" w:rsidRPr="00C31EF9">
        <w:rPr>
          <w:rFonts w:ascii="Muli" w:hAnsi="Muli"/>
          <w:b/>
          <w:sz w:val="22"/>
          <w:szCs w:val="22"/>
        </w:rPr>
        <w:t>kwiecień</w:t>
      </w:r>
      <w:r w:rsidR="00D01ECD">
        <w:rPr>
          <w:rFonts w:ascii="Muli" w:hAnsi="Muli"/>
          <w:b/>
          <w:sz w:val="22"/>
          <w:szCs w:val="22"/>
        </w:rPr>
        <w:t xml:space="preserve"> 2023</w:t>
      </w:r>
      <w:bookmarkStart w:id="0" w:name="_GoBack"/>
      <w:bookmarkEnd w:id="0"/>
    </w:p>
    <w:p w14:paraId="6B699379" w14:textId="14DC9C05" w:rsidR="003C6F05" w:rsidRDefault="003C6F05" w:rsidP="003C6F05">
      <w:pPr>
        <w:rPr>
          <w:rFonts w:ascii="Muli" w:hAnsi="Muli"/>
          <w:b/>
          <w:spacing w:val="60"/>
          <w:sz w:val="22"/>
          <w:szCs w:val="22"/>
        </w:rPr>
      </w:pPr>
      <w:r>
        <w:rPr>
          <w:rFonts w:ascii="Muli" w:hAnsi="Muli"/>
          <w:b/>
          <w:spacing w:val="60"/>
          <w:sz w:val="22"/>
          <w:szCs w:val="22"/>
        </w:rPr>
        <w:br w:type="page"/>
      </w:r>
    </w:p>
    <w:p w14:paraId="3EEC72CF" w14:textId="77777777" w:rsidR="00A74856" w:rsidRPr="00C31EF9" w:rsidRDefault="00A74856" w:rsidP="001235E4">
      <w:pPr>
        <w:pStyle w:val="Nagwekspisutreci"/>
        <w:jc w:val="center"/>
        <w:rPr>
          <w:rFonts w:ascii="Muli" w:hAnsi="Muli"/>
          <w:b/>
          <w:color w:val="auto"/>
          <w:sz w:val="28"/>
          <w:szCs w:val="22"/>
        </w:rPr>
      </w:pPr>
      <w:r w:rsidRPr="00C31EF9">
        <w:rPr>
          <w:rFonts w:ascii="Muli" w:hAnsi="Muli"/>
          <w:b/>
          <w:color w:val="auto"/>
          <w:sz w:val="28"/>
          <w:szCs w:val="22"/>
        </w:rPr>
        <w:t>Spis treści</w:t>
      </w:r>
    </w:p>
    <w:p w14:paraId="6BB9E253" w14:textId="77777777" w:rsidR="001235E4" w:rsidRPr="00C31EF9" w:rsidRDefault="001235E4" w:rsidP="001235E4">
      <w:pPr>
        <w:rPr>
          <w:rFonts w:ascii="Muli" w:hAnsi="Muli"/>
        </w:rPr>
      </w:pPr>
    </w:p>
    <w:p w14:paraId="37840E4E" w14:textId="54376853" w:rsidR="00467CC9" w:rsidRDefault="00A74856">
      <w:pPr>
        <w:pStyle w:val="Spistreci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fldChar w:fldCharType="begin"/>
      </w:r>
      <w:r w:rsidRPr="00C31EF9">
        <w:rPr>
          <w:rFonts w:ascii="Muli" w:hAnsi="Muli"/>
          <w:sz w:val="22"/>
          <w:szCs w:val="22"/>
        </w:rPr>
        <w:instrText xml:space="preserve"> TOC \o "1-3" \h \z \u </w:instrText>
      </w:r>
      <w:r w:rsidRPr="00C31EF9">
        <w:rPr>
          <w:rFonts w:ascii="Muli" w:hAnsi="Muli"/>
          <w:sz w:val="22"/>
          <w:szCs w:val="22"/>
        </w:rPr>
        <w:fldChar w:fldCharType="separate"/>
      </w:r>
      <w:hyperlink w:anchor="_Toc132797073" w:history="1">
        <w:r w:rsidR="00467CC9" w:rsidRPr="0011766A">
          <w:rPr>
            <w:rStyle w:val="Hipercze"/>
            <w:rFonts w:ascii="Muli" w:hAnsi="Muli"/>
            <w:noProof/>
          </w:rPr>
          <w:t>I.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POSTANOWIENIA OGÓLNE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_Toc132797073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3</w:t>
        </w:r>
        <w:r w:rsidR="00467CC9">
          <w:rPr>
            <w:noProof/>
            <w:webHidden/>
          </w:rPr>
          <w:fldChar w:fldCharType="end"/>
        </w:r>
      </w:hyperlink>
    </w:p>
    <w:p w14:paraId="60259250" w14:textId="1294EBC4" w:rsidR="00467CC9" w:rsidRDefault="00467CC9">
      <w:pPr>
        <w:pStyle w:val="Spistreci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4" w:history="1">
        <w:r w:rsidRPr="0011766A">
          <w:rPr>
            <w:rStyle w:val="Hipercze"/>
            <w:rFonts w:ascii="Muli" w:hAnsi="Mul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PRAWA I OBOWIĄZKI STUDENTA. NAGRODY I WYRÓŻNIENIA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6AE7F3" w14:textId="15DD2E02" w:rsidR="00467CC9" w:rsidRDefault="00467CC9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5" w:history="1">
        <w:r w:rsidRPr="0011766A">
          <w:rPr>
            <w:rStyle w:val="Hipercze"/>
            <w:rFonts w:ascii="Muli" w:hAnsi="Mul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PODEJMOWANIE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51036F" w14:textId="2313CA15" w:rsidR="00467CC9" w:rsidRDefault="00467CC9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6" w:history="1">
        <w:r w:rsidRPr="0011766A">
          <w:rPr>
            <w:rStyle w:val="Hipercze"/>
            <w:rFonts w:ascii="Muli" w:hAnsi="Muli"/>
            <w:noProof/>
          </w:rPr>
          <w:t>IV.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ORGANIZACJA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AFD8EF7" w14:textId="2BC1D249" w:rsidR="00467CC9" w:rsidRDefault="00467CC9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7" w:history="1">
        <w:r w:rsidRPr="0011766A">
          <w:rPr>
            <w:rStyle w:val="Hipercze"/>
            <w:rFonts w:ascii="Muli" w:hAnsi="Muli"/>
            <w:noProof/>
          </w:rPr>
          <w:t>V.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ZASADY FUNKCJONOWANIA EUROPEJSKIEGO SYSTEMU TRANSFERU I AKUMULACJI PUNKTÓW (ECTS)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628B2C" w14:textId="19ED7660" w:rsidR="00467CC9" w:rsidRDefault="00467CC9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8" w:history="1">
        <w:r w:rsidRPr="0011766A">
          <w:rPr>
            <w:rStyle w:val="Hipercze"/>
            <w:rFonts w:ascii="Muli" w:hAnsi="Muli"/>
            <w:noProof/>
          </w:rPr>
          <w:t>VI.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ZALICZENIE PRZEDMIOTÓW, SEMESTRU/ROKU STUDIÓW I ZASADY REJESTRACJI STUDENTÓW NA KOLEJNE SEMESTRY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B81F0F8" w14:textId="30A21CE6" w:rsidR="00467CC9" w:rsidRDefault="00467CC9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9" w:history="1">
        <w:r w:rsidRPr="0011766A">
          <w:rPr>
            <w:rStyle w:val="Hipercze"/>
            <w:rFonts w:ascii="Muli" w:hAnsi="Muli"/>
            <w:noProof/>
          </w:rPr>
          <w:t>VII.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POSTANOWIENIA SZCZEGÓLNE DOTYCZĄCE ZAJĘĆ I STUDIÓW POZA KIERUNKIEM PODSTAWOWYM I W INNEJ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3066011" w14:textId="442C5304" w:rsidR="00467CC9" w:rsidRDefault="00467CC9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80" w:history="1">
        <w:r w:rsidRPr="0011766A">
          <w:rPr>
            <w:rStyle w:val="Hipercze"/>
            <w:rFonts w:ascii="Muli" w:hAnsi="Muli"/>
            <w:noProof/>
          </w:rPr>
          <w:t>VIII.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URLOPY W CZASIE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6A03D52" w14:textId="1D65A6CC" w:rsidR="00467CC9" w:rsidRDefault="00467CC9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81" w:history="1">
        <w:r w:rsidRPr="0011766A">
          <w:rPr>
            <w:rStyle w:val="Hipercze"/>
            <w:rFonts w:ascii="Muli" w:hAnsi="Muli"/>
            <w:noProof/>
          </w:rPr>
          <w:t>IX.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EGZAMIN DYPLOMOWY, ZAKOŃCZENIE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C5D6821" w14:textId="62202006" w:rsidR="00467CC9" w:rsidRDefault="00467CC9">
      <w:pPr>
        <w:pStyle w:val="Spistreci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82" w:history="1">
        <w:r w:rsidRPr="0011766A">
          <w:rPr>
            <w:rStyle w:val="Hipercze"/>
            <w:rFonts w:ascii="Muli" w:hAnsi="Muli"/>
            <w:noProof/>
          </w:rPr>
          <w:t>X.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1766A">
          <w:rPr>
            <w:rStyle w:val="Hipercze"/>
            <w:rFonts w:ascii="Muli" w:hAnsi="Muli"/>
            <w:noProof/>
          </w:rPr>
          <w:t>POSTANOWIENIA KOŃCOWE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3DE523C" w14:textId="678369F0" w:rsidR="00A74856" w:rsidRPr="00C31EF9" w:rsidRDefault="00A74856">
      <w:pPr>
        <w:rPr>
          <w:rFonts w:ascii="Muli" w:hAnsi="Muli"/>
        </w:rPr>
      </w:pPr>
      <w:r w:rsidRPr="00C31EF9">
        <w:rPr>
          <w:rFonts w:ascii="Muli" w:hAnsi="Muli"/>
          <w:b/>
          <w:bCs/>
          <w:sz w:val="22"/>
          <w:szCs w:val="22"/>
        </w:rPr>
        <w:fldChar w:fldCharType="end"/>
      </w:r>
    </w:p>
    <w:p w14:paraId="52E56223" w14:textId="1072DBD9" w:rsidR="003C6F05" w:rsidRDefault="003C6F05">
      <w:pPr>
        <w:rPr>
          <w:rFonts w:ascii="Muli" w:hAnsi="Muli"/>
          <w:b/>
          <w:spacing w:val="60"/>
          <w:sz w:val="22"/>
          <w:szCs w:val="22"/>
        </w:rPr>
      </w:pPr>
      <w:r>
        <w:rPr>
          <w:rFonts w:ascii="Muli" w:hAnsi="Muli"/>
          <w:b/>
          <w:spacing w:val="60"/>
          <w:sz w:val="22"/>
          <w:szCs w:val="22"/>
        </w:rPr>
        <w:br w:type="page"/>
      </w:r>
    </w:p>
    <w:p w14:paraId="2AB4C844" w14:textId="77777777" w:rsidR="003519B8" w:rsidRPr="00C31EF9" w:rsidRDefault="003519B8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" w:name="_Toc132797073"/>
      <w:r w:rsidRPr="00C31EF9">
        <w:rPr>
          <w:rFonts w:ascii="Muli" w:hAnsi="Muli"/>
          <w:sz w:val="24"/>
          <w:szCs w:val="24"/>
        </w:rPr>
        <w:t>POSTANOWIENIA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OGÓLNE</w:t>
      </w:r>
      <w:bookmarkEnd w:id="1"/>
    </w:p>
    <w:p w14:paraId="19219836" w14:textId="77777777" w:rsidR="00571693" w:rsidRPr="00C31EF9" w:rsidRDefault="00571693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E7CF19E" w14:textId="77777777" w:rsidR="003519B8" w:rsidRPr="00C31EF9" w:rsidRDefault="003519B8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4CC9201" w14:textId="77777777" w:rsidR="003519B8" w:rsidRPr="00C31EF9" w:rsidRDefault="003519B8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>Akademii Nauk Stosowanych Stefana Batorego</w:t>
      </w:r>
      <w:r w:rsidR="00A375A1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zwanej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 xml:space="preserve">ANSB </w:t>
      </w:r>
      <w:r w:rsidR="00571693" w:rsidRPr="00C31EF9">
        <w:rPr>
          <w:rFonts w:ascii="Muli" w:hAnsi="Muli"/>
          <w:sz w:val="22"/>
          <w:szCs w:val="22"/>
        </w:rPr>
        <w:br/>
      </w:r>
      <w:r w:rsidR="00F3766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37665" w:rsidRPr="00C31EF9">
        <w:rPr>
          <w:rFonts w:ascii="Muli" w:hAnsi="Muli"/>
          <w:sz w:val="22"/>
          <w:szCs w:val="22"/>
        </w:rPr>
        <w:t>Uczelnią</w:t>
      </w:r>
      <w:r w:rsidR="00A375A1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A5A5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1D660AB" w14:textId="77777777" w:rsidR="003519B8" w:rsidRPr="00C31EF9" w:rsidRDefault="003519B8" w:rsidP="007B527A">
      <w:pPr>
        <w:pStyle w:val="Norma-bis"/>
        <w:spacing w:line="240" w:lineRule="auto"/>
        <w:ind w:left="284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E54E7E" w:rsidRPr="00C31EF9">
        <w:rPr>
          <w:rFonts w:ascii="Muli" w:hAnsi="Muli"/>
          <w:sz w:val="22"/>
          <w:szCs w:val="22"/>
        </w:rPr>
        <w:t>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54E7E" w:rsidRPr="00C31EF9">
        <w:rPr>
          <w:rFonts w:ascii="Muli" w:hAnsi="Muli"/>
          <w:sz w:val="22"/>
          <w:szCs w:val="22"/>
        </w:rPr>
        <w:t>lipca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54E7E" w:rsidRPr="00C31EF9">
        <w:rPr>
          <w:rFonts w:ascii="Muli" w:hAnsi="Muli"/>
          <w:sz w:val="22"/>
          <w:szCs w:val="22"/>
        </w:rPr>
        <w:t>2018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szkolnictwie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54E7E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54E7E"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1693" w:rsidRPr="00C31EF9">
        <w:rPr>
          <w:rFonts w:ascii="Muli" w:hAnsi="Muli"/>
          <w:sz w:val="22"/>
          <w:szCs w:val="22"/>
        </w:rPr>
        <w:t>(Dz.U.</w:t>
      </w:r>
      <w:r w:rsidR="009E465B" w:rsidRPr="00C31EF9">
        <w:rPr>
          <w:rFonts w:ascii="Muli" w:hAnsi="Muli"/>
          <w:sz w:val="22"/>
          <w:szCs w:val="22"/>
        </w:rPr>
        <w:t>201</w:t>
      </w:r>
      <w:r w:rsidR="00E54E7E" w:rsidRPr="00C31EF9">
        <w:rPr>
          <w:rFonts w:ascii="Muli" w:hAnsi="Muli"/>
          <w:sz w:val="22"/>
          <w:szCs w:val="22"/>
        </w:rPr>
        <w:t>8</w:t>
      </w:r>
      <w:r w:rsidR="00571693" w:rsidRPr="00C31EF9">
        <w:rPr>
          <w:rFonts w:ascii="Muli" w:hAnsi="Muli"/>
          <w:sz w:val="22"/>
          <w:szCs w:val="22"/>
        </w:rPr>
        <w:t>.</w:t>
      </w:r>
      <w:r w:rsidR="00E54E7E" w:rsidRPr="00C31EF9">
        <w:rPr>
          <w:rFonts w:ascii="Muli" w:hAnsi="Muli"/>
          <w:sz w:val="22"/>
          <w:szCs w:val="22"/>
        </w:rPr>
        <w:t>1668</w:t>
      </w:r>
      <w:r w:rsidR="00496BF0" w:rsidRPr="00C31EF9">
        <w:rPr>
          <w:rFonts w:ascii="Muli" w:hAnsi="Muli"/>
          <w:sz w:val="22"/>
          <w:szCs w:val="22"/>
        </w:rPr>
        <w:t xml:space="preserve"> z późn. zm.</w:t>
      </w:r>
      <w:r w:rsidRPr="00C31EF9">
        <w:rPr>
          <w:rFonts w:ascii="Muli" w:hAnsi="Muli"/>
          <w:sz w:val="22"/>
          <w:szCs w:val="22"/>
        </w:rPr>
        <w:t>),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„Ustawą”,</w:t>
      </w:r>
    </w:p>
    <w:p w14:paraId="0E374B15" w14:textId="77777777" w:rsidR="003519B8" w:rsidRPr="00C31EF9" w:rsidRDefault="002413C9" w:rsidP="007D1C2D">
      <w:pPr>
        <w:ind w:left="360"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BF0" w:rsidRPr="00C31EF9">
        <w:rPr>
          <w:rFonts w:ascii="Muli" w:hAnsi="Muli"/>
          <w:sz w:val="22"/>
          <w:szCs w:val="22"/>
        </w:rPr>
        <w:t>Akademii Nauk Stosowanych</w:t>
      </w:r>
      <w:r w:rsidR="00883C0D" w:rsidRPr="00C31EF9">
        <w:rPr>
          <w:rFonts w:ascii="Muli" w:hAnsi="Muli"/>
          <w:sz w:val="22"/>
          <w:szCs w:val="22"/>
        </w:rPr>
        <w:t xml:space="preserve"> Stefana Batorego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19B8" w:rsidRPr="00C31EF9">
        <w:rPr>
          <w:rFonts w:ascii="Muli" w:hAnsi="Muli"/>
          <w:sz w:val="22"/>
          <w:szCs w:val="22"/>
        </w:rPr>
        <w:t>zwanego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19B8"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19B8" w:rsidRPr="00C31EF9">
        <w:rPr>
          <w:rFonts w:ascii="Muli" w:hAnsi="Muli"/>
          <w:sz w:val="22"/>
          <w:szCs w:val="22"/>
        </w:rPr>
        <w:t>„Statutem”,</w:t>
      </w:r>
    </w:p>
    <w:p w14:paraId="49A9258A" w14:textId="77777777" w:rsidR="003519B8" w:rsidRPr="00C31EF9" w:rsidRDefault="003519B8" w:rsidP="007D1C2D">
      <w:pPr>
        <w:ind w:left="360"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 xml:space="preserve">Akademii Nauk Stosowanych Stefana Batorego </w:t>
      </w:r>
      <w:r w:rsidRPr="00C31EF9">
        <w:rPr>
          <w:rFonts w:ascii="Muli" w:hAnsi="Muli"/>
          <w:sz w:val="22"/>
          <w:szCs w:val="22"/>
        </w:rPr>
        <w:t>zwanego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„Regulaminem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studiów”.</w:t>
      </w:r>
    </w:p>
    <w:p w14:paraId="2738BC8A" w14:textId="77777777" w:rsidR="003519B8" w:rsidRPr="00C31EF9" w:rsidRDefault="003519B8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stacjonarnych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BF0" w:rsidRPr="00C31EF9">
        <w:rPr>
          <w:rFonts w:ascii="Muli" w:hAnsi="Muli"/>
          <w:sz w:val="22"/>
          <w:szCs w:val="22"/>
        </w:rPr>
        <w:br/>
      </w:r>
      <w:r w:rsidR="00496DF7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drugiego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jednolitych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magisterskich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>Akademii Nauk Stosowanych Stefana Batorego</w:t>
      </w:r>
      <w:r w:rsidRPr="00C31EF9">
        <w:rPr>
          <w:rFonts w:ascii="Muli" w:hAnsi="Muli"/>
          <w:sz w:val="22"/>
          <w:szCs w:val="22"/>
        </w:rPr>
        <w:t>.</w:t>
      </w:r>
    </w:p>
    <w:p w14:paraId="387D33A3" w14:textId="77777777" w:rsidR="00375EE9" w:rsidRPr="00C31EF9" w:rsidRDefault="00933428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Przełożonym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</w:t>
      </w:r>
      <w:r w:rsidR="000C21C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21C9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21C9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21C9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ektor.</w:t>
      </w:r>
    </w:p>
    <w:p w14:paraId="6215A204" w14:textId="77777777" w:rsidR="00F050F2" w:rsidRPr="00C31EF9" w:rsidRDefault="00375EE9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Bezpośrednim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przełożonym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</w:t>
      </w:r>
      <w:r w:rsidR="00F83034" w:rsidRPr="00C31EF9">
        <w:rPr>
          <w:rFonts w:ascii="Muli" w:hAnsi="Muli"/>
          <w:sz w:val="22"/>
          <w:szCs w:val="22"/>
        </w:rPr>
        <w:t>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studiujących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21C9" w:rsidRPr="00C31EF9">
        <w:rPr>
          <w:rFonts w:ascii="Muli" w:hAnsi="Muli"/>
          <w:sz w:val="22"/>
          <w:szCs w:val="22"/>
        </w:rPr>
        <w:t>D</w:t>
      </w:r>
      <w:r w:rsidRPr="00C31EF9">
        <w:rPr>
          <w:rFonts w:ascii="Muli" w:hAnsi="Muli"/>
          <w:sz w:val="22"/>
          <w:szCs w:val="22"/>
        </w:rPr>
        <w:t>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K</w:t>
      </w:r>
      <w:r w:rsidR="00496DF7" w:rsidRPr="00C31EF9">
        <w:rPr>
          <w:rFonts w:ascii="Muli" w:hAnsi="Muli"/>
          <w:sz w:val="22"/>
          <w:szCs w:val="22"/>
        </w:rPr>
        <w:t>olegium</w:t>
      </w:r>
      <w:r w:rsidR="008B756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prowadzone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kształcenie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studiów</w:t>
      </w:r>
      <w:r w:rsidR="002413C9" w:rsidRPr="00C31EF9">
        <w:rPr>
          <w:rFonts w:ascii="Muli" w:hAnsi="Muli"/>
          <w:sz w:val="22"/>
          <w:szCs w:val="22"/>
        </w:rPr>
        <w:t>.</w:t>
      </w:r>
    </w:p>
    <w:p w14:paraId="17BD5922" w14:textId="77777777" w:rsidR="00933428" w:rsidRPr="00C31EF9" w:rsidRDefault="00F050F2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porządku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883C0D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</w:t>
      </w:r>
      <w:r w:rsidR="00883C0D" w:rsidRPr="00C31EF9">
        <w:rPr>
          <w:rFonts w:ascii="Muli" w:hAnsi="Muli"/>
          <w:sz w:val="22"/>
          <w:szCs w:val="22"/>
        </w:rPr>
        <w:t xml:space="preserve"> ANSB</w:t>
      </w:r>
      <w:r w:rsidR="002413C9" w:rsidRPr="00C31EF9">
        <w:rPr>
          <w:rFonts w:ascii="Muli" w:hAnsi="Muli"/>
          <w:sz w:val="22"/>
          <w:szCs w:val="22"/>
        </w:rPr>
        <w:t>.</w:t>
      </w:r>
    </w:p>
    <w:p w14:paraId="296FEF7D" w14:textId="77777777" w:rsidR="003519B8" w:rsidRPr="00C31EF9" w:rsidRDefault="003519B8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77FF198D" w14:textId="77777777" w:rsidR="003519B8" w:rsidRPr="00C31EF9" w:rsidRDefault="003519B8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</w:t>
      </w:r>
    </w:p>
    <w:p w14:paraId="689536AD" w14:textId="77777777" w:rsidR="003519B8" w:rsidRPr="00C31EF9" w:rsidRDefault="003519B8" w:rsidP="007D1C2D">
      <w:pPr>
        <w:ind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Użyte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oznaczają:</w:t>
      </w:r>
    </w:p>
    <w:p w14:paraId="4512BDDA" w14:textId="77777777" w:rsidR="00C37331" w:rsidRPr="00C31EF9" w:rsidRDefault="00422F4C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jednostka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organizacyjna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działalność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</w:t>
      </w:r>
      <w:r w:rsidR="00014A69" w:rsidRPr="00C31EF9">
        <w:rPr>
          <w:rFonts w:ascii="Muli" w:hAnsi="Muli"/>
          <w:sz w:val="22"/>
          <w:szCs w:val="22"/>
        </w:rPr>
        <w:t>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4A69" w:rsidRPr="00C31EF9">
        <w:rPr>
          <w:rFonts w:ascii="Muli" w:hAnsi="Muli"/>
          <w:sz w:val="22"/>
          <w:szCs w:val="22"/>
        </w:rPr>
        <w:t>przypisanych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4A69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4A69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4A69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dwóch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dyscyplin</w:t>
      </w:r>
    </w:p>
    <w:p w14:paraId="7A3EB9D7" w14:textId="77777777" w:rsidR="00C37331" w:rsidRPr="00C31EF9" w:rsidRDefault="00C37331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</w:p>
    <w:p w14:paraId="70C4246A" w14:textId="77777777" w:rsidR="00C37331" w:rsidRPr="00C31EF9" w:rsidRDefault="006A2C4C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2501E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19B8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87095" w:rsidRPr="00C31EF9">
        <w:rPr>
          <w:rFonts w:ascii="Muli" w:hAnsi="Muli"/>
          <w:sz w:val="22"/>
          <w:szCs w:val="22"/>
        </w:rPr>
        <w:t>jednostka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doradcz</w:t>
      </w:r>
      <w:r w:rsidR="00787095"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Dziekana,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które</w:t>
      </w:r>
      <w:r w:rsidR="00797167" w:rsidRPr="00C31EF9">
        <w:rPr>
          <w:rFonts w:ascii="Muli" w:hAnsi="Muli"/>
          <w:sz w:val="22"/>
          <w:szCs w:val="22"/>
        </w:rPr>
        <w:t>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wchodzą:</w:t>
      </w:r>
    </w:p>
    <w:p w14:paraId="5ED42D3D" w14:textId="77777777" w:rsidR="00797167" w:rsidRPr="00C31EF9" w:rsidRDefault="00F83034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przewodniczący;</w:t>
      </w:r>
    </w:p>
    <w:p w14:paraId="25A1BEE4" w14:textId="77777777" w:rsidR="00797167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ds.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kształcenia;</w:t>
      </w:r>
    </w:p>
    <w:p w14:paraId="1B12DA9A" w14:textId="77777777" w:rsidR="00797167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Dyrektorzy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Instytutów;</w:t>
      </w:r>
    </w:p>
    <w:p w14:paraId="115C319B" w14:textId="77777777" w:rsidR="00797167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pracownik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biura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studenta;</w:t>
      </w:r>
    </w:p>
    <w:p w14:paraId="2A0D0805" w14:textId="77777777" w:rsidR="00797167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przedstawiciel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studentów;</w:t>
      </w:r>
    </w:p>
    <w:p w14:paraId="7D08D083" w14:textId="77777777" w:rsidR="00C37331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pracownik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biura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karier.</w:t>
      </w:r>
    </w:p>
    <w:p w14:paraId="11F3CFC2" w14:textId="77777777" w:rsidR="006A2C4C" w:rsidRPr="00C31EF9" w:rsidRDefault="00F83034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Instytut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jednostka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organizacyjna</w:t>
      </w:r>
      <w:r w:rsidR="00CD4B0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zadaniem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organizowanie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dydaktycznej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pracowników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najmn</w:t>
      </w:r>
      <w:r w:rsidRPr="00C31EF9">
        <w:rPr>
          <w:rFonts w:ascii="Muli" w:hAnsi="Muli"/>
          <w:sz w:val="22"/>
          <w:szCs w:val="22"/>
        </w:rPr>
        <w:t>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dyscyplinie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naukowej,</w:t>
      </w:r>
    </w:p>
    <w:p w14:paraId="494B2891" w14:textId="77777777" w:rsidR="003519B8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kierujący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dyplomową/projektem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F7942" w:rsidRPr="00C31EF9">
        <w:rPr>
          <w:rFonts w:ascii="Muli" w:hAnsi="Muli"/>
          <w:sz w:val="22"/>
          <w:szCs w:val="22"/>
        </w:rPr>
        <w:t>(promotor)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zatrudniony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stanowisku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wykładowcy</w:t>
      </w:r>
      <w:r w:rsidR="00797167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B2BE4" w:rsidRPr="00C31EF9">
        <w:rPr>
          <w:rFonts w:ascii="Muli" w:hAnsi="Muli"/>
          <w:sz w:val="22"/>
          <w:szCs w:val="22"/>
        </w:rPr>
        <w:t xml:space="preserve">chyba, że standard kształcenia stanowi inaczej,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dyplomową</w:t>
      </w:r>
      <w:r w:rsidR="00852068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dyplomowy</w:t>
      </w:r>
      <w:r w:rsidR="00F83034" w:rsidRPr="00C31EF9">
        <w:rPr>
          <w:rFonts w:ascii="Muli" w:hAnsi="Muli"/>
          <w:sz w:val="22"/>
          <w:szCs w:val="22"/>
        </w:rPr>
        <w:t>,</w:t>
      </w:r>
      <w:r w:rsidR="00852068" w:rsidRPr="00C31EF9">
        <w:rPr>
          <w:rFonts w:ascii="Muli" w:hAnsi="Muli"/>
          <w:sz w:val="22"/>
          <w:szCs w:val="22"/>
        </w:rPr>
        <w:t xml:space="preserve"> </w:t>
      </w:r>
    </w:p>
    <w:p w14:paraId="58DE21C6" w14:textId="77777777" w:rsidR="00F81A67" w:rsidRPr="00C31EF9" w:rsidRDefault="00F81A67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element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obejmujący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przypisane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zakładane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</w:t>
      </w:r>
      <w:r w:rsidR="00F83034" w:rsidRPr="00C31EF9">
        <w:rPr>
          <w:rFonts w:ascii="Muli" w:hAnsi="Muli"/>
          <w:sz w:val="22"/>
          <w:szCs w:val="22"/>
        </w:rPr>
        <w:t>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ECTS,</w:t>
      </w:r>
    </w:p>
    <w:p w14:paraId="1C6C54DE" w14:textId="77777777" w:rsidR="003519B8" w:rsidRPr="00C31EF9" w:rsidRDefault="003519B8" w:rsidP="000A5A55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koordynator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41361" w:rsidRPr="00C31EF9">
        <w:rPr>
          <w:rFonts w:ascii="Muli" w:hAnsi="Muli"/>
          <w:sz w:val="22"/>
          <w:szCs w:val="22"/>
        </w:rPr>
        <w:t>Dyrektora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41361" w:rsidRPr="00C31EF9">
        <w:rPr>
          <w:rFonts w:ascii="Muli" w:hAnsi="Muli"/>
          <w:sz w:val="22"/>
          <w:szCs w:val="22"/>
        </w:rPr>
        <w:t>Instytutu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biorąca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realizacji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ram</w:t>
      </w:r>
      <w:r w:rsidR="00797167" w:rsidRPr="00C31EF9">
        <w:rPr>
          <w:rFonts w:ascii="Muli" w:hAnsi="Muli"/>
          <w:sz w:val="22"/>
          <w:szCs w:val="22"/>
        </w:rPr>
        <w:t>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odpowiedzialna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opis,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nadzór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weryfikacją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797167" w:rsidRPr="00C31EF9">
        <w:rPr>
          <w:rFonts w:ascii="Muli" w:hAnsi="Muli"/>
          <w:sz w:val="22"/>
          <w:szCs w:val="22"/>
        </w:rPr>
        <w:t>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F83034" w:rsidRPr="00C31EF9">
        <w:rPr>
          <w:rFonts w:ascii="Muli" w:hAnsi="Muli"/>
          <w:sz w:val="22"/>
          <w:szCs w:val="22"/>
        </w:rPr>
        <w:t>u,</w:t>
      </w:r>
    </w:p>
    <w:p w14:paraId="475B8457" w14:textId="77777777" w:rsidR="003519B8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seminarium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seminarium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magisterskie</w:t>
      </w:r>
      <w:r w:rsidR="00047857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seminarium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licencjackie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inżynierskie,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ile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pr</w:t>
      </w:r>
      <w:r w:rsidR="00F83034" w:rsidRPr="00C31EF9">
        <w:rPr>
          <w:rFonts w:ascii="Muli" w:hAnsi="Muli"/>
          <w:sz w:val="22"/>
          <w:szCs w:val="22"/>
        </w:rPr>
        <w:t>zewiduje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studiów,</w:t>
      </w:r>
    </w:p>
    <w:p w14:paraId="5A3E73FA" w14:textId="77777777" w:rsidR="003519B8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33428" w:rsidRPr="00C31EF9">
        <w:rPr>
          <w:rFonts w:ascii="Muli" w:hAnsi="Muli"/>
          <w:sz w:val="22"/>
          <w:szCs w:val="22"/>
        </w:rPr>
        <w:t>dyplomowa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33428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magisterska,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licencjacka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inżynierska,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il</w:t>
      </w:r>
      <w:r w:rsidR="00F83034" w:rsidRPr="00C31EF9">
        <w:rPr>
          <w:rFonts w:ascii="Muli" w:hAnsi="Muli"/>
          <w:sz w:val="22"/>
          <w:szCs w:val="22"/>
        </w:rPr>
        <w:t>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przewiduje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studiów,</w:t>
      </w:r>
    </w:p>
    <w:p w14:paraId="00553F4F" w14:textId="77777777" w:rsidR="00425488" w:rsidRPr="00C31EF9" w:rsidRDefault="0042548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425CC" w:rsidRPr="00C31EF9">
        <w:rPr>
          <w:rFonts w:ascii="Muli" w:hAnsi="Muli"/>
          <w:sz w:val="22"/>
          <w:szCs w:val="22"/>
        </w:rPr>
        <w:t>rozwiązania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zagadnienia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praktycznego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dokonan</w:t>
      </w:r>
      <w:r w:rsidR="00F83034" w:rsidRPr="00C31EF9">
        <w:rPr>
          <w:rFonts w:ascii="Muli" w:hAnsi="Muli"/>
          <w:sz w:val="22"/>
          <w:szCs w:val="22"/>
        </w:rPr>
        <w:t>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technicznego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artystyczne</w:t>
      </w:r>
      <w:r w:rsidR="00F83034" w:rsidRPr="00C31EF9">
        <w:rPr>
          <w:rFonts w:ascii="Muli" w:hAnsi="Muli"/>
          <w:sz w:val="22"/>
          <w:szCs w:val="22"/>
        </w:rPr>
        <w:t>go</w:t>
      </w:r>
      <w:r w:rsidR="00E45954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stanowiący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licencjackich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inżynierskich,</w:t>
      </w:r>
    </w:p>
    <w:p w14:paraId="69F09A9B" w14:textId="77777777" w:rsidR="00F83034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wymierne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ewaluacji;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pozytywna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negatywna,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A5A5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6753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75EE9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75EE9" w:rsidRPr="00C31EF9">
        <w:rPr>
          <w:rFonts w:ascii="Muli" w:hAnsi="Muli"/>
          <w:sz w:val="22"/>
          <w:szCs w:val="22"/>
        </w:rPr>
        <w:t>36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2,</w:t>
      </w:r>
    </w:p>
    <w:p w14:paraId="68E2E2D4" w14:textId="77777777" w:rsidR="002D4679" w:rsidRPr="00C31EF9" w:rsidRDefault="00C8714C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</w:t>
      </w:r>
      <w:r w:rsidR="00F83034" w:rsidRPr="00C31EF9">
        <w:rPr>
          <w:rFonts w:ascii="Muli" w:hAnsi="Muli"/>
          <w:sz w:val="22"/>
          <w:szCs w:val="22"/>
        </w:rPr>
        <w:t>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A97F85" w:rsidRPr="00C31EF9">
        <w:rPr>
          <w:rFonts w:ascii="Muli" w:hAnsi="Muli"/>
          <w:sz w:val="22"/>
          <w:szCs w:val="22"/>
        </w:rPr>
        <w:t xml:space="preserve"> drugim (</w:t>
      </w:r>
      <w:r w:rsidRPr="00C31EF9">
        <w:rPr>
          <w:rFonts w:ascii="Muli" w:hAnsi="Muli"/>
          <w:sz w:val="22"/>
          <w:szCs w:val="22"/>
        </w:rPr>
        <w:t>poprawkowym</w:t>
      </w:r>
      <w:r w:rsidR="00A97F85" w:rsidRPr="00C31EF9">
        <w:rPr>
          <w:rFonts w:ascii="Muli" w:hAnsi="Muli"/>
          <w:sz w:val="22"/>
          <w:szCs w:val="22"/>
        </w:rPr>
        <w:t>),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2D4679" w:rsidRPr="00C31EF9">
        <w:rPr>
          <w:rFonts w:ascii="Muli" w:hAnsi="Muli"/>
          <w:sz w:val="22"/>
          <w:szCs w:val="22"/>
        </w:rPr>
        <w:t>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A5A55" w:rsidRPr="00C31EF9">
        <w:rPr>
          <w:rFonts w:ascii="Muli" w:hAnsi="Muli"/>
          <w:sz w:val="22"/>
          <w:szCs w:val="22"/>
        </w:rPr>
        <w:br/>
      </w:r>
      <w:r w:rsidR="002D4679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zapisami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36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2-6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CB914A7" w14:textId="77777777" w:rsidR="003519B8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925F2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efekty</w:t>
      </w:r>
      <w:r w:rsidR="00883C0D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ustawie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22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grudnia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2015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r.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br/>
      </w:r>
      <w:r w:rsidR="00425488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Zintegrowanym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Systemie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Kwalifikacji</w:t>
      </w:r>
      <w:r w:rsidR="00F83034" w:rsidRPr="00C31EF9">
        <w:rPr>
          <w:rFonts w:ascii="Muli" w:hAnsi="Muli"/>
          <w:sz w:val="22"/>
          <w:szCs w:val="22"/>
        </w:rPr>
        <w:t>.</w:t>
      </w:r>
    </w:p>
    <w:p w14:paraId="7194DBDC" w14:textId="77777777" w:rsidR="00B652BD" w:rsidRPr="00C31EF9" w:rsidRDefault="00B652BD" w:rsidP="007D1C2D">
      <w:pPr>
        <w:pStyle w:val="Norma-bis"/>
        <w:spacing w:line="240" w:lineRule="auto"/>
        <w:ind w:left="709" w:right="-2" w:firstLine="0"/>
        <w:rPr>
          <w:rFonts w:ascii="Muli" w:hAnsi="Muli"/>
          <w:sz w:val="22"/>
          <w:szCs w:val="22"/>
        </w:rPr>
      </w:pPr>
    </w:p>
    <w:p w14:paraId="67F6D762" w14:textId="77777777" w:rsidR="00933428" w:rsidRPr="00C31EF9" w:rsidRDefault="00933428" w:rsidP="007D1C2D">
      <w:pPr>
        <w:pStyle w:val="Norma-bis"/>
        <w:spacing w:line="240" w:lineRule="auto"/>
        <w:ind w:left="709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</w:t>
      </w:r>
    </w:p>
    <w:p w14:paraId="54F0BC3F" w14:textId="77777777" w:rsidR="00933428" w:rsidRPr="00C31EF9" w:rsidRDefault="00933428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Sprawy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instancji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rozstrzyga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Dziekan.</w:t>
      </w:r>
    </w:p>
    <w:p w14:paraId="011469AB" w14:textId="77777777" w:rsidR="00812C1A" w:rsidRPr="00C31EF9" w:rsidRDefault="00812C1A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uregulowanych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D1C2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Regulaminie.</w:t>
      </w:r>
    </w:p>
    <w:p w14:paraId="62E764E3" w14:textId="77777777" w:rsidR="00933428" w:rsidRPr="00C31EF9" w:rsidRDefault="00933428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odwoławczym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83324B1" w14:textId="77777777" w:rsidR="00933428" w:rsidRPr="00C31EF9" w:rsidRDefault="00933428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Rektora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14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doręczenia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należy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pośrednictwem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należy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dołączyć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dokumenty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uzasadniające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wyraża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piśmie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swoją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załącznikami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przekazuje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rozpatrzenia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odwołania.</w:t>
      </w:r>
    </w:p>
    <w:p w14:paraId="601316BA" w14:textId="77777777" w:rsidR="00933428" w:rsidRPr="00C31EF9" w:rsidRDefault="00933428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całości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uwzględnienie,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zmienić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przekazywania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>ANSB</w:t>
      </w:r>
      <w:r w:rsidR="003C1DE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.</w:t>
      </w:r>
    </w:p>
    <w:p w14:paraId="769D0D3C" w14:textId="77777777" w:rsidR="00933428" w:rsidRPr="00C31EF9" w:rsidRDefault="00933428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286014C0" w14:textId="77777777" w:rsidR="00933428" w:rsidRPr="00C31EF9" w:rsidRDefault="00933428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</w:t>
      </w:r>
    </w:p>
    <w:p w14:paraId="468FFA99" w14:textId="77777777" w:rsidR="00F050F2" w:rsidRPr="00C31EF9" w:rsidRDefault="00F050F2" w:rsidP="000E4021">
      <w:pPr>
        <w:numPr>
          <w:ilvl w:val="0"/>
          <w:numId w:val="14"/>
        </w:numPr>
        <w:tabs>
          <w:tab w:val="clear" w:pos="144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Kolegium</w:t>
      </w:r>
      <w:r w:rsidRPr="00C31EF9">
        <w:rPr>
          <w:rFonts w:ascii="Muli" w:hAnsi="Muli"/>
          <w:sz w:val="22"/>
          <w:szCs w:val="22"/>
        </w:rPr>
        <w:t>:</w:t>
      </w:r>
    </w:p>
    <w:p w14:paraId="25E6EAC1" w14:textId="77777777" w:rsidR="009E0DA9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uchwala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warunkami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prowadzenia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="00C5197C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poziomie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profilu,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wytycznymi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Senat</w:t>
      </w:r>
      <w:r w:rsidR="0070471C" w:rsidRPr="00C31EF9">
        <w:rPr>
          <w:rFonts w:ascii="Muli" w:hAnsi="Muli"/>
          <w:sz w:val="22"/>
          <w:szCs w:val="22"/>
        </w:rPr>
        <w:t xml:space="preserve"> Uczelni</w:t>
      </w:r>
      <w:r w:rsidR="00760A8E" w:rsidRPr="00C31EF9">
        <w:rPr>
          <w:rFonts w:ascii="Muli" w:hAnsi="Muli"/>
          <w:sz w:val="22"/>
          <w:szCs w:val="22"/>
        </w:rPr>
        <w:t>.</w:t>
      </w:r>
      <w:r w:rsidR="00883C0D" w:rsidRPr="00C31EF9">
        <w:rPr>
          <w:rFonts w:ascii="Muli" w:hAnsi="Muli"/>
          <w:sz w:val="22"/>
          <w:szCs w:val="22"/>
        </w:rPr>
        <w:t xml:space="preserve"> </w:t>
      </w:r>
    </w:p>
    <w:p w14:paraId="559F1964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obowiązku</w:t>
      </w:r>
      <w:r w:rsidR="00BF0310" w:rsidRPr="00C31EF9">
        <w:rPr>
          <w:rFonts w:ascii="Muli" w:hAnsi="Muli"/>
          <w:sz w:val="22"/>
          <w:szCs w:val="22"/>
        </w:rPr>
        <w:t xml:space="preserve"> uczestniczenia przez studenta </w:t>
      </w:r>
      <w:r w:rsidR="00A42664" w:rsidRPr="00C31EF9">
        <w:rPr>
          <w:rFonts w:ascii="Muli" w:hAnsi="Muli"/>
          <w:sz w:val="22"/>
          <w:szCs w:val="22"/>
        </w:rPr>
        <w:br/>
      </w:r>
      <w:r w:rsidR="00BF0310" w:rsidRPr="00C31EF9">
        <w:rPr>
          <w:rFonts w:ascii="Muli" w:hAnsi="Muli"/>
          <w:sz w:val="22"/>
          <w:szCs w:val="22"/>
        </w:rPr>
        <w:t>w poszczególnych rodzajach zajęć,</w:t>
      </w:r>
    </w:p>
    <w:p w14:paraId="2062EA49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języku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sprawdzianów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wiedzy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</w:t>
      </w:r>
      <w:r w:rsidR="00BF0310" w:rsidRPr="00C31EF9">
        <w:rPr>
          <w:rFonts w:ascii="Muli" w:hAnsi="Muli"/>
          <w:sz w:val="22"/>
          <w:szCs w:val="22"/>
        </w:rPr>
        <w:t xml:space="preserve">tności i egzaminów dyplomowych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języku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dyplomowych</w:t>
      </w:r>
      <w:r w:rsidR="003A3D02" w:rsidRPr="00C31EF9">
        <w:rPr>
          <w:rFonts w:ascii="Muli" w:hAnsi="Muli"/>
          <w:sz w:val="22"/>
          <w:szCs w:val="22"/>
        </w:rPr>
        <w:t>/</w:t>
      </w:r>
      <w:r w:rsidR="00A42664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projektów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dyplomowych</w:t>
      </w:r>
      <w:r w:rsidRPr="00C31EF9">
        <w:rPr>
          <w:rFonts w:ascii="Muli" w:hAnsi="Muli"/>
          <w:sz w:val="22"/>
          <w:szCs w:val="22"/>
        </w:rPr>
        <w:t>,</w:t>
      </w:r>
    </w:p>
    <w:p w14:paraId="022CB644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maksymalny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wymiar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godzin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maksymalną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akademickiego,</w:t>
      </w:r>
    </w:p>
    <w:p w14:paraId="710551F4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minimalną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dotychczasowego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, pozwalającą </w:t>
      </w:r>
      <w:r w:rsidRPr="00C31EF9">
        <w:rPr>
          <w:rFonts w:ascii="Muli" w:hAnsi="Muli"/>
          <w:sz w:val="22"/>
          <w:szCs w:val="22"/>
        </w:rPr>
        <w:t>ubiegać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(IPS),</w:t>
      </w:r>
    </w:p>
    <w:p w14:paraId="3AEFDB3C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dopuszczalności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rozstrzygania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95E90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§</w:t>
      </w:r>
      <w:r w:rsidR="003651AC" w:rsidRPr="00C31EF9">
        <w:rPr>
          <w:rFonts w:ascii="Muli" w:hAnsi="Muli"/>
          <w:sz w:val="22"/>
          <w:szCs w:val="22"/>
        </w:rPr>
        <w:t>38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Regulaminu,</w:t>
      </w:r>
    </w:p>
    <w:p w14:paraId="48DDF121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</w:t>
      </w:r>
      <w:r w:rsidR="00B95E90" w:rsidRPr="00C31EF9">
        <w:rPr>
          <w:rFonts w:ascii="Muli" w:hAnsi="Muli"/>
          <w:sz w:val="22"/>
          <w:szCs w:val="22"/>
        </w:rPr>
        <w:t>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dyplomowej</w:t>
      </w:r>
      <w:r w:rsidR="003A3D02" w:rsidRPr="00C31EF9">
        <w:rPr>
          <w:rFonts w:ascii="Muli" w:hAnsi="Muli"/>
          <w:sz w:val="22"/>
          <w:szCs w:val="22"/>
        </w:rPr>
        <w:t>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dyplomowego</w:t>
      </w:r>
      <w:r w:rsidR="00B95E90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="00B95E90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zastrzeżeniem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5</w:t>
      </w:r>
      <w:r w:rsidR="000F0C0C"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ust. </w:t>
      </w:r>
      <w:r w:rsidR="000F0C0C" w:rsidRPr="00C31EF9">
        <w:rPr>
          <w:rFonts w:ascii="Muli" w:hAnsi="Muli"/>
          <w:sz w:val="22"/>
          <w:szCs w:val="22"/>
        </w:rPr>
        <w:t>1</w:t>
      </w:r>
      <w:r w:rsidR="00016CA7" w:rsidRPr="00C31EF9">
        <w:rPr>
          <w:rFonts w:ascii="Muli" w:hAnsi="Muli"/>
          <w:sz w:val="22"/>
          <w:szCs w:val="22"/>
        </w:rPr>
        <w:t>-2</w:t>
      </w:r>
      <w:r w:rsidRPr="00C31EF9">
        <w:rPr>
          <w:rFonts w:ascii="Muli" w:hAnsi="Muli"/>
          <w:sz w:val="22"/>
          <w:szCs w:val="22"/>
        </w:rPr>
        <w:t>,</w:t>
      </w:r>
    </w:p>
    <w:p w14:paraId="6A4D3ECA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otwartych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dyplomowych.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ADDFE93" w14:textId="77777777" w:rsidR="00F050F2" w:rsidRPr="00C31EF9" w:rsidRDefault="00F050F2" w:rsidP="000E4021">
      <w:pPr>
        <w:numPr>
          <w:ilvl w:val="0"/>
          <w:numId w:val="14"/>
        </w:numPr>
        <w:tabs>
          <w:tab w:val="clear" w:pos="144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może:</w:t>
      </w:r>
    </w:p>
    <w:p w14:paraId="4C80EB97" w14:textId="77777777" w:rsidR="00824BFD" w:rsidRPr="00C31EF9" w:rsidRDefault="00824BFD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maksymalną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powtarzania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6CA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5DC" w:rsidRPr="00C31EF9">
        <w:rPr>
          <w:rFonts w:ascii="Muli" w:hAnsi="Muli"/>
          <w:sz w:val="22"/>
          <w:szCs w:val="22"/>
        </w:rPr>
        <w:t>K</w:t>
      </w:r>
      <w:r w:rsidR="003A3D02" w:rsidRPr="00C31EF9">
        <w:rPr>
          <w:rFonts w:ascii="Muli" w:hAnsi="Muli"/>
          <w:sz w:val="22"/>
          <w:szCs w:val="22"/>
        </w:rPr>
        <w:t>olegium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F52B31B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sekwencję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631A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631A"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631A"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631A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,</w:t>
      </w:r>
    </w:p>
    <w:p w14:paraId="0E11827C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wskazać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obowiązkowe,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niezależnie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punktów,</w:t>
      </w:r>
    </w:p>
    <w:p w14:paraId="4012FE4E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względu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okoliczności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wprowadzić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doraźne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skutkujące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ECTS,</w:t>
      </w:r>
    </w:p>
    <w:p w14:paraId="1B6C3BBA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odrębne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="00385CE0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przewidziane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21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stacjonarnych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6CA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odwrotnie,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5DC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5DC" w:rsidRPr="00C31EF9">
        <w:rPr>
          <w:rFonts w:ascii="Muli" w:hAnsi="Muli"/>
          <w:sz w:val="22"/>
          <w:szCs w:val="22"/>
        </w:rPr>
        <w:t>całym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5DC" w:rsidRPr="00C31EF9">
        <w:rPr>
          <w:rFonts w:ascii="Muli" w:hAnsi="Muli"/>
          <w:sz w:val="22"/>
          <w:szCs w:val="22"/>
        </w:rPr>
        <w:t>K</w:t>
      </w:r>
      <w:r w:rsidR="003A3D02" w:rsidRPr="00C31EF9">
        <w:rPr>
          <w:rFonts w:ascii="Muli" w:hAnsi="Muli"/>
          <w:sz w:val="22"/>
          <w:szCs w:val="22"/>
        </w:rPr>
        <w:t>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kierunkach,</w:t>
      </w:r>
    </w:p>
    <w:p w14:paraId="1C96A221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określi</w:t>
      </w:r>
      <w:r w:rsidR="00385CE0" w:rsidRPr="00C31EF9">
        <w:rPr>
          <w:rFonts w:ascii="Muli" w:hAnsi="Muli"/>
          <w:sz w:val="22"/>
          <w:szCs w:val="22"/>
        </w:rPr>
        <w:t>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inne,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25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przedmiotów,</w:t>
      </w:r>
    </w:p>
    <w:p w14:paraId="776BA6DD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przyjąć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przelicznik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zagranicznymi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krajowymi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6CA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gwarantuje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równoważności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osiągnięć,</w:t>
      </w:r>
    </w:p>
    <w:p w14:paraId="05FA87E8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</w:t>
      </w:r>
      <w:r w:rsidR="00385CE0" w:rsidRPr="00C31EF9">
        <w:rPr>
          <w:rFonts w:ascii="Muli" w:hAnsi="Muli"/>
          <w:sz w:val="22"/>
          <w:szCs w:val="22"/>
        </w:rPr>
        <w:t>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przewidziane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35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651AC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11DA" w:rsidRPr="00C31EF9">
        <w:rPr>
          <w:rFonts w:ascii="Muli" w:hAnsi="Muli"/>
          <w:sz w:val="22"/>
          <w:szCs w:val="22"/>
        </w:rPr>
        <w:t>8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11DA" w:rsidRPr="00C31EF9">
        <w:rPr>
          <w:rFonts w:ascii="Muli" w:hAnsi="Muli"/>
          <w:sz w:val="22"/>
          <w:szCs w:val="22"/>
        </w:rPr>
        <w:t>9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poczet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</w:p>
    <w:p w14:paraId="43B4D761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</w:t>
      </w:r>
      <w:r w:rsidR="00385CE0" w:rsidRPr="00C31EF9">
        <w:rPr>
          <w:rFonts w:ascii="Muli" w:hAnsi="Muli"/>
          <w:sz w:val="22"/>
          <w:szCs w:val="22"/>
        </w:rPr>
        <w:t>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="00385CE0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przewidziane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35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7294" w:rsidRPr="00C31EF9">
        <w:rPr>
          <w:rFonts w:ascii="Muli" w:hAnsi="Muli"/>
          <w:sz w:val="22"/>
          <w:szCs w:val="22"/>
        </w:rPr>
        <w:t>10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egzaminów,</w:t>
      </w:r>
    </w:p>
    <w:p w14:paraId="30C2EFFE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dodatkowe,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A34230" w:rsidRPr="00C31EF9">
        <w:rPr>
          <w:rFonts w:ascii="Muli" w:hAnsi="Muli"/>
          <w:sz w:val="22"/>
          <w:szCs w:val="22"/>
        </w:rPr>
        <w:t>51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ust.</w:t>
      </w:r>
      <w:r w:rsidR="006D59E4"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6426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6426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6426" w:rsidRPr="00C31EF9">
        <w:rPr>
          <w:rFonts w:ascii="Muli" w:hAnsi="Muli"/>
          <w:sz w:val="22"/>
          <w:szCs w:val="22"/>
        </w:rPr>
        <w:t>§5</w:t>
      </w:r>
      <w:r w:rsidR="00A34230"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6426" w:rsidRPr="00C31EF9">
        <w:rPr>
          <w:rFonts w:ascii="Muli" w:hAnsi="Muli"/>
          <w:sz w:val="22"/>
          <w:szCs w:val="22"/>
        </w:rPr>
        <w:t>ust.</w:t>
      </w:r>
      <w:r w:rsidR="00A34230" w:rsidRPr="00C31EF9">
        <w:rPr>
          <w:rFonts w:ascii="Muli" w:hAnsi="Muli"/>
          <w:sz w:val="22"/>
          <w:szCs w:val="22"/>
        </w:rPr>
        <w:t>2.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desygnaty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4230"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przykłady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opracowań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spełniających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F93761" w:rsidRPr="00C31EF9">
        <w:rPr>
          <w:rFonts w:ascii="Muli" w:hAnsi="Muli"/>
          <w:sz w:val="22"/>
          <w:szCs w:val="22"/>
        </w:rPr>
        <w:t>/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93761"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93761" w:rsidRPr="00C31EF9">
        <w:rPr>
          <w:rFonts w:ascii="Muli" w:hAnsi="Muli"/>
          <w:sz w:val="22"/>
          <w:szCs w:val="22"/>
        </w:rPr>
        <w:t>dyplomowego</w:t>
      </w:r>
      <w:r w:rsidRPr="00C31EF9">
        <w:rPr>
          <w:rFonts w:ascii="Muli" w:hAnsi="Muli"/>
          <w:sz w:val="22"/>
          <w:szCs w:val="22"/>
        </w:rPr>
        <w:t>,</w:t>
      </w:r>
    </w:p>
    <w:p w14:paraId="55705824" w14:textId="77777777" w:rsidR="00F050F2" w:rsidRPr="00C31EF9" w:rsidRDefault="00FA287D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wydłużyć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wskazany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670FBB" w:rsidRPr="00C31EF9">
        <w:rPr>
          <w:rFonts w:ascii="Muli" w:hAnsi="Muli"/>
          <w:sz w:val="22"/>
          <w:szCs w:val="22"/>
        </w:rPr>
        <w:t>52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70FBB" w:rsidRPr="00C31EF9">
        <w:rPr>
          <w:rFonts w:ascii="Muli" w:hAnsi="Muli"/>
          <w:sz w:val="22"/>
          <w:szCs w:val="22"/>
        </w:rPr>
        <w:t>ust.</w:t>
      </w:r>
      <w:r w:rsidR="00016CA7" w:rsidRPr="00C31EF9">
        <w:rPr>
          <w:rFonts w:ascii="Muli" w:hAnsi="Muli"/>
          <w:sz w:val="22"/>
          <w:szCs w:val="22"/>
        </w:rPr>
        <w:t xml:space="preserve"> </w:t>
      </w:r>
      <w:r w:rsidR="00670FBB"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="00F050F2"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przerwy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uprawniający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6CA7" w:rsidRPr="00C31EF9">
        <w:rPr>
          <w:rFonts w:ascii="Muli" w:hAnsi="Muli"/>
          <w:sz w:val="22"/>
          <w:szCs w:val="22"/>
        </w:rPr>
        <w:br/>
      </w:r>
      <w:r w:rsidR="00F050F2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zwolnienia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studiów</w:t>
      </w:r>
      <w:r w:rsidR="002675DC" w:rsidRPr="00C31EF9">
        <w:rPr>
          <w:rFonts w:ascii="Muli" w:hAnsi="Muli"/>
          <w:sz w:val="22"/>
          <w:szCs w:val="22"/>
        </w:rPr>
        <w:t>,</w:t>
      </w:r>
    </w:p>
    <w:p w14:paraId="0F548661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</w:t>
      </w:r>
      <w:r w:rsidR="00A375A1" w:rsidRPr="00C31EF9">
        <w:rPr>
          <w:rFonts w:ascii="Muli" w:hAnsi="Muli"/>
          <w:sz w:val="22"/>
          <w:szCs w:val="22"/>
        </w:rPr>
        <w:t>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i</w:t>
      </w:r>
      <w:r w:rsidR="00FA287D" w:rsidRPr="00C31EF9">
        <w:rPr>
          <w:rFonts w:ascii="Muli" w:hAnsi="Muli"/>
          <w:sz w:val="22"/>
          <w:szCs w:val="22"/>
        </w:rPr>
        <w:t>nną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="00FA287D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A287D" w:rsidRPr="00C31EF9">
        <w:rPr>
          <w:rFonts w:ascii="Muli" w:hAnsi="Muli"/>
          <w:sz w:val="22"/>
          <w:szCs w:val="22"/>
        </w:rPr>
        <w:t>określona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A287D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A287D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54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442A" w:rsidRPr="00C31EF9">
        <w:rPr>
          <w:rFonts w:ascii="Muli" w:hAnsi="Muli"/>
          <w:sz w:val="22"/>
          <w:szCs w:val="22"/>
        </w:rPr>
        <w:t>dyplomowego.</w:t>
      </w:r>
    </w:p>
    <w:p w14:paraId="4D985ECA" w14:textId="77777777" w:rsidR="009441C1" w:rsidRPr="00C31EF9" w:rsidRDefault="009441C1" w:rsidP="007D1C2D">
      <w:pPr>
        <w:pStyle w:val="Norma-bis"/>
        <w:spacing w:line="240" w:lineRule="auto"/>
        <w:ind w:left="720" w:right="-2" w:firstLine="0"/>
        <w:jc w:val="center"/>
        <w:rPr>
          <w:rFonts w:ascii="Muli" w:hAnsi="Muli"/>
          <w:b/>
          <w:sz w:val="22"/>
          <w:szCs w:val="22"/>
        </w:rPr>
      </w:pPr>
    </w:p>
    <w:p w14:paraId="6383BC2B" w14:textId="77A9F13B" w:rsidR="00F050F2" w:rsidRPr="00C31EF9" w:rsidRDefault="00F97FB7" w:rsidP="007D1C2D">
      <w:pPr>
        <w:pStyle w:val="Norma-bis"/>
        <w:spacing w:line="240" w:lineRule="auto"/>
        <w:ind w:left="720" w:right="-2" w:firstLine="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33688B" w:rsidRPr="00C31EF9">
        <w:rPr>
          <w:rFonts w:ascii="Muli" w:hAnsi="Muli"/>
          <w:b/>
          <w:sz w:val="22"/>
          <w:szCs w:val="22"/>
        </w:rPr>
        <w:t>5</w:t>
      </w:r>
    </w:p>
    <w:p w14:paraId="49A30054" w14:textId="77777777" w:rsidR="00F97FB7" w:rsidRPr="00C31EF9" w:rsidRDefault="00F97FB7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odpłatne.</w:t>
      </w:r>
    </w:p>
    <w:p w14:paraId="7068A099" w14:textId="77777777" w:rsidR="00F97FB7" w:rsidRPr="00C31EF9" w:rsidRDefault="00F97FB7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edukacyjne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wymienione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F071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32A" w:rsidRPr="00C31EF9">
        <w:rPr>
          <w:rFonts w:ascii="Muli" w:hAnsi="Muli"/>
          <w:sz w:val="22"/>
          <w:szCs w:val="22"/>
        </w:rPr>
        <w:t>7</w:t>
      </w:r>
      <w:r w:rsidRPr="00C31EF9">
        <w:rPr>
          <w:rFonts w:ascii="Muli" w:hAnsi="Muli"/>
          <w:sz w:val="22"/>
          <w:szCs w:val="22"/>
        </w:rPr>
        <w:t>9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Ustawy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wymienionych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art.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79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Ustawy</w:t>
      </w:r>
      <w:r w:rsidR="00BF0310" w:rsidRPr="00C31EF9">
        <w:rPr>
          <w:rFonts w:ascii="Muli" w:hAnsi="Muli"/>
          <w:sz w:val="22"/>
          <w:szCs w:val="22"/>
        </w:rPr>
        <w:t>.</w:t>
      </w:r>
    </w:p>
    <w:p w14:paraId="3753BC7C" w14:textId="77777777" w:rsidR="00F97FB7" w:rsidRPr="00C31EF9" w:rsidRDefault="00F97FB7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Wysokość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wykonawcze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F071B" w:rsidRPr="00C31EF9">
        <w:rPr>
          <w:rFonts w:ascii="Muli" w:hAnsi="Muli"/>
          <w:sz w:val="22"/>
          <w:szCs w:val="22"/>
        </w:rPr>
        <w:br/>
      </w:r>
      <w:r w:rsidR="00E92750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F071B" w:rsidRPr="00C31EF9">
        <w:rPr>
          <w:rFonts w:ascii="Muli" w:hAnsi="Muli"/>
          <w:sz w:val="22"/>
          <w:szCs w:val="22"/>
        </w:rPr>
        <w:t>Z</w:t>
      </w:r>
      <w:r w:rsidR="00E92750" w:rsidRPr="00C31EF9">
        <w:rPr>
          <w:rFonts w:ascii="Muli" w:hAnsi="Muli"/>
          <w:sz w:val="22"/>
          <w:szCs w:val="22"/>
        </w:rPr>
        <w:t>arządzenia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92750" w:rsidRPr="00C31EF9">
        <w:rPr>
          <w:rFonts w:ascii="Muli" w:hAnsi="Muli"/>
          <w:sz w:val="22"/>
          <w:szCs w:val="22"/>
        </w:rPr>
        <w:t>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92750" w:rsidRPr="00C31EF9">
        <w:rPr>
          <w:rFonts w:ascii="Muli" w:hAnsi="Muli"/>
          <w:sz w:val="22"/>
          <w:szCs w:val="22"/>
        </w:rPr>
        <w:t>Uczelni.</w:t>
      </w:r>
    </w:p>
    <w:p w14:paraId="617BA1C3" w14:textId="77777777" w:rsidR="00F97FB7" w:rsidRPr="00C31EF9" w:rsidRDefault="00F97FB7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odpłatności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świadczone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usłu</w:t>
      </w:r>
      <w:r w:rsidR="00B32176" w:rsidRPr="00C31EF9">
        <w:rPr>
          <w:rFonts w:ascii="Muli" w:hAnsi="Muli"/>
          <w:sz w:val="22"/>
          <w:szCs w:val="22"/>
        </w:rPr>
        <w:t>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2176" w:rsidRPr="00C31EF9">
        <w:rPr>
          <w:rFonts w:ascii="Muli" w:hAnsi="Muli"/>
          <w:sz w:val="22"/>
          <w:szCs w:val="22"/>
        </w:rPr>
        <w:t>edukacyjne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2176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2176" w:rsidRPr="00C31EF9">
        <w:rPr>
          <w:rFonts w:ascii="Muli" w:hAnsi="Muli"/>
          <w:sz w:val="22"/>
          <w:szCs w:val="22"/>
        </w:rPr>
        <w:t>kształcenie,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ulg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</w:t>
      </w:r>
      <w:r w:rsidR="001B69A1" w:rsidRPr="00C31EF9">
        <w:rPr>
          <w:rFonts w:ascii="Muli" w:hAnsi="Muli"/>
          <w:sz w:val="22"/>
          <w:szCs w:val="22"/>
        </w:rPr>
        <w:t xml:space="preserve"> Zarządzenia Rektora </w:t>
      </w:r>
      <w:r w:rsidR="00760A8E" w:rsidRPr="00C31EF9">
        <w:rPr>
          <w:rFonts w:ascii="Muli" w:hAnsi="Muli"/>
          <w:sz w:val="22"/>
          <w:szCs w:val="22"/>
        </w:rPr>
        <w:t>Uczelni</w:t>
      </w:r>
      <w:r w:rsidRPr="00C31EF9">
        <w:rPr>
          <w:rFonts w:ascii="Muli" w:hAnsi="Muli"/>
          <w:sz w:val="22"/>
          <w:szCs w:val="22"/>
        </w:rPr>
        <w:t>.</w:t>
      </w:r>
    </w:p>
    <w:p w14:paraId="669ABC2E" w14:textId="77777777" w:rsidR="000C21C9" w:rsidRPr="00C31EF9" w:rsidRDefault="000C21C9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Informację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wysokości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edukacyjne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wysokości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kosztów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ponoszonych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niezbędnym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świadczenia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usług</w:t>
      </w:r>
      <w:r w:rsidR="00BF0310" w:rsidRPr="00C31EF9">
        <w:rPr>
          <w:rFonts w:ascii="Muli" w:hAnsi="Muli"/>
          <w:sz w:val="22"/>
          <w:szCs w:val="22"/>
        </w:rPr>
        <w:t>, U</w:t>
      </w:r>
      <w:r w:rsidRPr="00C31EF9">
        <w:rPr>
          <w:rFonts w:ascii="Muli" w:hAnsi="Muli"/>
          <w:sz w:val="22"/>
          <w:szCs w:val="22"/>
        </w:rPr>
        <w:t>czelnia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zamieszcza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swojej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internetowej.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4CD245A" w14:textId="77777777" w:rsidR="000C21C9" w:rsidRPr="00C31EF9" w:rsidRDefault="000C21C9" w:rsidP="007D1C2D">
      <w:pPr>
        <w:ind w:left="360" w:right="-2"/>
        <w:jc w:val="both"/>
        <w:rPr>
          <w:rFonts w:ascii="Muli" w:hAnsi="Muli"/>
          <w:spacing w:val="-8"/>
          <w:sz w:val="22"/>
          <w:szCs w:val="22"/>
        </w:rPr>
      </w:pPr>
    </w:p>
    <w:p w14:paraId="73020106" w14:textId="77777777" w:rsidR="00E8615A" w:rsidRPr="00C31EF9" w:rsidRDefault="0033688B" w:rsidP="007D1C2D">
      <w:pPr>
        <w:ind w:right="-2"/>
        <w:jc w:val="center"/>
        <w:rPr>
          <w:rFonts w:ascii="Muli" w:hAnsi="Muli"/>
          <w:b/>
          <w:spacing w:val="4"/>
          <w:sz w:val="22"/>
          <w:szCs w:val="22"/>
        </w:rPr>
      </w:pPr>
      <w:r w:rsidRPr="00C31EF9">
        <w:rPr>
          <w:rFonts w:ascii="Muli" w:hAnsi="Muli"/>
          <w:b/>
          <w:spacing w:val="4"/>
          <w:sz w:val="22"/>
          <w:szCs w:val="22"/>
        </w:rPr>
        <w:t>§</w:t>
      </w:r>
      <w:r w:rsidR="00BF0310" w:rsidRPr="00C31EF9">
        <w:rPr>
          <w:rFonts w:ascii="Muli" w:hAnsi="Muli"/>
          <w:b/>
          <w:spacing w:val="4"/>
          <w:sz w:val="22"/>
          <w:szCs w:val="22"/>
        </w:rPr>
        <w:t xml:space="preserve"> </w:t>
      </w:r>
      <w:r w:rsidRPr="00C31EF9">
        <w:rPr>
          <w:rFonts w:ascii="Muli" w:hAnsi="Muli"/>
          <w:b/>
          <w:spacing w:val="4"/>
          <w:sz w:val="22"/>
          <w:szCs w:val="22"/>
        </w:rPr>
        <w:t>6</w:t>
      </w:r>
      <w:r w:rsidR="00E8615A" w:rsidRPr="00C31EF9">
        <w:rPr>
          <w:rFonts w:ascii="Muli" w:hAnsi="Muli"/>
          <w:b/>
          <w:spacing w:val="4"/>
          <w:sz w:val="22"/>
          <w:szCs w:val="22"/>
        </w:rPr>
        <w:t>.</w:t>
      </w:r>
    </w:p>
    <w:p w14:paraId="1687D454" w14:textId="77777777" w:rsidR="00E8615A" w:rsidRPr="00C31EF9" w:rsidRDefault="00E8615A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tworzą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studencki.</w:t>
      </w:r>
    </w:p>
    <w:p w14:paraId="5A1FD46A" w14:textId="77777777" w:rsidR="00E06F33" w:rsidRPr="00C31EF9" w:rsidRDefault="00E06F33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Samorząd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swoje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przewodniczącego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D3ECA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uchwałodawczy.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CF151EA" w14:textId="77777777" w:rsidR="00E06F33" w:rsidRPr="00C31EF9" w:rsidRDefault="00E06F33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Samorząd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wyłącznym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reprezentantem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ogółu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Uczelni.</w:t>
      </w:r>
    </w:p>
    <w:p w14:paraId="4DF3EF9E" w14:textId="77777777" w:rsidR="00E06F33" w:rsidRPr="00C31EF9" w:rsidRDefault="00E06F33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Organ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uchwałodawczy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5E8E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A03" w:rsidRPr="00C31EF9">
        <w:rPr>
          <w:rFonts w:ascii="Muli" w:hAnsi="Muli"/>
          <w:sz w:val="22"/>
          <w:szCs w:val="22"/>
        </w:rPr>
        <w:t>Uczelnianej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A03" w:rsidRPr="00C31EF9">
        <w:rPr>
          <w:rFonts w:ascii="Muli" w:hAnsi="Muli"/>
          <w:sz w:val="22"/>
          <w:szCs w:val="22"/>
        </w:rPr>
        <w:t>Rady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5E8E"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5E8E"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powoływania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przedstawicieli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elektorów.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D103F1F" w14:textId="77777777" w:rsidR="00CB467A" w:rsidRPr="00C31EF9" w:rsidRDefault="00AC5E8E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wchodzi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życie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stwierdzeniu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R</w:t>
      </w:r>
      <w:r w:rsidR="00CB467A" w:rsidRPr="00C31EF9">
        <w:rPr>
          <w:rFonts w:ascii="Muli" w:hAnsi="Muli"/>
          <w:sz w:val="22"/>
          <w:szCs w:val="22"/>
        </w:rPr>
        <w:t>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zgodności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ustawą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statutem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przekazania.</w:t>
      </w:r>
    </w:p>
    <w:p w14:paraId="1231BE67" w14:textId="77777777" w:rsidR="00E8615A" w:rsidRPr="00C31EF9" w:rsidRDefault="00E8615A" w:rsidP="007D1C2D">
      <w:pPr>
        <w:ind w:left="360" w:right="-2"/>
        <w:jc w:val="both"/>
        <w:rPr>
          <w:rFonts w:ascii="Muli" w:hAnsi="Muli"/>
          <w:spacing w:val="-8"/>
          <w:sz w:val="22"/>
          <w:szCs w:val="22"/>
        </w:rPr>
      </w:pPr>
    </w:p>
    <w:p w14:paraId="3F505C31" w14:textId="77777777" w:rsidR="00F050F2" w:rsidRPr="00C31EF9" w:rsidRDefault="00F050F2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33688B" w:rsidRPr="00C31EF9">
        <w:rPr>
          <w:rFonts w:ascii="Muli" w:hAnsi="Muli"/>
          <w:b/>
          <w:sz w:val="22"/>
          <w:szCs w:val="22"/>
        </w:rPr>
        <w:t>7</w:t>
      </w:r>
      <w:r w:rsidR="00F759F8" w:rsidRPr="00C31EF9">
        <w:rPr>
          <w:rFonts w:ascii="Muli" w:hAnsi="Muli"/>
          <w:b/>
          <w:sz w:val="22"/>
          <w:szCs w:val="22"/>
        </w:rPr>
        <w:t>.</w:t>
      </w:r>
    </w:p>
    <w:p w14:paraId="73722C85" w14:textId="77777777" w:rsidR="00F050F2" w:rsidRPr="00C31EF9" w:rsidRDefault="00F050F2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Organy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podejmowaniu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związanych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procesem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wychowania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Statucie</w:t>
      </w:r>
      <w:r w:rsidR="00A40473" w:rsidRPr="00C31EF9">
        <w:rPr>
          <w:rFonts w:ascii="Muli" w:hAnsi="Muli"/>
          <w:sz w:val="22"/>
          <w:szCs w:val="22"/>
        </w:rPr>
        <w:t xml:space="preserve"> </w:t>
      </w:r>
      <w:r w:rsidR="00DE58A6" w:rsidRPr="00C31EF9">
        <w:rPr>
          <w:rFonts w:ascii="Muli" w:hAnsi="Muli"/>
          <w:sz w:val="22"/>
          <w:szCs w:val="22"/>
        </w:rPr>
        <w:t>Uczelni</w:t>
      </w:r>
      <w:r w:rsidR="001B69A1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12A5C1DC" w14:textId="77777777" w:rsidR="00F050F2" w:rsidRPr="00C31EF9" w:rsidRDefault="0033688B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8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0F4436" w:rsidRPr="00C31EF9">
        <w:rPr>
          <w:rFonts w:ascii="Muli" w:hAnsi="Muli"/>
          <w:b/>
          <w:sz w:val="22"/>
          <w:szCs w:val="22"/>
        </w:rPr>
        <w:t>.</w:t>
      </w:r>
    </w:p>
    <w:p w14:paraId="1708141E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wybitnie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uzdolnieni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uczniowie.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E4BE018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Uczniowie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uzdolnieniami.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D378462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uczestnictwie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właściwego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F0310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rekomendacji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szkoły,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niepełnoletnich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rodziców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7B6F8BB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Uczniowie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dopuszczeni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korzystania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pomieszczeń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urządzeń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pomocy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strony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pracowników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ruchu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7837F83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Uczniowie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przestrzegania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86CA823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następuje</w:t>
      </w:r>
      <w:r w:rsidR="007611D8" w:rsidRPr="00C31EF9">
        <w:rPr>
          <w:rFonts w:ascii="Muli" w:hAnsi="Muli"/>
          <w:sz w:val="22"/>
          <w:szCs w:val="22"/>
        </w:rPr>
        <w:t xml:space="preserve"> 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C615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dokumentowane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2C4C7054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Uczniowi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legitymacji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studenckiej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</w:p>
    <w:p w14:paraId="6BFB8081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zaświadczenie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C615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wykazem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4D05" w:rsidRPr="00C31EF9">
        <w:rPr>
          <w:rFonts w:ascii="Muli" w:hAnsi="Muli"/>
          <w:sz w:val="22"/>
          <w:szCs w:val="22"/>
        </w:rPr>
        <w:t>uczenia się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6D1A65C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uczestnictwa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niepełnoletnich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C5A03" w:rsidRPr="00C31EF9">
        <w:rPr>
          <w:rFonts w:ascii="Muli" w:hAnsi="Muli"/>
          <w:sz w:val="22"/>
          <w:szCs w:val="22"/>
        </w:rPr>
        <w:t>potwierdzoną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C5A03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rodziców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6FEB5B0" w14:textId="77777777" w:rsidR="00CC4BD1" w:rsidRPr="00C31EF9" w:rsidRDefault="00CC4BD1" w:rsidP="002B0E33">
      <w:pPr>
        <w:pStyle w:val="Norma-bis"/>
        <w:spacing w:line="240" w:lineRule="auto"/>
        <w:ind w:right="-2" w:firstLine="0"/>
        <w:rPr>
          <w:rFonts w:ascii="Muli" w:hAnsi="Muli"/>
          <w:strike/>
          <w:sz w:val="20"/>
          <w:szCs w:val="22"/>
        </w:rPr>
      </w:pPr>
    </w:p>
    <w:p w14:paraId="30D7AA69" w14:textId="77777777" w:rsidR="002B0E33" w:rsidRPr="00C31EF9" w:rsidRDefault="002B0E33" w:rsidP="002B0E33">
      <w:pPr>
        <w:pStyle w:val="Norma-bis"/>
        <w:spacing w:line="240" w:lineRule="auto"/>
        <w:ind w:right="-2" w:firstLine="0"/>
        <w:rPr>
          <w:rFonts w:ascii="Muli" w:hAnsi="Muli"/>
          <w:strike/>
          <w:sz w:val="20"/>
          <w:szCs w:val="22"/>
        </w:rPr>
      </w:pPr>
    </w:p>
    <w:p w14:paraId="5CA457A3" w14:textId="77777777" w:rsidR="00104409" w:rsidRPr="00C31EF9" w:rsidRDefault="00104409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2" w:name="_Toc132797074"/>
      <w:r w:rsidRPr="00C31EF9">
        <w:rPr>
          <w:rFonts w:ascii="Muli" w:hAnsi="Muli"/>
          <w:sz w:val="24"/>
          <w:szCs w:val="24"/>
        </w:rPr>
        <w:t>PRAWA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OBOWIĄZKI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STUDENTA.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NAGRODY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WYRÓŻNIENIA</w:t>
      </w:r>
      <w:bookmarkEnd w:id="2"/>
    </w:p>
    <w:p w14:paraId="7196D064" w14:textId="77777777" w:rsidR="00104409" w:rsidRPr="00C31EF9" w:rsidRDefault="00104409" w:rsidP="007D1C2D">
      <w:pPr>
        <w:ind w:right="-2"/>
        <w:rPr>
          <w:rFonts w:ascii="Muli" w:hAnsi="Muli"/>
          <w:sz w:val="22"/>
          <w:szCs w:val="22"/>
        </w:rPr>
      </w:pPr>
    </w:p>
    <w:p w14:paraId="6A30D726" w14:textId="77777777" w:rsidR="00104409" w:rsidRPr="00C31EF9" w:rsidRDefault="0033688B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9</w:t>
      </w:r>
      <w:r w:rsidR="00020609" w:rsidRPr="00C31EF9">
        <w:rPr>
          <w:rFonts w:ascii="Muli" w:hAnsi="Muli"/>
          <w:b/>
          <w:sz w:val="22"/>
          <w:szCs w:val="22"/>
        </w:rPr>
        <w:t>.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282CE55" w14:textId="77777777" w:rsidR="00D510B8" w:rsidRPr="00C31EF9" w:rsidRDefault="00D510B8" w:rsidP="000E4021">
      <w:pPr>
        <w:pStyle w:val="Norma-bis"/>
        <w:numPr>
          <w:ilvl w:val="0"/>
          <w:numId w:val="7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rozpoczyna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chwilą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ślubowania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201DE" w:rsidRPr="00C31EF9">
        <w:rPr>
          <w:rFonts w:ascii="Muli" w:hAnsi="Muli"/>
          <w:sz w:val="22"/>
          <w:szCs w:val="22"/>
        </w:rPr>
        <w:t>określonego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201D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S</w:t>
      </w:r>
      <w:r w:rsidR="009201DE" w:rsidRPr="00C31EF9">
        <w:rPr>
          <w:rFonts w:ascii="Muli" w:hAnsi="Muli"/>
          <w:sz w:val="22"/>
          <w:szCs w:val="22"/>
        </w:rPr>
        <w:t>tatucie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201DE" w:rsidRPr="00C31EF9">
        <w:rPr>
          <w:rFonts w:ascii="Muli" w:hAnsi="Muli"/>
          <w:sz w:val="22"/>
          <w:szCs w:val="22"/>
        </w:rPr>
        <w:t>Uczelni</w:t>
      </w:r>
      <w:r w:rsidRPr="00C31EF9">
        <w:rPr>
          <w:rFonts w:ascii="Muli" w:hAnsi="Muli"/>
          <w:sz w:val="22"/>
          <w:szCs w:val="22"/>
        </w:rPr>
        <w:t>.</w:t>
      </w:r>
    </w:p>
    <w:p w14:paraId="15CE7FF1" w14:textId="77777777" w:rsidR="00104409" w:rsidRPr="00C31EF9" w:rsidRDefault="00104409" w:rsidP="000E4021">
      <w:pPr>
        <w:pStyle w:val="Norma-bis"/>
        <w:numPr>
          <w:ilvl w:val="0"/>
          <w:numId w:val="7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do:</w:t>
      </w:r>
    </w:p>
    <w:p w14:paraId="5F75D302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przenoszenia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2C467E5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odbywania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według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71636FA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usprawiedliwiania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weryfikacji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CC4BD1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216DC017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3A81F7D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przeniesienia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stacjonarne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niestacjonarne,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470B554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obserwatora,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16043F7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powtarzania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niezadowalających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34FF1C98" w14:textId="77777777" w:rsidR="003E36A9" w:rsidRPr="00C31EF9" w:rsidRDefault="003E36A9" w:rsidP="007D1C2D">
      <w:pPr>
        <w:pStyle w:val="Norma-bis"/>
        <w:spacing w:line="240" w:lineRule="auto"/>
        <w:ind w:left="720" w:right="-2" w:firstLine="0"/>
        <w:rPr>
          <w:rFonts w:ascii="Muli" w:hAnsi="Muli"/>
          <w:sz w:val="22"/>
          <w:szCs w:val="22"/>
        </w:rPr>
      </w:pPr>
    </w:p>
    <w:p w14:paraId="4C66560E" w14:textId="77777777" w:rsidR="00104409" w:rsidRPr="00C31EF9" w:rsidRDefault="00104409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33688B" w:rsidRPr="00C31EF9">
        <w:rPr>
          <w:rFonts w:ascii="Muli" w:hAnsi="Muli"/>
          <w:b/>
          <w:sz w:val="22"/>
          <w:szCs w:val="22"/>
        </w:rPr>
        <w:t>10</w:t>
      </w:r>
      <w:r w:rsidR="00020609" w:rsidRPr="00C31EF9">
        <w:rPr>
          <w:rFonts w:ascii="Muli" w:hAnsi="Muli"/>
          <w:b/>
          <w:sz w:val="22"/>
          <w:szCs w:val="22"/>
        </w:rPr>
        <w:t>.</w:t>
      </w:r>
    </w:p>
    <w:p w14:paraId="18984927" w14:textId="4558B0E5" w:rsidR="00104409" w:rsidRPr="00C31EF9" w:rsidRDefault="00F10297" w:rsidP="009441C1">
      <w:pPr>
        <w:pStyle w:val="Norma-bi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Style w:val="normaltextrun"/>
          <w:rFonts w:ascii="Muli" w:hAnsi="Muli" w:cs="Tahoma"/>
          <w:sz w:val="22"/>
          <w:szCs w:val="22"/>
          <w:shd w:val="clear" w:color="auto" w:fill="FFFFFF"/>
        </w:rPr>
        <w:t>Studenci</w:t>
      </w:r>
      <w:r w:rsidRPr="00C31EF9">
        <w:rPr>
          <w:rStyle w:val="normaltextrun"/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będący osobami</w:t>
      </w:r>
      <w:r w:rsidRPr="00C31EF9">
        <w:rPr>
          <w:rFonts w:ascii="Muli" w:hAnsi="Muli" w:cs="Tahoma"/>
          <w:sz w:val="22"/>
          <w:szCs w:val="22"/>
          <w:shd w:val="clear" w:color="auto" w:fill="FFFFFF"/>
        </w:rPr>
        <w:t xml:space="preserve"> z ze stwierdzoną niepełnosprawnością lub będący </w:t>
      </w:r>
      <w:r w:rsidR="009441C1" w:rsidRPr="00C31EF9">
        <w:rPr>
          <w:rFonts w:ascii="Muli" w:hAnsi="Muli" w:cs="Tahoma"/>
          <w:sz w:val="22"/>
          <w:szCs w:val="22"/>
          <w:shd w:val="clear" w:color="auto" w:fill="FFFFFF"/>
        </w:rPr>
        <w:br/>
      </w:r>
      <w:r w:rsidRPr="00C31EF9">
        <w:rPr>
          <w:rFonts w:ascii="Muli" w:hAnsi="Muli" w:cs="Tahoma"/>
          <w:sz w:val="22"/>
          <w:szCs w:val="22"/>
          <w:shd w:val="clear" w:color="auto" w:fill="FFFFFF"/>
        </w:rPr>
        <w:t xml:space="preserve">w szczególnej sytuacji zdrowotnej mają prawo do: </w:t>
      </w:r>
      <w:r w:rsidR="00104409" w:rsidRPr="00C31EF9">
        <w:rPr>
          <w:rFonts w:ascii="Muli" w:hAnsi="Muli"/>
          <w:sz w:val="22"/>
          <w:szCs w:val="22"/>
        </w:rPr>
        <w:t>ułatwień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studiowaniu,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41C1" w:rsidRPr="00C31EF9">
        <w:rPr>
          <w:rFonts w:ascii="Muli" w:hAnsi="Muli"/>
          <w:sz w:val="22"/>
          <w:szCs w:val="22"/>
        </w:rPr>
        <w:br/>
      </w:r>
      <w:r w:rsidR="00104409" w:rsidRPr="00C31EF9">
        <w:rPr>
          <w:rFonts w:ascii="Muli" w:hAnsi="Muli"/>
          <w:sz w:val="22"/>
          <w:szCs w:val="22"/>
        </w:rPr>
        <w:t>m.in.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indywidualnej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organizacji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studiów,</w:t>
      </w:r>
    </w:p>
    <w:p w14:paraId="6AFEC91D" w14:textId="37946BC6" w:rsidR="108B8737" w:rsidRPr="00C31EF9" w:rsidRDefault="108B8737" w:rsidP="6EE84ACA">
      <w:pPr>
        <w:numPr>
          <w:ilvl w:val="0"/>
          <w:numId w:val="1"/>
        </w:numPr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zastosowania racjonalnych usprawnień w procesie dydaktycznym,</w:t>
      </w:r>
    </w:p>
    <w:p w14:paraId="61CF87ED" w14:textId="77777777" w:rsidR="00104409" w:rsidRPr="00C31EF9" w:rsidRDefault="00104409" w:rsidP="007D1C2D">
      <w:pPr>
        <w:numPr>
          <w:ilvl w:val="0"/>
          <w:numId w:val="1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pierwszeństwa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zapisach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grup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zajęciowych,</w:t>
      </w:r>
    </w:p>
    <w:p w14:paraId="0151C583" w14:textId="77777777" w:rsidR="00104409" w:rsidRPr="00C31EF9" w:rsidRDefault="00104409" w:rsidP="007D1C2D">
      <w:pPr>
        <w:numPr>
          <w:ilvl w:val="0"/>
          <w:numId w:val="1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pomocy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pozyskiwaniu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materiałów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sprzętu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niezbędnego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studiowania,</w:t>
      </w:r>
    </w:p>
    <w:p w14:paraId="79DAA650" w14:textId="77777777" w:rsidR="00104409" w:rsidRPr="00C31EF9" w:rsidRDefault="00104409" w:rsidP="007D1C2D">
      <w:pPr>
        <w:numPr>
          <w:ilvl w:val="0"/>
          <w:numId w:val="1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używania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środków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wspomagających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np.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urządzeń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rejestrujących,</w:t>
      </w:r>
    </w:p>
    <w:p w14:paraId="5FBEC689" w14:textId="70F61BC5" w:rsidR="003507D7" w:rsidRPr="00C31EF9" w:rsidRDefault="00104409" w:rsidP="007D1C2D">
      <w:pPr>
        <w:numPr>
          <w:ilvl w:val="0"/>
          <w:numId w:val="1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indywidualnych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konsultacji</w:t>
      </w:r>
      <w:r w:rsidR="459DA75F" w:rsidRPr="00C31EF9">
        <w:rPr>
          <w:rFonts w:ascii="Muli" w:hAnsi="Muli"/>
          <w:sz w:val="22"/>
          <w:szCs w:val="22"/>
        </w:rPr>
        <w:t xml:space="preserve">, </w:t>
      </w:r>
    </w:p>
    <w:p w14:paraId="1C80CDA6" w14:textId="265CA089" w:rsidR="003507D7" w:rsidRPr="00C31EF9" w:rsidRDefault="2DFEACDF" w:rsidP="6EE84ACA">
      <w:pPr>
        <w:numPr>
          <w:ilvl w:val="0"/>
          <w:numId w:val="1"/>
        </w:numPr>
        <w:spacing w:line="259" w:lineRule="auto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dostosowania sposobów weryfikowania efektów uczenia się do indywidualnych potrzeb związanych z niepełnosprawnością lub szczególną sytuacją zdrowotną. </w:t>
      </w:r>
    </w:p>
    <w:p w14:paraId="0D91D2CD" w14:textId="012645FA" w:rsidR="003507D7" w:rsidRPr="00C31EF9" w:rsidRDefault="00337A00" w:rsidP="000E4021">
      <w:pPr>
        <w:pStyle w:val="Norma-bis"/>
        <w:numPr>
          <w:ilvl w:val="0"/>
          <w:numId w:val="7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7ECEF0F8" w:rsidRPr="00C31EF9">
        <w:rPr>
          <w:rFonts w:ascii="Muli" w:hAnsi="Muli"/>
          <w:sz w:val="22"/>
          <w:szCs w:val="22"/>
        </w:rPr>
        <w:t xml:space="preserve">Dziekan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zezwolić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obecność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asystenta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niepełnosprawnej.</w:t>
      </w:r>
    </w:p>
    <w:p w14:paraId="3D5B5754" w14:textId="2A5736A4" w:rsidR="00B93D30" w:rsidRPr="00C31EF9" w:rsidRDefault="00B93D30" w:rsidP="6EE84ACA">
      <w:pPr>
        <w:pStyle w:val="Norma-bis"/>
        <w:numPr>
          <w:ilvl w:val="0"/>
          <w:numId w:val="7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stwierdzoną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76EBB36" w:rsidRPr="00C31EF9">
        <w:rPr>
          <w:rFonts w:ascii="Muli" w:hAnsi="Muli"/>
          <w:sz w:val="22"/>
          <w:szCs w:val="22"/>
        </w:rPr>
        <w:t xml:space="preserve">lub będący w szczególnej sytuacji zdrowotnej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stypendium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niepełnosprawnych</w:t>
      </w:r>
      <w:r w:rsidR="3A576DC5" w:rsidRPr="00C31EF9">
        <w:rPr>
          <w:rFonts w:ascii="Muli" w:hAnsi="Muli"/>
          <w:sz w:val="22"/>
          <w:szCs w:val="22"/>
        </w:rPr>
        <w:t xml:space="preserve"> oraz o wsparcie koordynatora ds. dostępności"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D072C0D" w14:textId="77777777" w:rsidR="00B95E90" w:rsidRPr="00C31EF9" w:rsidRDefault="00B95E90" w:rsidP="007D1C2D">
      <w:pPr>
        <w:pStyle w:val="Norma-bis"/>
        <w:tabs>
          <w:tab w:val="left" w:pos="284"/>
        </w:tabs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102837B6" w14:textId="77777777" w:rsidR="00104409" w:rsidRPr="00C31EF9" w:rsidRDefault="0010440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</w:t>
      </w:r>
      <w:r w:rsidR="0033688B" w:rsidRPr="00C31EF9">
        <w:rPr>
          <w:rFonts w:ascii="Muli" w:hAnsi="Muli"/>
          <w:b/>
          <w:sz w:val="22"/>
          <w:szCs w:val="22"/>
        </w:rPr>
        <w:t>1</w:t>
      </w:r>
      <w:r w:rsidR="00020609" w:rsidRPr="00C31EF9">
        <w:rPr>
          <w:rFonts w:ascii="Muli" w:hAnsi="Muli"/>
          <w:b/>
          <w:sz w:val="22"/>
          <w:szCs w:val="22"/>
        </w:rPr>
        <w:t>.</w:t>
      </w:r>
    </w:p>
    <w:p w14:paraId="7116FA67" w14:textId="77777777" w:rsidR="00BA730E" w:rsidRPr="00C31EF9" w:rsidRDefault="00BA730E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postępować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treścią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ślubowania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czelni.</w:t>
      </w:r>
    </w:p>
    <w:p w14:paraId="19455746" w14:textId="77777777" w:rsidR="00104409" w:rsidRPr="00C31EF9" w:rsidRDefault="00104409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obowiązek:</w:t>
      </w:r>
    </w:p>
    <w:p w14:paraId="69F9BA08" w14:textId="77777777" w:rsidR="00104409" w:rsidRPr="00C31EF9" w:rsidRDefault="00104409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postępować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treścią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ślubowania,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Statutem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E58A6" w:rsidRPr="00C31EF9">
        <w:rPr>
          <w:rFonts w:ascii="Muli" w:hAnsi="Muli"/>
          <w:sz w:val="22"/>
          <w:szCs w:val="22"/>
        </w:rPr>
        <w:t>Uczelni</w:t>
      </w:r>
      <w:r w:rsidR="00F6580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dbać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godność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dobre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imię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0473" w:rsidRPr="00C31EF9">
        <w:rPr>
          <w:rFonts w:ascii="Muli" w:hAnsi="Muli"/>
          <w:sz w:val="22"/>
          <w:szCs w:val="22"/>
        </w:rPr>
        <w:t>ANSB</w:t>
      </w:r>
      <w:r w:rsidR="00CF00D4" w:rsidRPr="00C31EF9">
        <w:rPr>
          <w:rFonts w:ascii="Muli" w:hAnsi="Muli"/>
          <w:sz w:val="22"/>
          <w:szCs w:val="22"/>
        </w:rPr>
        <w:t>,</w:t>
      </w:r>
    </w:p>
    <w:p w14:paraId="136FA016" w14:textId="77777777" w:rsidR="006866D3" w:rsidRPr="00C31EF9" w:rsidRDefault="006866D3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czynnie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6308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programu,</w:t>
      </w:r>
    </w:p>
    <w:p w14:paraId="0D55916C" w14:textId="77777777" w:rsidR="00104409" w:rsidRPr="00C31EF9" w:rsidRDefault="00104409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wykorzystywać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stwarzane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0473" w:rsidRPr="00C31EF9">
        <w:rPr>
          <w:rFonts w:ascii="Muli" w:hAnsi="Muli"/>
          <w:sz w:val="22"/>
          <w:szCs w:val="22"/>
        </w:rPr>
        <w:t>ANSB</w:t>
      </w:r>
      <w:r w:rsidR="00CF00D4" w:rsidRPr="00C31EF9">
        <w:rPr>
          <w:rFonts w:ascii="Muli" w:hAnsi="Muli"/>
          <w:sz w:val="22"/>
          <w:szCs w:val="22"/>
        </w:rPr>
        <w:t>,</w:t>
      </w:r>
    </w:p>
    <w:p w14:paraId="40CCEEDC" w14:textId="77777777" w:rsidR="00104409" w:rsidRPr="00C31EF9" w:rsidRDefault="00104409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przestrzegać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dobrych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obyczajów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akademickich,</w:t>
      </w:r>
    </w:p>
    <w:p w14:paraId="5EAEE5B6" w14:textId="77777777" w:rsidR="006866D3" w:rsidRPr="00C31EF9" w:rsidRDefault="00104409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szanować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CC4BD1" w:rsidRPr="00C31EF9">
        <w:rPr>
          <w:rFonts w:ascii="Muli" w:hAnsi="Muli"/>
          <w:sz w:val="22"/>
          <w:szCs w:val="22"/>
        </w:rPr>
        <w:t>,</w:t>
      </w:r>
    </w:p>
    <w:p w14:paraId="7116A1A7" w14:textId="77777777" w:rsidR="00104409" w:rsidRPr="00C31EF9" w:rsidRDefault="006866D3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przestrzegać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BHP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Ppoż.</w:t>
      </w:r>
    </w:p>
    <w:p w14:paraId="504257AF" w14:textId="77777777" w:rsidR="00BA730E" w:rsidRPr="00C31EF9" w:rsidRDefault="00BA730E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do:</w:t>
      </w:r>
    </w:p>
    <w:p w14:paraId="11C50A03" w14:textId="77777777" w:rsidR="00BA730E" w:rsidRPr="00C31EF9" w:rsidRDefault="00BA730E" w:rsidP="007D1C2D">
      <w:pPr>
        <w:autoSpaceDE w:val="0"/>
        <w:autoSpaceDN w:val="0"/>
        <w:adjustRightInd w:val="0"/>
        <w:ind w:left="567" w:right="-2" w:hanging="283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a)</w:t>
      </w:r>
      <w:r w:rsidRPr="00C31EF9">
        <w:rPr>
          <w:rFonts w:ascii="Muli" w:eastAsia="Calibri" w:hAnsi="Muli"/>
          <w:sz w:val="22"/>
          <w:szCs w:val="22"/>
        </w:rPr>
        <w:tab/>
        <w:t>uczestniczenia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zajęciach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zgodnie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C4BD1" w:rsidRPr="00C31EF9">
        <w:rPr>
          <w:rFonts w:ascii="Muli" w:eastAsia="Calibri" w:hAnsi="Muli"/>
          <w:sz w:val="22"/>
          <w:szCs w:val="22"/>
        </w:rPr>
        <w:t>R</w:t>
      </w:r>
      <w:r w:rsidRPr="00C31EF9">
        <w:rPr>
          <w:rFonts w:ascii="Muli" w:eastAsia="Calibri" w:hAnsi="Muli"/>
          <w:sz w:val="22"/>
          <w:szCs w:val="22"/>
        </w:rPr>
        <w:t>egulaminem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5FA3A9B6" w14:textId="77777777" w:rsidR="00BA730E" w:rsidRPr="00C31EF9" w:rsidRDefault="00BA730E" w:rsidP="007D1C2D">
      <w:pPr>
        <w:pStyle w:val="Norma-bis"/>
        <w:spacing w:line="240" w:lineRule="auto"/>
        <w:ind w:left="567" w:right="-2" w:hanging="283"/>
        <w:rPr>
          <w:rFonts w:ascii="Mul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b)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ab/>
        <w:t>składania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odbywania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praktyk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zawodowych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spełniania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wymagań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przewidzianych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C4BD1" w:rsidRPr="00C31EF9">
        <w:rPr>
          <w:rFonts w:ascii="Muli" w:eastAsia="Calibri" w:hAnsi="Muli"/>
          <w:sz w:val="22"/>
          <w:szCs w:val="22"/>
        </w:rPr>
        <w:t>p</w:t>
      </w:r>
      <w:r w:rsidRPr="00C31EF9">
        <w:rPr>
          <w:rFonts w:ascii="Muli" w:eastAsia="Calibri" w:hAnsi="Muli"/>
          <w:sz w:val="22"/>
          <w:szCs w:val="22"/>
        </w:rPr>
        <w:t>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studiów.</w:t>
      </w:r>
    </w:p>
    <w:p w14:paraId="3888EE24" w14:textId="77777777" w:rsidR="0023457F" w:rsidRPr="00C31EF9" w:rsidRDefault="008731A9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powiadomić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B6176" w:rsidRPr="00C31EF9">
        <w:rPr>
          <w:rFonts w:ascii="Muli" w:hAnsi="Muli"/>
          <w:sz w:val="22"/>
          <w:szCs w:val="22"/>
        </w:rPr>
        <w:t>biuro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67A8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67A8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cywilnego,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nazwiska,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adresu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zamieszkania,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numeru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telefonu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adresu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elektronicznej,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materialnych,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wpływają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przyznanie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pomocy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materialnej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wysokość.</w:t>
      </w:r>
    </w:p>
    <w:p w14:paraId="4E2966D9" w14:textId="77777777" w:rsidR="006866D3" w:rsidRPr="00C31EF9" w:rsidRDefault="006866D3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rygorem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dyscyplinarnych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będąc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wpływem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alkoholu,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narkotyków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środków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odurzających.</w:t>
      </w:r>
    </w:p>
    <w:p w14:paraId="2410CF5C" w14:textId="77777777" w:rsidR="00637801" w:rsidRPr="00C31EF9" w:rsidRDefault="008731A9" w:rsidP="0063780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powiadomić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B6176" w:rsidRPr="00C31EF9">
        <w:rPr>
          <w:rFonts w:ascii="Muli" w:hAnsi="Muli"/>
          <w:sz w:val="22"/>
          <w:szCs w:val="22"/>
        </w:rPr>
        <w:t>biuro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217B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217B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F00D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13C2F9C0" w14:textId="77777777" w:rsidR="008731A9" w:rsidRPr="00C31EF9" w:rsidRDefault="008731A9" w:rsidP="0063780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Powiadomienia,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7801" w:rsidRPr="00C31EF9">
        <w:rPr>
          <w:rFonts w:ascii="Muli" w:hAnsi="Muli"/>
          <w:sz w:val="22"/>
          <w:szCs w:val="22"/>
        </w:rPr>
        <w:t>w pkt. 4 oraz w pkt. 6</w:t>
      </w:r>
      <w:r w:rsidR="00637801" w:rsidRPr="00C31EF9">
        <w:rPr>
          <w:rFonts w:ascii="Muli" w:hAnsi="Muli"/>
          <w:sz w:val="28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par.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piśmie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rygorem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nieważności.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8A21919" w14:textId="77777777" w:rsidR="00104409" w:rsidRPr="00C31EF9" w:rsidRDefault="00104409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582043F7" w14:textId="77777777" w:rsidR="00104409" w:rsidRPr="00C31EF9" w:rsidRDefault="0010440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12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69836CB" w14:textId="77777777" w:rsidR="00861D07" w:rsidRPr="00C31EF9" w:rsidRDefault="00104409" w:rsidP="000E4021">
      <w:pPr>
        <w:pStyle w:val="Norma-bis"/>
        <w:numPr>
          <w:ilvl w:val="0"/>
          <w:numId w:val="7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wypełniania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39E02342" w14:textId="77777777" w:rsidR="00104409" w:rsidRPr="00C31EF9" w:rsidRDefault="009201DE" w:rsidP="000E4021">
      <w:pPr>
        <w:pStyle w:val="Norma-bis"/>
        <w:numPr>
          <w:ilvl w:val="0"/>
          <w:numId w:val="7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Nieobecność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zaję</w:t>
      </w:r>
      <w:r w:rsidR="00572490" w:rsidRPr="00C31EF9">
        <w:rPr>
          <w:rFonts w:ascii="Muli" w:hAnsi="Muli"/>
          <w:sz w:val="22"/>
          <w:szCs w:val="22"/>
        </w:rPr>
        <w:t>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obowiązkowych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usprawiedliwiona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zaświadczeniem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lekarskim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czasowej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niezdolności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uczestnictwa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innymi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wiarygodnymi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przyczynami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uznanymi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zajęcia.</w:t>
      </w:r>
    </w:p>
    <w:p w14:paraId="74A7DF9B" w14:textId="77777777" w:rsidR="00900A5E" w:rsidRPr="00C31EF9" w:rsidRDefault="00104409" w:rsidP="000E4021">
      <w:pPr>
        <w:pStyle w:val="Norma-bis"/>
        <w:numPr>
          <w:ilvl w:val="0"/>
          <w:numId w:val="7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Usprawiedliwienie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powinno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nastąpić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ustąpieniu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przyczyny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nieobecności.</w:t>
      </w:r>
    </w:p>
    <w:p w14:paraId="36C8219B" w14:textId="3514EA65" w:rsidR="00900A5E" w:rsidRPr="00C31EF9" w:rsidRDefault="00900A5E" w:rsidP="000E4021">
      <w:pPr>
        <w:pStyle w:val="Norma-bis"/>
        <w:numPr>
          <w:ilvl w:val="0"/>
          <w:numId w:val="7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odmówić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zaległości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spowodowanych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nieobecnością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odmienny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rozkładem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62D128A8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zaległości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wymagałoby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zorganizowania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dodatkowych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powiadamia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</w:p>
    <w:p w14:paraId="6BD18F9B" w14:textId="77777777" w:rsidR="00104409" w:rsidRPr="00C31EF9" w:rsidRDefault="00104409" w:rsidP="007D1C2D">
      <w:pPr>
        <w:ind w:right="-2"/>
        <w:rPr>
          <w:rFonts w:ascii="Muli" w:hAnsi="Muli"/>
          <w:sz w:val="22"/>
          <w:szCs w:val="22"/>
        </w:rPr>
      </w:pPr>
    </w:p>
    <w:p w14:paraId="389C00F9" w14:textId="77777777" w:rsidR="00104409" w:rsidRPr="00C31EF9" w:rsidRDefault="0082617A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13</w:t>
      </w:r>
    </w:p>
    <w:p w14:paraId="00140855" w14:textId="77777777" w:rsidR="00104409" w:rsidRPr="00C31EF9" w:rsidRDefault="00104409" w:rsidP="00C31EF9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</w:t>
      </w:r>
      <w:r w:rsidR="00EC1DFD" w:rsidRPr="00C31EF9">
        <w:rPr>
          <w:rFonts w:ascii="Muli" w:hAnsi="Muli"/>
          <w:sz w:val="22"/>
          <w:szCs w:val="22"/>
        </w:rPr>
        <w:t>acach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koła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naukowego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się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przewidziany</w:t>
      </w:r>
      <w:r w:rsidR="00861D07" w:rsidRPr="00C31EF9">
        <w:rPr>
          <w:rFonts w:ascii="Muli" w:hAnsi="Muli"/>
          <w:sz w:val="22"/>
          <w:szCs w:val="22"/>
        </w:rPr>
        <w:t>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programem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7674C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7674C"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7674C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tematycznie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zakresem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prac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koła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wykonywany</w:t>
      </w:r>
      <w:r w:rsidR="00A40473" w:rsidRPr="00C31EF9">
        <w:rPr>
          <w:rFonts w:ascii="Muli" w:hAnsi="Muli"/>
          <w:sz w:val="22"/>
          <w:szCs w:val="22"/>
        </w:rPr>
        <w:t>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studenta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opiekuna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koła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naukowego</w:t>
      </w:r>
      <w:r w:rsidRPr="00C31EF9">
        <w:rPr>
          <w:rFonts w:ascii="Muli" w:hAnsi="Muli"/>
          <w:sz w:val="22"/>
          <w:szCs w:val="22"/>
        </w:rPr>
        <w:t>.</w:t>
      </w:r>
    </w:p>
    <w:p w14:paraId="238601FE" w14:textId="77777777" w:rsidR="00104409" w:rsidRPr="00C31EF9" w:rsidRDefault="00104409" w:rsidP="007D1C2D">
      <w:pPr>
        <w:ind w:right="-2"/>
        <w:rPr>
          <w:rFonts w:ascii="Muli" w:hAnsi="Muli"/>
          <w:sz w:val="22"/>
          <w:szCs w:val="22"/>
        </w:rPr>
      </w:pPr>
    </w:p>
    <w:p w14:paraId="262DA9D0" w14:textId="77777777" w:rsidR="00104409" w:rsidRPr="00C31EF9" w:rsidRDefault="003E734D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14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24142BB8" w14:textId="77777777" w:rsidR="00104409" w:rsidRPr="00C31EF9" w:rsidRDefault="00104409" w:rsidP="000E4021">
      <w:pPr>
        <w:pStyle w:val="Norma-bis"/>
        <w:numPr>
          <w:ilvl w:val="0"/>
          <w:numId w:val="8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734D"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734D"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00E5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powoływani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opiekunowie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roku</w:t>
      </w:r>
      <w:r w:rsidR="00532422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32422" w:rsidRPr="00C31EF9">
        <w:rPr>
          <w:rFonts w:ascii="Muli" w:hAnsi="Muli"/>
          <w:sz w:val="22"/>
          <w:szCs w:val="22"/>
        </w:rPr>
        <w:t>Opiekunów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32422" w:rsidRPr="00C31EF9">
        <w:rPr>
          <w:rFonts w:ascii="Muli" w:hAnsi="Muli"/>
          <w:sz w:val="22"/>
          <w:szCs w:val="22"/>
        </w:rPr>
        <w:t>powołuje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spośród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doświadczonych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9620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nadzór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działalnością.</w:t>
      </w:r>
      <w:r w:rsidR="00A40473" w:rsidRPr="00C31EF9">
        <w:rPr>
          <w:rFonts w:ascii="Muli" w:hAnsi="Muli"/>
          <w:sz w:val="22"/>
          <w:szCs w:val="22"/>
        </w:rPr>
        <w:t xml:space="preserve"> Opiekuna roku powołuje się na cały cykl kształcenia danego naboru. </w:t>
      </w:r>
    </w:p>
    <w:p w14:paraId="2C59E7F9" w14:textId="45EA09DA" w:rsidR="00104409" w:rsidRPr="00C31EF9" w:rsidRDefault="00104409" w:rsidP="6EE84ACA">
      <w:pPr>
        <w:pStyle w:val="Norma-bis"/>
        <w:numPr>
          <w:ilvl w:val="0"/>
          <w:numId w:val="80"/>
        </w:numPr>
        <w:spacing w:line="240" w:lineRule="auto"/>
        <w:ind w:left="284" w:right="-2" w:hanging="284"/>
        <w:rPr>
          <w:rFonts w:ascii="Muli" w:eastAsia="Muli" w:hAnsi="Muli" w:cs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Opiekuno</w:t>
      </w:r>
      <w:r w:rsidR="008A4BB4" w:rsidRPr="00C31EF9">
        <w:rPr>
          <w:rFonts w:ascii="Muli" w:hAnsi="Muli"/>
          <w:sz w:val="22"/>
          <w:szCs w:val="22"/>
        </w:rPr>
        <w:t>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za</w:t>
      </w:r>
      <w:r w:rsidR="00F836C8" w:rsidRPr="00C31EF9">
        <w:rPr>
          <w:rFonts w:ascii="Muli" w:hAnsi="Muli"/>
          <w:sz w:val="22"/>
          <w:szCs w:val="22"/>
        </w:rPr>
        <w:t>poznają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egulaminem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zadań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należy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pomoc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</w:t>
      </w:r>
      <w:r w:rsidR="00687DD5" w:rsidRPr="00C31EF9">
        <w:rPr>
          <w:rFonts w:ascii="Muli" w:hAnsi="Muli"/>
          <w:sz w:val="22"/>
          <w:szCs w:val="22"/>
        </w:rPr>
        <w:t>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7DD5"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7DD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7DD5"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7DD5" w:rsidRPr="00C31EF9">
        <w:rPr>
          <w:rFonts w:ascii="Muli" w:hAnsi="Muli"/>
          <w:sz w:val="22"/>
          <w:szCs w:val="22"/>
        </w:rPr>
        <w:t>studiów</w:t>
      </w:r>
      <w:r w:rsidR="4996C675" w:rsidRPr="00C31EF9">
        <w:rPr>
          <w:rFonts w:ascii="Muli" w:hAnsi="Muli"/>
          <w:sz w:val="22"/>
          <w:szCs w:val="22"/>
        </w:rPr>
        <w:t xml:space="preserve">, </w:t>
      </w:r>
      <w:r w:rsidR="4996C675" w:rsidRPr="00C31EF9">
        <w:rPr>
          <w:rFonts w:ascii="Muli" w:eastAsia="Muli" w:hAnsi="Muli" w:cs="Muli"/>
          <w:sz w:val="22"/>
          <w:szCs w:val="22"/>
        </w:rPr>
        <w:t>z uwzględnieniem dostępności procesu kształcenia</w:t>
      </w:r>
      <w:r w:rsidR="00687DD5" w:rsidRPr="00C31EF9">
        <w:rPr>
          <w:rFonts w:ascii="Muli" w:eastAsia="Muli" w:hAnsi="Muli" w:cs="Muli"/>
          <w:sz w:val="22"/>
          <w:szCs w:val="22"/>
        </w:rPr>
        <w:t>.</w:t>
      </w:r>
    </w:p>
    <w:p w14:paraId="0F3CABC7" w14:textId="77777777" w:rsidR="00104409" w:rsidRPr="00C31EF9" w:rsidRDefault="00104409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458128F5" w14:textId="77777777" w:rsidR="00334521" w:rsidRPr="00C31EF9" w:rsidRDefault="0010440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15</w:t>
      </w:r>
    </w:p>
    <w:p w14:paraId="55E38415" w14:textId="77777777" w:rsidR="00104409" w:rsidRPr="00C31EF9" w:rsidRDefault="0042732E" w:rsidP="000E4021">
      <w:pPr>
        <w:pStyle w:val="Norma-bis"/>
        <w:numPr>
          <w:ilvl w:val="0"/>
          <w:numId w:val="8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wyróżniającym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przyznawane</w:t>
      </w:r>
      <w:r w:rsidR="00334521" w:rsidRPr="00C31EF9">
        <w:rPr>
          <w:rFonts w:ascii="Muli" w:hAnsi="Muli"/>
          <w:sz w:val="22"/>
          <w:szCs w:val="22"/>
        </w:rPr>
        <w:t>:</w:t>
      </w:r>
    </w:p>
    <w:p w14:paraId="77C61D1F" w14:textId="77777777" w:rsidR="00334521" w:rsidRPr="00C31EF9" w:rsidRDefault="0042732E" w:rsidP="000E4021">
      <w:pPr>
        <w:numPr>
          <w:ilvl w:val="0"/>
          <w:numId w:val="20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nagrody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wyróżn</w:t>
      </w:r>
      <w:r w:rsidR="008A4BB4" w:rsidRPr="00C31EF9">
        <w:rPr>
          <w:rFonts w:ascii="Muli" w:hAnsi="Muli"/>
          <w:sz w:val="22"/>
          <w:szCs w:val="22"/>
        </w:rPr>
        <w:t>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Uczelni,</w:t>
      </w:r>
    </w:p>
    <w:p w14:paraId="75B352FB" w14:textId="77777777" w:rsidR="0042732E" w:rsidRPr="00C31EF9" w:rsidRDefault="0042732E" w:rsidP="000E4021">
      <w:pPr>
        <w:numPr>
          <w:ilvl w:val="0"/>
          <w:numId w:val="20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list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gratulacyjny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4521" w:rsidRPr="00C31EF9">
        <w:rPr>
          <w:rFonts w:ascii="Muli" w:hAnsi="Muli"/>
          <w:sz w:val="22"/>
          <w:szCs w:val="22"/>
        </w:rPr>
        <w:t>Uczelni</w:t>
      </w:r>
      <w:r w:rsidRPr="00C31EF9">
        <w:rPr>
          <w:rFonts w:ascii="Muli" w:hAnsi="Muli"/>
          <w:sz w:val="22"/>
          <w:szCs w:val="22"/>
        </w:rPr>
        <w:t>,</w:t>
      </w:r>
    </w:p>
    <w:p w14:paraId="610AD008" w14:textId="77777777" w:rsidR="0042732E" w:rsidRPr="00C31EF9" w:rsidRDefault="008A4BB4" w:rsidP="000E4021">
      <w:pPr>
        <w:numPr>
          <w:ilvl w:val="0"/>
          <w:numId w:val="20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nagrody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wyróżnienia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</w:t>
      </w:r>
      <w:r w:rsidR="0042732E" w:rsidRPr="00C31EF9">
        <w:rPr>
          <w:rFonts w:ascii="Muli" w:hAnsi="Muli"/>
          <w:sz w:val="22"/>
          <w:szCs w:val="22"/>
        </w:rPr>
        <w:t>ziekana,</w:t>
      </w:r>
    </w:p>
    <w:p w14:paraId="6E6AB641" w14:textId="77777777" w:rsidR="005B072E" w:rsidRPr="00C31EF9" w:rsidRDefault="005B072E" w:rsidP="000E4021">
      <w:pPr>
        <w:numPr>
          <w:ilvl w:val="0"/>
          <w:numId w:val="20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nagrody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ufundowane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fizyczne</w:t>
      </w:r>
      <w:r w:rsidR="008A4BB4" w:rsidRPr="00C31EF9">
        <w:rPr>
          <w:rFonts w:ascii="Muli" w:hAnsi="Muli"/>
          <w:sz w:val="22"/>
          <w:szCs w:val="22"/>
        </w:rPr>
        <w:t>.</w:t>
      </w:r>
    </w:p>
    <w:p w14:paraId="6991B7BF" w14:textId="77777777" w:rsidR="00DE58A6" w:rsidRPr="00C31EF9" w:rsidRDefault="00DE58A6" w:rsidP="00DE58A6">
      <w:pPr>
        <w:pStyle w:val="Norma-bis"/>
        <w:numPr>
          <w:ilvl w:val="0"/>
          <w:numId w:val="8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Wniosek o przyznanie nagrody Rektora może złożyć Rektor, Prorektorzy, Dziekani </w:t>
      </w:r>
      <w:r w:rsidR="0059620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 Dyrektorzy Instytutów oraz Organy Samorządu Studenckiego.</w:t>
      </w:r>
    </w:p>
    <w:p w14:paraId="5B08B5D1" w14:textId="77777777" w:rsidR="00104409" w:rsidRPr="00C31EF9" w:rsidRDefault="00104409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386B93C4" w14:textId="77777777" w:rsidR="00104409" w:rsidRPr="00C31EF9" w:rsidRDefault="0010440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</w:t>
      </w:r>
      <w:r w:rsidR="003E4D46" w:rsidRPr="00C31EF9">
        <w:rPr>
          <w:rFonts w:ascii="Muli" w:hAnsi="Muli"/>
          <w:b/>
          <w:sz w:val="22"/>
          <w:szCs w:val="22"/>
        </w:rPr>
        <w:t>6</w:t>
      </w:r>
    </w:p>
    <w:p w14:paraId="1F76EA2E" w14:textId="02993FAB" w:rsidR="008A4BB4" w:rsidRPr="00C31EF9" w:rsidRDefault="0094066A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przewiduje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możliwość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wyboru</w:t>
      </w:r>
      <w:r w:rsidR="00811F3D" w:rsidRPr="00C31EF9">
        <w:rPr>
          <w:rFonts w:ascii="Muli" w:hAnsi="Muli"/>
          <w:sz w:val="22"/>
          <w:szCs w:val="22"/>
        </w:rPr>
        <w:t xml:space="preserve"> </w:t>
      </w:r>
      <w:r w:rsidR="00912982" w:rsidRPr="00C31EF9">
        <w:rPr>
          <w:rFonts w:ascii="Muli" w:hAnsi="Muli"/>
          <w:sz w:val="22"/>
          <w:szCs w:val="22"/>
        </w:rPr>
        <w:t>modułów specjalnościowych</w:t>
      </w:r>
      <w:r w:rsidR="00811F3D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532A" w:rsidRPr="00C31EF9">
        <w:rPr>
          <w:rFonts w:ascii="Muli" w:hAnsi="Muli"/>
          <w:sz w:val="22"/>
          <w:szCs w:val="22"/>
        </w:rPr>
        <w:t xml:space="preserve">jednego modułu. </w:t>
      </w:r>
    </w:p>
    <w:p w14:paraId="1AF92B19" w14:textId="77777777" w:rsidR="00824BFD" w:rsidRPr="00C31EF9" w:rsidRDefault="0094066A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ograniczyć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532A" w:rsidRPr="00C31EF9">
        <w:rPr>
          <w:rFonts w:ascii="Muli" w:hAnsi="Muli"/>
          <w:sz w:val="22"/>
          <w:szCs w:val="22"/>
        </w:rPr>
        <w:t>modułów specjalnościowych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kandydatów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zbyt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przekracza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jednostki.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7081E" w:rsidRPr="00C31EF9">
        <w:rPr>
          <w:rFonts w:ascii="Muli" w:hAnsi="Muli"/>
          <w:sz w:val="22"/>
          <w:szCs w:val="22"/>
        </w:rPr>
        <w:t>K</w:t>
      </w:r>
      <w:r w:rsidR="00F733ED" w:rsidRPr="00C31EF9">
        <w:rPr>
          <w:rFonts w:ascii="Muli" w:hAnsi="Muli"/>
          <w:sz w:val="22"/>
          <w:szCs w:val="22"/>
        </w:rPr>
        <w:t>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pozwalającą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532A" w:rsidRPr="00C31EF9">
        <w:rPr>
          <w:rFonts w:ascii="Muli" w:hAnsi="Muli"/>
          <w:sz w:val="22"/>
          <w:szCs w:val="22"/>
        </w:rPr>
        <w:t>danego modułu specjalnościowego.</w:t>
      </w:r>
    </w:p>
    <w:p w14:paraId="030F38EF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194387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konsultacji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Dyrektorem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Instytutu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6C8" w:rsidRPr="00C31EF9">
        <w:rPr>
          <w:rFonts w:ascii="Muli" w:hAnsi="Muli"/>
          <w:sz w:val="22"/>
          <w:szCs w:val="22"/>
        </w:rPr>
        <w:t>równolegl</w:t>
      </w:r>
      <w:r w:rsidRPr="00C31EF9">
        <w:rPr>
          <w:rFonts w:ascii="Muli" w:hAnsi="Muli"/>
          <w:sz w:val="22"/>
          <w:szCs w:val="22"/>
        </w:rPr>
        <w:t>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532A" w:rsidRPr="00C31EF9">
        <w:rPr>
          <w:rFonts w:ascii="Muli" w:hAnsi="Muli"/>
          <w:sz w:val="22"/>
          <w:szCs w:val="22"/>
        </w:rPr>
        <w:t xml:space="preserve">na dodatkowym module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6ED9FAF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Podjęcie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E58A6" w:rsidRPr="00C31EF9">
        <w:rPr>
          <w:rFonts w:ascii="Muli" w:hAnsi="Muli"/>
          <w:sz w:val="22"/>
          <w:szCs w:val="22"/>
        </w:rPr>
        <w:t xml:space="preserve">poza </w:t>
      </w:r>
      <w:r w:rsidR="000C532A" w:rsidRPr="00C31EF9">
        <w:rPr>
          <w:rFonts w:ascii="Muli" w:hAnsi="Muli"/>
          <w:sz w:val="22"/>
          <w:szCs w:val="22"/>
        </w:rPr>
        <w:t xml:space="preserve">modułem podstawowym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nastąpić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wypełnia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723F2" w:rsidRPr="00C31EF9">
        <w:rPr>
          <w:rFonts w:ascii="Muli" w:hAnsi="Muli"/>
          <w:sz w:val="22"/>
          <w:szCs w:val="22"/>
        </w:rPr>
        <w:t>na module podstawowym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dotychczasowego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mniejszą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4,5.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C5D6641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cofnąć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2023" w:rsidRPr="00C31EF9">
        <w:rPr>
          <w:rFonts w:ascii="Muli" w:hAnsi="Muli"/>
          <w:sz w:val="22"/>
          <w:szCs w:val="22"/>
        </w:rPr>
        <w:t xml:space="preserve">module dodatkowym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razie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niewypełniania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352023" w:rsidRPr="00C31EF9">
        <w:rPr>
          <w:rFonts w:ascii="Muli" w:hAnsi="Muli"/>
          <w:sz w:val="22"/>
          <w:szCs w:val="22"/>
        </w:rPr>
        <w:t xml:space="preserve"> module podstawowym</w:t>
      </w:r>
      <w:r w:rsidRPr="00C31EF9">
        <w:rPr>
          <w:rFonts w:ascii="Muli" w:hAnsi="Muli"/>
          <w:sz w:val="22"/>
          <w:szCs w:val="22"/>
        </w:rPr>
        <w:t>.</w:t>
      </w:r>
    </w:p>
    <w:p w14:paraId="0CD9BDEE" w14:textId="77777777" w:rsidR="00F4049C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odmówić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2023" w:rsidRPr="00C31EF9">
        <w:rPr>
          <w:rFonts w:ascii="Muli" w:hAnsi="Muli"/>
          <w:sz w:val="22"/>
          <w:szCs w:val="22"/>
        </w:rPr>
        <w:t>na dodatkowy moduł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uniemożliwiają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względy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organizacyjne.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8C5091B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wyrażając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2023" w:rsidRPr="00C31EF9">
        <w:rPr>
          <w:rFonts w:ascii="Muli" w:hAnsi="Muli"/>
          <w:sz w:val="22"/>
          <w:szCs w:val="22"/>
        </w:rPr>
        <w:t>drugiego równoległego modułu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wyraża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indywidualny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67380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(IPS),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postanowieniami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§30.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2023" w:rsidRPr="00C31EF9">
        <w:rPr>
          <w:rFonts w:ascii="Muli" w:hAnsi="Muli"/>
          <w:sz w:val="22"/>
          <w:szCs w:val="22"/>
        </w:rPr>
        <w:t>dwóch modułów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55712E90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2931" w:rsidRPr="00C31EF9">
        <w:rPr>
          <w:rFonts w:ascii="Muli" w:hAnsi="Muli"/>
          <w:sz w:val="22"/>
          <w:szCs w:val="22"/>
        </w:rPr>
        <w:t xml:space="preserve">dwóch modułach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dyplomową</w:t>
      </w:r>
      <w:r w:rsidR="00F836C8" w:rsidRPr="00C31EF9">
        <w:rPr>
          <w:rFonts w:ascii="Muli" w:hAnsi="Muli"/>
          <w:sz w:val="22"/>
          <w:szCs w:val="22"/>
        </w:rPr>
        <w:t>/ projekt dyplomowy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promotora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postanowień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670CC" w:rsidRPr="00C31EF9">
        <w:rPr>
          <w:rFonts w:ascii="Muli" w:hAnsi="Muli"/>
          <w:sz w:val="22"/>
          <w:szCs w:val="22"/>
        </w:rPr>
        <w:t>§</w:t>
      </w:r>
      <w:r w:rsidR="004E006A" w:rsidRPr="00C31EF9">
        <w:rPr>
          <w:rFonts w:ascii="Muli" w:hAnsi="Muli"/>
          <w:sz w:val="22"/>
          <w:szCs w:val="22"/>
        </w:rPr>
        <w:t>50-54</w:t>
      </w:r>
      <w:r w:rsidR="00F836C8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</w:t>
      </w:r>
      <w:r w:rsidR="00F836C8" w:rsidRPr="00C31EF9">
        <w:rPr>
          <w:rFonts w:ascii="Muli" w:hAnsi="Muli"/>
          <w:sz w:val="22"/>
          <w:szCs w:val="22"/>
        </w:rPr>
        <w:t>/projekt 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winna</w:t>
      </w:r>
      <w:r w:rsidR="00F836C8" w:rsidRPr="00C31EF9">
        <w:rPr>
          <w:rFonts w:ascii="Muli" w:hAnsi="Muli"/>
          <w:sz w:val="22"/>
          <w:szCs w:val="22"/>
        </w:rPr>
        <w:t>/y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720A" w:rsidRPr="00C31EF9">
        <w:rPr>
          <w:rFonts w:ascii="Muli" w:hAnsi="Muli"/>
          <w:sz w:val="22"/>
          <w:szCs w:val="22"/>
        </w:rPr>
        <w:t>zarówno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6FAA" w:rsidRPr="00C31EF9">
        <w:rPr>
          <w:rFonts w:ascii="Muli" w:hAnsi="Muli"/>
          <w:sz w:val="22"/>
          <w:szCs w:val="22"/>
        </w:rPr>
        <w:t xml:space="preserve">modułu podstawowego jak i dodatkowego. </w:t>
      </w:r>
    </w:p>
    <w:p w14:paraId="12AF6FDF" w14:textId="77777777" w:rsidR="007A720A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8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absolwent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35D3EA73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dwóch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6FAA" w:rsidRPr="00C31EF9">
        <w:rPr>
          <w:rFonts w:ascii="Muli" w:hAnsi="Muli"/>
          <w:sz w:val="22"/>
          <w:szCs w:val="22"/>
        </w:rPr>
        <w:t>modułach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75B1C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obu</w:t>
      </w:r>
      <w:r w:rsidR="00B76FAA" w:rsidRPr="00C31EF9">
        <w:rPr>
          <w:rFonts w:ascii="Muli" w:hAnsi="Muli"/>
          <w:sz w:val="22"/>
          <w:szCs w:val="22"/>
        </w:rPr>
        <w:t xml:space="preserve"> modułach</w:t>
      </w:r>
      <w:r w:rsidR="00C7081E" w:rsidRPr="00C31EF9">
        <w:rPr>
          <w:rFonts w:ascii="Muli" w:hAnsi="Muli"/>
          <w:sz w:val="22"/>
          <w:szCs w:val="22"/>
        </w:rPr>
        <w:t>.</w:t>
      </w:r>
    </w:p>
    <w:p w14:paraId="16DEB4AB" w14:textId="77777777" w:rsidR="00104409" w:rsidRPr="00C31EF9" w:rsidRDefault="00104409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50130900" w14:textId="77777777" w:rsidR="00104409" w:rsidRPr="00C31EF9" w:rsidRDefault="003E4D46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17</w:t>
      </w:r>
    </w:p>
    <w:p w14:paraId="2C26A872" w14:textId="77777777" w:rsidR="00214780" w:rsidRPr="00C31EF9" w:rsidRDefault="00214780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Student, który utracił prawa studenta lub został zawieszony w prawach studenta </w:t>
      </w:r>
      <w:r w:rsidR="001B69A1" w:rsidRPr="00C31EF9">
        <w:rPr>
          <w:rFonts w:ascii="Muli" w:hAnsi="Muli"/>
          <w:sz w:val="22"/>
          <w:szCs w:val="22"/>
        </w:rPr>
        <w:t xml:space="preserve">jest zobligowany do uregulowania wszelkich zobowiązań wobec Uczelni. </w:t>
      </w:r>
    </w:p>
    <w:p w14:paraId="0AD9C6F4" w14:textId="77777777" w:rsidR="00214780" w:rsidRPr="00C31EF9" w:rsidRDefault="00214780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4B1F511A" w14:textId="77777777" w:rsidR="002A2AB6" w:rsidRPr="00C31EF9" w:rsidRDefault="002A2AB6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2CB7D098" w14:textId="77777777" w:rsidR="003E4D46" w:rsidRPr="00C31EF9" w:rsidRDefault="003E4D46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3" w:name="_Toc132797075"/>
      <w:r w:rsidRPr="00C31EF9">
        <w:rPr>
          <w:rFonts w:ascii="Muli" w:hAnsi="Muli"/>
          <w:sz w:val="24"/>
          <w:szCs w:val="24"/>
        </w:rPr>
        <w:t>PODEJMOWANIE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bookmarkEnd w:id="3"/>
    </w:p>
    <w:p w14:paraId="65F9C3DC" w14:textId="77777777" w:rsidR="003E4D46" w:rsidRPr="00C31EF9" w:rsidRDefault="003E4D46" w:rsidP="007D1C2D">
      <w:pPr>
        <w:ind w:right="-2"/>
        <w:rPr>
          <w:rFonts w:ascii="Muli" w:hAnsi="Muli"/>
          <w:sz w:val="18"/>
          <w:szCs w:val="22"/>
        </w:rPr>
      </w:pPr>
    </w:p>
    <w:p w14:paraId="0C38C076" w14:textId="77777777" w:rsidR="003E4D46" w:rsidRPr="00C31EF9" w:rsidRDefault="003E4D46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18</w:t>
      </w:r>
    </w:p>
    <w:p w14:paraId="59466840" w14:textId="77777777" w:rsidR="007268BD" w:rsidRPr="00C31EF9" w:rsidRDefault="007268BD" w:rsidP="007D1C2D">
      <w:pPr>
        <w:pStyle w:val="Norma-bis"/>
        <w:numPr>
          <w:ilvl w:val="0"/>
          <w:numId w:val="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Przyjęcie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przez:</w:t>
      </w:r>
    </w:p>
    <w:p w14:paraId="2721956D" w14:textId="77777777" w:rsidR="007268BD" w:rsidRPr="00C31EF9" w:rsidRDefault="007268BD" w:rsidP="000E4021">
      <w:pPr>
        <w:numPr>
          <w:ilvl w:val="0"/>
          <w:numId w:val="1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rekrutację;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2A1B7FA8" w14:textId="77777777" w:rsidR="007268BD" w:rsidRPr="00C31EF9" w:rsidRDefault="007268BD" w:rsidP="000E4021">
      <w:pPr>
        <w:numPr>
          <w:ilvl w:val="0"/>
          <w:numId w:val="1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potwierdzenie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51C43D09" w14:textId="77777777" w:rsidR="007268BD" w:rsidRPr="00C31EF9" w:rsidRDefault="007268BD" w:rsidP="000E4021">
      <w:pPr>
        <w:numPr>
          <w:ilvl w:val="0"/>
          <w:numId w:val="1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przeniesienie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uczelni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uczelni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zagranicznej.</w:t>
      </w:r>
    </w:p>
    <w:p w14:paraId="291A7848" w14:textId="77777777" w:rsidR="003E4D46" w:rsidRPr="00C31EF9" w:rsidRDefault="003E4D46" w:rsidP="007D1C2D">
      <w:pPr>
        <w:pStyle w:val="Norma-bis"/>
        <w:numPr>
          <w:ilvl w:val="0"/>
          <w:numId w:val="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Przyjęcie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2C63" w:rsidRPr="00C31EF9">
        <w:rPr>
          <w:rFonts w:ascii="Muli" w:hAnsi="Muli"/>
          <w:sz w:val="22"/>
          <w:szCs w:val="22"/>
        </w:rPr>
        <w:t>warunkami 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trybem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rekrutacji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uchwalonymi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Senat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Uczelni</w:t>
      </w:r>
      <w:r w:rsidRPr="00C31EF9">
        <w:rPr>
          <w:rFonts w:ascii="Muli" w:hAnsi="Muli"/>
          <w:sz w:val="22"/>
          <w:szCs w:val="22"/>
        </w:rPr>
        <w:t>.</w:t>
      </w:r>
    </w:p>
    <w:p w14:paraId="259FB941" w14:textId="77777777" w:rsidR="00AA2CCD" w:rsidRPr="00C31EF9" w:rsidRDefault="00DC5A8D" w:rsidP="00A1717F">
      <w:pPr>
        <w:pStyle w:val="Norma-bis"/>
        <w:numPr>
          <w:ilvl w:val="0"/>
          <w:numId w:val="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Osoba przyjęta na studia rozpoczyna studia i nabywa prawa studenta z chwilą złożenia ślubowania. Złożenie ślubowania osoba przyjęta na studia potwierdza własnoręcznym podpisem.</w:t>
      </w:r>
    </w:p>
    <w:p w14:paraId="04BC18BC" w14:textId="77777777" w:rsidR="00DC5A8D" w:rsidRPr="00C31EF9" w:rsidRDefault="00DC5A8D" w:rsidP="00A1717F">
      <w:pPr>
        <w:pStyle w:val="Norma-bis"/>
        <w:numPr>
          <w:ilvl w:val="0"/>
          <w:numId w:val="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Dokumentem potwierdzającym status studenta jest elektroniczna legitymacja studencka (ELS).</w:t>
      </w:r>
    </w:p>
    <w:p w14:paraId="6F251E6A" w14:textId="77777777" w:rsidR="00AE53C5" w:rsidRPr="00C31EF9" w:rsidRDefault="00066F5C" w:rsidP="00F96717">
      <w:pPr>
        <w:pStyle w:val="Norma-bis"/>
        <w:numPr>
          <w:ilvl w:val="0"/>
          <w:numId w:val="78"/>
        </w:numPr>
        <w:spacing w:line="240" w:lineRule="auto"/>
        <w:ind w:right="-2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obcokrajowców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przepisy.</w:t>
      </w:r>
    </w:p>
    <w:p w14:paraId="5023141B" w14:textId="77777777" w:rsidR="00E16980" w:rsidRPr="00C31EF9" w:rsidRDefault="00E16980" w:rsidP="007D1C2D">
      <w:pPr>
        <w:ind w:right="-2"/>
        <w:rPr>
          <w:rFonts w:ascii="Muli" w:eastAsia="Calibri" w:hAnsi="Muli"/>
          <w:sz w:val="18"/>
          <w:szCs w:val="22"/>
        </w:rPr>
      </w:pPr>
    </w:p>
    <w:p w14:paraId="24FF354C" w14:textId="77777777" w:rsidR="003E4D46" w:rsidRPr="00C31EF9" w:rsidRDefault="00F97FB7" w:rsidP="007D1C2D">
      <w:pPr>
        <w:ind w:right="-2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19</w:t>
      </w:r>
    </w:p>
    <w:p w14:paraId="4946F350" w14:textId="77777777" w:rsidR="001D791B" w:rsidRPr="00C31EF9" w:rsidRDefault="00FB1602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zmiany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7E3832B" w14:textId="77777777" w:rsidR="001D791B" w:rsidRPr="00C31EF9" w:rsidRDefault="003E4D46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Zmiana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AA2CCD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</w:t>
      </w:r>
      <w:r w:rsidR="001108C9" w:rsidRPr="00C31EF9">
        <w:rPr>
          <w:rFonts w:ascii="Muli" w:hAnsi="Muli"/>
          <w:sz w:val="22"/>
          <w:szCs w:val="22"/>
        </w:rPr>
        <w:t>ępuje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rozpoczął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studia.</w:t>
      </w:r>
      <w:r w:rsidR="00C32B79" w:rsidRPr="00C31EF9">
        <w:rPr>
          <w:rFonts w:ascii="Muli" w:hAnsi="Muli"/>
          <w:sz w:val="22"/>
          <w:szCs w:val="22"/>
        </w:rPr>
        <w:t xml:space="preserve"> </w:t>
      </w:r>
    </w:p>
    <w:p w14:paraId="134B60D5" w14:textId="77777777" w:rsidR="001D791B" w:rsidRPr="00C31EF9" w:rsidRDefault="00D976E7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Wyrażając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3E4D4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763BA" w:rsidRPr="00C31EF9">
        <w:rPr>
          <w:rFonts w:ascii="Muli" w:hAnsi="Muli"/>
          <w:sz w:val="22"/>
          <w:szCs w:val="22"/>
        </w:rPr>
        <w:t>studiów</w:t>
      </w:r>
      <w:r w:rsidR="003E4D4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uzyskanymi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się</w:t>
      </w:r>
      <w:r w:rsidR="003E4D46" w:rsidRPr="00C31EF9">
        <w:rPr>
          <w:rFonts w:ascii="Muli" w:hAnsi="Muli"/>
          <w:sz w:val="22"/>
          <w:szCs w:val="22"/>
        </w:rPr>
        <w:t>.</w:t>
      </w:r>
    </w:p>
    <w:p w14:paraId="7779C183" w14:textId="77777777" w:rsidR="001D791B" w:rsidRPr="00C31EF9" w:rsidRDefault="001D75CD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potwierdzenia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potwierdzono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ujętego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CC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F2C2A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indywidualny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plan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s</w:t>
      </w:r>
      <w:r w:rsidRPr="00C31EF9">
        <w:rPr>
          <w:rFonts w:ascii="Muli" w:hAnsi="Muli"/>
          <w:sz w:val="22"/>
          <w:szCs w:val="22"/>
        </w:rPr>
        <w:t>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naukowego.</w:t>
      </w:r>
    </w:p>
    <w:p w14:paraId="71707CDD" w14:textId="77777777" w:rsidR="001D791B" w:rsidRPr="00C31EF9" w:rsidRDefault="001700DB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Opiekun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musi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doktora</w:t>
      </w:r>
      <w:r w:rsidR="006E67C6" w:rsidRPr="00C31EF9">
        <w:rPr>
          <w:rFonts w:ascii="Muli" w:hAnsi="Muli"/>
          <w:sz w:val="22"/>
          <w:szCs w:val="22"/>
        </w:rPr>
        <w:t>.</w:t>
      </w:r>
    </w:p>
    <w:p w14:paraId="06C9E438" w14:textId="77777777" w:rsidR="001D791B" w:rsidRPr="00C31EF9" w:rsidRDefault="001700DB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Opiekun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50A96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przygotowują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harmonogram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0D3BF594" w14:textId="77777777" w:rsidR="001D791B" w:rsidRPr="00C31EF9" w:rsidRDefault="001700DB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Harmonogram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przewidywać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zwolnienie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oparciu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badawczych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CC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własną.</w:t>
      </w:r>
    </w:p>
    <w:p w14:paraId="3AE60FCB" w14:textId="77777777" w:rsidR="001700DB" w:rsidRPr="00C31EF9" w:rsidRDefault="001700DB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Harmonogram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zatwierdza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09E" w:rsidRPr="00C31EF9">
        <w:rPr>
          <w:rFonts w:ascii="Muli" w:hAnsi="Muli"/>
          <w:sz w:val="22"/>
          <w:szCs w:val="22"/>
        </w:rPr>
        <w:t>D</w:t>
      </w:r>
      <w:r w:rsidRPr="00C31EF9">
        <w:rPr>
          <w:rFonts w:ascii="Muli" w:hAnsi="Muli"/>
          <w:sz w:val="22"/>
          <w:szCs w:val="22"/>
        </w:rPr>
        <w:t>ziekan.</w:t>
      </w:r>
    </w:p>
    <w:p w14:paraId="1F3B1409" w14:textId="77777777" w:rsidR="003E4D46" w:rsidRPr="00C31EF9" w:rsidRDefault="003E4D46" w:rsidP="007D1C2D">
      <w:pPr>
        <w:pStyle w:val="Norma-bis"/>
        <w:spacing w:line="240" w:lineRule="auto"/>
        <w:ind w:left="1512" w:right="-2" w:hanging="108"/>
        <w:rPr>
          <w:rFonts w:ascii="Muli" w:hAnsi="Muli"/>
          <w:sz w:val="18"/>
          <w:szCs w:val="22"/>
        </w:rPr>
      </w:pPr>
    </w:p>
    <w:p w14:paraId="71BC4860" w14:textId="77777777" w:rsidR="003E4D46" w:rsidRPr="00C31EF9" w:rsidRDefault="00D976E7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20</w:t>
      </w:r>
    </w:p>
    <w:p w14:paraId="0E789482" w14:textId="77777777" w:rsidR="003E4D46" w:rsidRPr="00C31EF9" w:rsidRDefault="003E4D46" w:rsidP="007D1C2D">
      <w:pPr>
        <w:pStyle w:val="Norma-bis"/>
        <w:numPr>
          <w:ilvl w:val="0"/>
          <w:numId w:val="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dodatkowy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wyłącznie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CC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</w:t>
      </w:r>
      <w:r w:rsidR="0079609A" w:rsidRPr="00C31EF9">
        <w:rPr>
          <w:rFonts w:ascii="Muli" w:hAnsi="Muli"/>
          <w:sz w:val="22"/>
          <w:szCs w:val="22"/>
        </w:rPr>
        <w:t>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609A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609A" w:rsidRPr="00C31EF9">
        <w:rPr>
          <w:rFonts w:ascii="Muli" w:hAnsi="Muli"/>
          <w:sz w:val="22"/>
          <w:szCs w:val="22"/>
        </w:rPr>
        <w:t>uwzględnieniem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609A" w:rsidRPr="00C31EF9">
        <w:rPr>
          <w:rFonts w:ascii="Muli" w:hAnsi="Muli"/>
          <w:sz w:val="22"/>
          <w:szCs w:val="22"/>
        </w:rPr>
        <w:t>§</w:t>
      </w:r>
      <w:r w:rsidR="00F97FB7" w:rsidRPr="00C31EF9">
        <w:rPr>
          <w:rFonts w:ascii="Muli" w:hAnsi="Muli"/>
          <w:sz w:val="22"/>
          <w:szCs w:val="22"/>
        </w:rPr>
        <w:t>1</w:t>
      </w:r>
      <w:r w:rsidR="0093378E" w:rsidRPr="00C31EF9">
        <w:rPr>
          <w:rFonts w:ascii="Muli" w:hAnsi="Muli"/>
          <w:sz w:val="22"/>
          <w:szCs w:val="22"/>
        </w:rPr>
        <w:t>8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1.</w:t>
      </w:r>
    </w:p>
    <w:p w14:paraId="12BF7447" w14:textId="77777777" w:rsidR="003E4D46" w:rsidRPr="00C31EF9" w:rsidRDefault="003E4D46" w:rsidP="007D1C2D">
      <w:pPr>
        <w:pStyle w:val="Norma-bis"/>
        <w:numPr>
          <w:ilvl w:val="0"/>
          <w:numId w:val="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dodatkowych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622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niezależnie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siebie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podlegają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regulaminu.</w:t>
      </w:r>
    </w:p>
    <w:p w14:paraId="562C75D1" w14:textId="77777777" w:rsidR="003E4D46" w:rsidRPr="00C31EF9" w:rsidRDefault="003E4D46" w:rsidP="007D1C2D">
      <w:pPr>
        <w:pStyle w:val="Norma-bis"/>
        <w:spacing w:line="240" w:lineRule="auto"/>
        <w:ind w:right="-2" w:firstLine="0"/>
        <w:rPr>
          <w:rFonts w:ascii="Muli" w:hAnsi="Muli"/>
          <w:sz w:val="18"/>
          <w:szCs w:val="22"/>
        </w:rPr>
      </w:pPr>
    </w:p>
    <w:p w14:paraId="66F9F812" w14:textId="77777777" w:rsidR="003E4D46" w:rsidRPr="00C31EF9" w:rsidRDefault="00D976E7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21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E6D5FAD" w14:textId="77777777" w:rsidR="00611D91" w:rsidRPr="00C31EF9" w:rsidRDefault="003E4D46" w:rsidP="000E4021">
      <w:pPr>
        <w:pStyle w:val="Norma-bis"/>
        <w:numPr>
          <w:ilvl w:val="0"/>
          <w:numId w:val="2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przyjmującego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pokrewnym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622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stacjonarnych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odwrotnie.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41A3B20" w14:textId="77777777" w:rsidR="003E4D46" w:rsidRPr="00C31EF9" w:rsidRDefault="003E4D46" w:rsidP="000E4021">
      <w:pPr>
        <w:pStyle w:val="Norma-bis"/>
        <w:numPr>
          <w:ilvl w:val="0"/>
          <w:numId w:val="2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przeniesienia,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1108C9" w:rsidRPr="00C31EF9">
        <w:rPr>
          <w:rStyle w:val="Odwoaniedokomentarza"/>
          <w:rFonts w:ascii="Muli" w:hAnsi="Muli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uzupełnienia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50A96" w:rsidRPr="00C31EF9">
        <w:rPr>
          <w:rFonts w:ascii="Muli" w:hAnsi="Muli"/>
          <w:sz w:val="22"/>
          <w:szCs w:val="22"/>
        </w:rPr>
        <w:t xml:space="preserve">z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3378E" w:rsidRPr="00C31EF9">
        <w:rPr>
          <w:rFonts w:ascii="Muli" w:hAnsi="Muli"/>
          <w:sz w:val="22"/>
          <w:szCs w:val="22"/>
        </w:rPr>
        <w:t>studiów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.</w:t>
      </w:r>
    </w:p>
    <w:p w14:paraId="7B102046" w14:textId="77777777" w:rsidR="009441C1" w:rsidRPr="00C31EF9" w:rsidRDefault="009441C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1B3755E4" w14:textId="73721803" w:rsidR="003E4D46" w:rsidRPr="00C31EF9" w:rsidRDefault="00D976E7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22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7B8F481" w14:textId="77777777" w:rsidR="003C7096" w:rsidRPr="00C31EF9" w:rsidRDefault="003E4D46" w:rsidP="000E4021">
      <w:pPr>
        <w:pStyle w:val="Norma-bis"/>
        <w:numPr>
          <w:ilvl w:val="0"/>
          <w:numId w:val="2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613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wypełni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531C1E" w:rsidRPr="00C31EF9">
        <w:rPr>
          <w:rFonts w:ascii="Muli" w:hAnsi="Muli"/>
          <w:sz w:val="22"/>
          <w:szCs w:val="22"/>
        </w:rPr>
        <w:t xml:space="preserve"> ANSB </w:t>
      </w:r>
      <w:r w:rsidRPr="00C31EF9">
        <w:rPr>
          <w:rFonts w:ascii="Muli" w:hAnsi="Muli"/>
          <w:sz w:val="22"/>
          <w:szCs w:val="22"/>
        </w:rPr>
        <w:t>potwierdzone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kartą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obiegową</w:t>
      </w:r>
      <w:r w:rsidR="0009671D" w:rsidRPr="00C31EF9">
        <w:rPr>
          <w:rFonts w:ascii="Muli" w:hAnsi="Muli"/>
          <w:sz w:val="22"/>
          <w:szCs w:val="22"/>
        </w:rPr>
        <w:t xml:space="preserve"> w </w:t>
      </w:r>
      <w:r w:rsidR="00C503E2" w:rsidRPr="00C31EF9">
        <w:rPr>
          <w:rFonts w:ascii="Muli" w:hAnsi="Muli"/>
          <w:sz w:val="22"/>
          <w:szCs w:val="22"/>
        </w:rPr>
        <w:t>systemie informatycznym obsługującym tok studiów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Przeniesienie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uregulowaniu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A375A1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531C1E" w:rsidRPr="00C31EF9">
        <w:rPr>
          <w:rFonts w:ascii="Muli" w:hAnsi="Muli"/>
          <w:sz w:val="22"/>
          <w:szCs w:val="22"/>
        </w:rPr>
        <w:t xml:space="preserve"> </w:t>
      </w:r>
      <w:r w:rsidR="00D04804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przynajmniej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rocznego)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F6D" w:rsidRPr="00C31EF9">
        <w:rPr>
          <w:rFonts w:ascii="Muli" w:hAnsi="Muli"/>
          <w:sz w:val="22"/>
          <w:szCs w:val="22"/>
        </w:rPr>
        <w:t>pisemny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F6D"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informacje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439308BD" w14:textId="77777777" w:rsidR="003E4D46" w:rsidRPr="00C31EF9" w:rsidRDefault="003E4D46" w:rsidP="000E4021">
      <w:pPr>
        <w:pStyle w:val="Norma-bis"/>
        <w:numPr>
          <w:ilvl w:val="0"/>
          <w:numId w:val="2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531C1E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pokrewny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A4384" w:rsidRPr="00C31EF9">
        <w:rPr>
          <w:rFonts w:ascii="Muli" w:hAnsi="Muli"/>
          <w:sz w:val="22"/>
          <w:szCs w:val="22"/>
        </w:rPr>
        <w:t>K</w:t>
      </w:r>
      <w:r w:rsidR="00A90559" w:rsidRPr="00C31EF9">
        <w:rPr>
          <w:rFonts w:ascii="Muli" w:hAnsi="Muli"/>
          <w:sz w:val="22"/>
          <w:szCs w:val="22"/>
        </w:rPr>
        <w:t>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przyjmującego.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564F74" w:rsidRPr="00C31EF9">
        <w:rPr>
          <w:rFonts w:ascii="Muli" w:hAnsi="Muli"/>
          <w:sz w:val="22"/>
          <w:szCs w:val="22"/>
        </w:rPr>
        <w:t>.</w:t>
      </w:r>
    </w:p>
    <w:p w14:paraId="791BA52F" w14:textId="77777777" w:rsidR="003E4D46" w:rsidRPr="00C31EF9" w:rsidRDefault="003E4D46" w:rsidP="000E4021">
      <w:pPr>
        <w:pStyle w:val="Norma-bis"/>
        <w:numPr>
          <w:ilvl w:val="0"/>
          <w:numId w:val="2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Wyrażając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przyjęcie,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27578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.</w:t>
      </w:r>
    </w:p>
    <w:p w14:paraId="1A614E12" w14:textId="7755E38C" w:rsidR="003E4D46" w:rsidRPr="00C31EF9" w:rsidRDefault="003C7096" w:rsidP="000E4021">
      <w:pPr>
        <w:pStyle w:val="Norma-bis"/>
        <w:numPr>
          <w:ilvl w:val="0"/>
          <w:numId w:val="2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Postanowienia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odpowiednio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przenoszących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41C1" w:rsidRPr="00C31EF9">
        <w:rPr>
          <w:rFonts w:ascii="Muli" w:hAnsi="Muli"/>
          <w:sz w:val="22"/>
          <w:szCs w:val="22"/>
        </w:rPr>
        <w:br/>
      </w:r>
      <w:r w:rsidR="003E4D46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zagranicznej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szkoły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wyższej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do</w:t>
      </w:r>
      <w:r w:rsidR="008809B3" w:rsidRPr="00C31EF9">
        <w:rPr>
          <w:rFonts w:ascii="Muli" w:hAnsi="Muli"/>
          <w:sz w:val="22"/>
          <w:szCs w:val="22"/>
        </w:rPr>
        <w:t xml:space="preserve"> ANSB</w:t>
      </w:r>
      <w:r w:rsidR="003E4D46" w:rsidRPr="00C31EF9">
        <w:rPr>
          <w:rFonts w:ascii="Muli" w:hAnsi="Muli"/>
          <w:sz w:val="22"/>
          <w:szCs w:val="22"/>
        </w:rPr>
        <w:t>.</w:t>
      </w:r>
    </w:p>
    <w:p w14:paraId="664355AD" w14:textId="77777777" w:rsidR="001108C9" w:rsidRPr="00C31EF9" w:rsidRDefault="001108C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3F088EF6" w14:textId="77777777" w:rsidR="003E4D46" w:rsidRPr="00C31EF9" w:rsidRDefault="0033452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23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7EDAB38" w14:textId="77777777" w:rsidR="003E4D46" w:rsidRPr="00C31EF9" w:rsidRDefault="003E4D46" w:rsidP="000E4021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Osoba,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360CD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została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skreślona</w:t>
      </w:r>
      <w:r w:rsidR="00FE291C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pokrewnym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kierunku.</w:t>
      </w:r>
    </w:p>
    <w:p w14:paraId="1F0E6101" w14:textId="77777777" w:rsidR="003E4D46" w:rsidRPr="00C31EF9" w:rsidRDefault="003E4D46" w:rsidP="000E4021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Osoba,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wydalona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360CD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pokrewnym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nastąpiło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zatarcie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przepisach.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5F32D53" w14:textId="77777777" w:rsidR="001108C9" w:rsidRPr="00C31EF9" w:rsidRDefault="00D9611F" w:rsidP="006745BE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Procedura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stosowana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jedynie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tylko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odniesieniu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osób,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uprzednio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studiowały</w:t>
      </w:r>
      <w:r w:rsidR="00B800B7" w:rsidRPr="00C31EF9">
        <w:rPr>
          <w:rFonts w:ascii="Muli" w:hAnsi="Muli"/>
          <w:sz w:val="22"/>
          <w:szCs w:val="22"/>
        </w:rPr>
        <w:t xml:space="preserve">, jeżeli od daty wydania prawomocnej decyzji o skreśleniu danej osoby z listy studentów upłynęły nie więcej niż 3 lata. </w:t>
      </w:r>
    </w:p>
    <w:p w14:paraId="773E219F" w14:textId="77777777" w:rsidR="001108C9" w:rsidRPr="00C31EF9" w:rsidRDefault="00D9611F" w:rsidP="006745BE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Przywrócenie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</w:t>
      </w:r>
      <w:r w:rsidR="006B1891" w:rsidRPr="00C31EF9">
        <w:rPr>
          <w:rFonts w:ascii="Muli" w:hAnsi="Muli"/>
          <w:sz w:val="22"/>
          <w:szCs w:val="22"/>
        </w:rPr>
        <w:t>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B1891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B1891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B1891" w:rsidRPr="00C31EF9">
        <w:rPr>
          <w:rFonts w:ascii="Muli" w:hAnsi="Muli"/>
          <w:sz w:val="22"/>
          <w:szCs w:val="22"/>
        </w:rPr>
        <w:t>niemożliwe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="004D18D8"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już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prowadzone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kształcenie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</w:t>
      </w:r>
      <w:r w:rsidR="004D18D8" w:rsidRPr="00C31EF9">
        <w:rPr>
          <w:rFonts w:ascii="Muli" w:hAnsi="Muli"/>
          <w:sz w:val="22"/>
          <w:szCs w:val="22"/>
        </w:rPr>
        <w:t>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kierun</w:t>
      </w:r>
      <w:r w:rsidRPr="00C31EF9">
        <w:rPr>
          <w:rFonts w:ascii="Muli" w:hAnsi="Muli"/>
          <w:sz w:val="22"/>
          <w:szCs w:val="22"/>
        </w:rPr>
        <w:t>k</w:t>
      </w:r>
      <w:r w:rsidR="004D18D8" w:rsidRPr="00C31EF9">
        <w:rPr>
          <w:rFonts w:ascii="Muli" w:hAnsi="Muli"/>
          <w:sz w:val="22"/>
          <w:szCs w:val="22"/>
        </w:rPr>
        <w:t>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7411E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FE95569" w14:textId="77777777" w:rsidR="00B7411E" w:rsidRPr="00C31EF9" w:rsidRDefault="00D9611F" w:rsidP="006745BE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Wznowienie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konkretny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6F1A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chwili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2DB044E" w14:textId="77777777" w:rsidR="00B7411E" w:rsidRPr="00C31EF9" w:rsidRDefault="00946F1A" w:rsidP="000E4021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Różnice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obligują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uzupełnienia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programowych,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niezależnie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liczby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zaliczonych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wcześniej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semestrów.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Uzupełnienie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celu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F2FBB" w:rsidRPr="00C31EF9">
        <w:rPr>
          <w:rFonts w:ascii="Muli" w:hAnsi="Muli"/>
          <w:sz w:val="22"/>
          <w:szCs w:val="22"/>
        </w:rPr>
        <w:t xml:space="preserve">osiągnięcie </w:t>
      </w:r>
      <w:r w:rsidR="00D9611F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aktualnego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8A3A135" w14:textId="77777777" w:rsidR="001108C9" w:rsidRPr="00C31EF9" w:rsidRDefault="00B7411E" w:rsidP="00C503E2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228E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1108C9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ewentualnych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50A96" w:rsidRPr="00C31EF9">
        <w:rPr>
          <w:rFonts w:ascii="Muli" w:hAnsi="Muli"/>
          <w:sz w:val="22"/>
          <w:szCs w:val="22"/>
        </w:rPr>
        <w:t xml:space="preserve">w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6F1A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osiągniętymi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się.</w:t>
      </w:r>
    </w:p>
    <w:p w14:paraId="07BEA146" w14:textId="77777777" w:rsidR="00B7411E" w:rsidRPr="00C31EF9" w:rsidRDefault="00822A53" w:rsidP="00A1717F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Dziekan może </w:t>
      </w:r>
      <w:r w:rsidR="00C503E2" w:rsidRPr="00C31EF9">
        <w:rPr>
          <w:rFonts w:ascii="Muli" w:hAnsi="Muli"/>
          <w:sz w:val="22"/>
          <w:szCs w:val="22"/>
        </w:rPr>
        <w:t xml:space="preserve">wyrazić zgodę na wznowienie przez studenta studiów na danym kierunku tylko jeden raz. </w:t>
      </w:r>
    </w:p>
    <w:p w14:paraId="1A965116" w14:textId="77777777" w:rsidR="000A5A55" w:rsidRPr="00C31EF9" w:rsidRDefault="000A5A5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5411450E" w14:textId="77777777" w:rsidR="003E4D46" w:rsidRPr="00C31EF9" w:rsidRDefault="0033452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24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18590CA" w14:textId="77777777" w:rsidR="003E4D46" w:rsidRPr="00C31EF9" w:rsidRDefault="003E4D46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Decyzje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50A96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okolicznościami,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DF4E37C" w14:textId="77777777" w:rsidR="003E4D46" w:rsidRPr="00C31EF9" w:rsidRDefault="003E4D46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1FD5DE1E" w14:textId="77777777" w:rsidR="003E4D46" w:rsidRPr="00C31EF9" w:rsidRDefault="0033452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25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2624586" w14:textId="77777777" w:rsidR="003E4D46" w:rsidRPr="00C31EF9" w:rsidRDefault="003E4D46" w:rsidP="000E4021">
      <w:pPr>
        <w:pStyle w:val="Norma-bis"/>
        <w:numPr>
          <w:ilvl w:val="0"/>
          <w:numId w:val="2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1B794EA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powtarzania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roku,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2FD3E7A7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zmiany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kierunku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547D7D91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wznowienia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7400ABB2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podjęcia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urlopie</w:t>
      </w:r>
      <w:r w:rsidR="001722E4" w:rsidRPr="00C31EF9">
        <w:rPr>
          <w:rFonts w:ascii="Muli" w:eastAsia="Calibri" w:hAnsi="Muli"/>
          <w:sz w:val="22"/>
          <w:szCs w:val="22"/>
        </w:rPr>
        <w:t>,</w:t>
      </w:r>
    </w:p>
    <w:p w14:paraId="72190601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udziału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wymiany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studenckiej,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którego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809B3" w:rsidRPr="00C31EF9">
        <w:rPr>
          <w:rFonts w:ascii="Muli" w:eastAsia="Calibri" w:hAnsi="Muli"/>
          <w:sz w:val="22"/>
          <w:szCs w:val="22"/>
        </w:rPr>
        <w:t xml:space="preserve">ANSB </w:t>
      </w:r>
      <w:r w:rsidRPr="00C31EF9">
        <w:rPr>
          <w:rFonts w:ascii="Muli" w:eastAsia="Calibri" w:hAnsi="Muli"/>
          <w:sz w:val="22"/>
          <w:szCs w:val="22"/>
        </w:rPr>
        <w:t>przystąpił</w:t>
      </w:r>
      <w:r w:rsidR="008809B3" w:rsidRPr="00C31EF9">
        <w:rPr>
          <w:rFonts w:ascii="Muli" w:eastAsia="Calibri" w:hAnsi="Muli"/>
          <w:sz w:val="22"/>
          <w:szCs w:val="22"/>
        </w:rPr>
        <w:t>a</w:t>
      </w:r>
      <w:r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385D7E9B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podjęcia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dodatkowych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kierunku,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20AEECE9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kierunku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uczelni,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494CB02A" w14:textId="77777777" w:rsidR="003E4D46" w:rsidRPr="00C31EF9" w:rsidRDefault="003E4D46" w:rsidP="007D1C2D">
      <w:pPr>
        <w:pStyle w:val="Norma-bis"/>
        <w:spacing w:line="240" w:lineRule="auto"/>
        <w:ind w:left="284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już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7411E" w:rsidRPr="00C31EF9">
        <w:rPr>
          <w:rFonts w:ascii="Muli" w:hAnsi="Muli"/>
          <w:sz w:val="22"/>
          <w:szCs w:val="22"/>
        </w:rPr>
        <w:t>ceny</w:t>
      </w:r>
      <w:r w:rsidR="009F5C5F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5C5F"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5C5F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5C5F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ECTS.</w:t>
      </w:r>
      <w:r w:rsidR="00750A96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braku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D</w:t>
      </w:r>
      <w:r w:rsidRPr="00C31EF9">
        <w:rPr>
          <w:rFonts w:ascii="Muli" w:hAnsi="Muli"/>
          <w:sz w:val="22"/>
          <w:szCs w:val="22"/>
        </w:rPr>
        <w:t>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86E7E64" w14:textId="77777777" w:rsidR="003E4D46" w:rsidRPr="00C31EF9" w:rsidRDefault="003E4D46" w:rsidP="000E4021">
      <w:pPr>
        <w:pStyle w:val="Norma-bis"/>
        <w:numPr>
          <w:ilvl w:val="0"/>
          <w:numId w:val="2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Podejmując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zbieżnością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brak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97FB7" w:rsidRPr="00C31EF9">
        <w:rPr>
          <w:rFonts w:ascii="Muli" w:hAnsi="Muli"/>
          <w:sz w:val="22"/>
          <w:szCs w:val="22"/>
        </w:rPr>
        <w:t>istotnych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treściach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wymiar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2AD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1B58CC3" w14:textId="77777777" w:rsidR="003E4D46" w:rsidRPr="00C31EF9" w:rsidRDefault="003E4D46" w:rsidP="000E4021">
      <w:pPr>
        <w:pStyle w:val="Norma-bis"/>
        <w:numPr>
          <w:ilvl w:val="0"/>
          <w:numId w:val="2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294CD03" w14:textId="77777777" w:rsidR="003E4D46" w:rsidRPr="00C31EF9" w:rsidRDefault="003E4D46" w:rsidP="000E4021">
      <w:pPr>
        <w:pStyle w:val="Norma-bis"/>
        <w:numPr>
          <w:ilvl w:val="0"/>
          <w:numId w:val="2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Postanowienia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paragr</w:t>
      </w:r>
      <w:r w:rsidR="001722E4" w:rsidRPr="00C31EF9">
        <w:rPr>
          <w:rFonts w:ascii="Muli" w:hAnsi="Muli"/>
          <w:sz w:val="22"/>
          <w:szCs w:val="22"/>
        </w:rPr>
        <w:t>afu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22E4"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22E4" w:rsidRPr="00C31EF9">
        <w:rPr>
          <w:rFonts w:ascii="Muli" w:hAnsi="Muli"/>
          <w:sz w:val="22"/>
          <w:szCs w:val="22"/>
        </w:rPr>
        <w:t>naruszają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22E4" w:rsidRPr="00C31EF9">
        <w:rPr>
          <w:rFonts w:ascii="Muli" w:hAnsi="Muli"/>
          <w:sz w:val="22"/>
          <w:szCs w:val="22"/>
        </w:rPr>
        <w:t>postanowień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22E4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34.</w:t>
      </w:r>
    </w:p>
    <w:p w14:paraId="44FB30F8" w14:textId="77777777" w:rsidR="003E4D46" w:rsidRPr="00C31EF9" w:rsidRDefault="003E4D46" w:rsidP="007D1C2D">
      <w:pPr>
        <w:ind w:right="-2"/>
        <w:rPr>
          <w:rFonts w:ascii="Muli" w:hAnsi="Muli"/>
          <w:b/>
          <w:sz w:val="22"/>
          <w:szCs w:val="22"/>
        </w:rPr>
      </w:pPr>
    </w:p>
    <w:p w14:paraId="1DA6542E" w14:textId="77777777" w:rsidR="00750A96" w:rsidRPr="00C31EF9" w:rsidRDefault="00750A96" w:rsidP="007D1C2D">
      <w:pPr>
        <w:ind w:right="-2"/>
        <w:rPr>
          <w:rFonts w:ascii="Muli" w:hAnsi="Muli"/>
          <w:b/>
          <w:sz w:val="22"/>
          <w:szCs w:val="22"/>
        </w:rPr>
      </w:pPr>
    </w:p>
    <w:p w14:paraId="5497E025" w14:textId="77777777" w:rsidR="00D4409A" w:rsidRPr="00C31EF9" w:rsidRDefault="00D4409A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4" w:name="_Toc132797076"/>
      <w:r w:rsidRPr="00C31EF9">
        <w:rPr>
          <w:rFonts w:ascii="Muli" w:hAnsi="Muli"/>
          <w:sz w:val="24"/>
          <w:szCs w:val="24"/>
        </w:rPr>
        <w:t>ORGANIZACJA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bookmarkEnd w:id="4"/>
    </w:p>
    <w:p w14:paraId="3041E394" w14:textId="77777777" w:rsidR="00D4409A" w:rsidRPr="00C31EF9" w:rsidRDefault="00D4409A" w:rsidP="007D1C2D">
      <w:pPr>
        <w:ind w:right="-2"/>
        <w:rPr>
          <w:rFonts w:ascii="Muli" w:hAnsi="Muli"/>
          <w:sz w:val="22"/>
          <w:szCs w:val="22"/>
        </w:rPr>
      </w:pPr>
    </w:p>
    <w:p w14:paraId="3766AE6B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26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12AEFD0" w14:textId="77777777" w:rsidR="008B6CC3" w:rsidRPr="00C31EF9" w:rsidRDefault="000C6D51" w:rsidP="000E4021">
      <w:pPr>
        <w:pStyle w:val="Norma-bis"/>
        <w:numPr>
          <w:ilvl w:val="1"/>
          <w:numId w:val="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października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września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2AD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semestry.</w:t>
      </w:r>
    </w:p>
    <w:p w14:paraId="3446CCDD" w14:textId="77777777" w:rsidR="008B6CC3" w:rsidRPr="00C31EF9" w:rsidRDefault="00053FB9" w:rsidP="000E4021">
      <w:pPr>
        <w:pStyle w:val="Norma-bis"/>
        <w:numPr>
          <w:ilvl w:val="1"/>
          <w:numId w:val="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Szczegółową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corocznie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</w:t>
      </w:r>
      <w:r w:rsidR="004561D7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561D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czas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wakacji.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podawane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561D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zarządzenia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akademickiego.</w:t>
      </w:r>
    </w:p>
    <w:p w14:paraId="6DDD5A93" w14:textId="77777777" w:rsidR="00D4409A" w:rsidRPr="00C31EF9" w:rsidRDefault="00D4409A" w:rsidP="000E4021">
      <w:pPr>
        <w:pStyle w:val="Norma-bis"/>
        <w:numPr>
          <w:ilvl w:val="1"/>
          <w:numId w:val="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godziny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tzw.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godziny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rektorskie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wolne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22B00AE" w14:textId="77777777" w:rsidR="00D4409A" w:rsidRPr="00C31EF9" w:rsidRDefault="00D4409A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3AAA1301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27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A33ECA2" w14:textId="77777777" w:rsidR="004406EC" w:rsidRPr="00C31EF9" w:rsidRDefault="000C6D51" w:rsidP="000E4021">
      <w:pPr>
        <w:numPr>
          <w:ilvl w:val="0"/>
          <w:numId w:val="4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</w:t>
      </w:r>
      <w:r w:rsidRPr="00C31EF9">
        <w:rPr>
          <w:rFonts w:ascii="Muli" w:hAnsi="Muli"/>
          <w:spacing w:val="-4"/>
          <w:sz w:val="22"/>
          <w:szCs w:val="22"/>
        </w:rPr>
        <w:t>tudia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są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prowadzone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określonym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kierunku,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poziomie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profilu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podstawie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programu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studiów</w:t>
      </w:r>
      <w:r w:rsidR="004406EC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406EC" w:rsidRPr="00C31EF9">
        <w:rPr>
          <w:rFonts w:ascii="Muli" w:hAnsi="Muli"/>
          <w:spacing w:val="-4"/>
          <w:sz w:val="22"/>
          <w:szCs w:val="22"/>
        </w:rPr>
        <w:t>który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406EC" w:rsidRPr="00C31EF9">
        <w:rPr>
          <w:rFonts w:ascii="Muli" w:hAnsi="Muli"/>
          <w:spacing w:val="-4"/>
          <w:sz w:val="22"/>
          <w:szCs w:val="22"/>
        </w:rPr>
        <w:t>określa: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</w:p>
    <w:p w14:paraId="71E96015" w14:textId="77777777" w:rsidR="004406EC" w:rsidRPr="00C31EF9" w:rsidRDefault="004406EC" w:rsidP="000E4021">
      <w:pPr>
        <w:numPr>
          <w:ilvl w:val="0"/>
          <w:numId w:val="2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efekty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których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mowa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ustawie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22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grudnia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2015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r.</w:t>
      </w:r>
      <w:r w:rsidR="00CA53CD" w:rsidRPr="00C31EF9">
        <w:rPr>
          <w:rFonts w:ascii="Muli" w:eastAsia="Calibri" w:hAnsi="Muli"/>
          <w:sz w:val="22"/>
          <w:szCs w:val="22"/>
        </w:rPr>
        <w:br/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Zintegrowanym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Kwalifikacji,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uwzględnieniem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uniwersalnych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charakterystyk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pierwszego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ustawie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oraz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charakterystyk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drugiego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przepisach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wydanych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podstawie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art.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7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ustawy;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D8FAB53" w14:textId="77777777" w:rsidR="004406EC" w:rsidRPr="00C31EF9" w:rsidRDefault="004406EC" w:rsidP="000E4021">
      <w:pPr>
        <w:numPr>
          <w:ilvl w:val="0"/>
          <w:numId w:val="2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opis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procesu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prowadzącego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uzyskania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5F4FBD1" w14:textId="77777777" w:rsidR="004406EC" w:rsidRPr="00C31EF9" w:rsidRDefault="004406EC" w:rsidP="000E4021">
      <w:pPr>
        <w:numPr>
          <w:ilvl w:val="0"/>
          <w:numId w:val="27"/>
        </w:numPr>
        <w:autoSpaceDE w:val="0"/>
        <w:autoSpaceDN w:val="0"/>
        <w:adjustRightInd w:val="0"/>
        <w:ind w:right="-2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liczbę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przypisanych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zajęć.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2622EE25" w14:textId="77777777" w:rsidR="00032B33" w:rsidRPr="00C31EF9" w:rsidRDefault="00032B33" w:rsidP="000E4021">
      <w:pPr>
        <w:numPr>
          <w:ilvl w:val="0"/>
          <w:numId w:val="4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pacing w:val="-4"/>
          <w:sz w:val="22"/>
          <w:szCs w:val="22"/>
        </w:rPr>
        <w:t>Programy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studiów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210F9" w:rsidRPr="00C31EF9">
        <w:rPr>
          <w:rFonts w:ascii="Muli" w:hAnsi="Muli"/>
          <w:spacing w:val="-4"/>
          <w:sz w:val="22"/>
          <w:szCs w:val="22"/>
        </w:rPr>
        <w:t>przedłożone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210F9" w:rsidRPr="00C31EF9">
        <w:rPr>
          <w:rFonts w:ascii="Muli" w:hAnsi="Muli"/>
          <w:spacing w:val="-4"/>
          <w:sz w:val="22"/>
          <w:szCs w:val="22"/>
        </w:rPr>
        <w:t>przez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9001F" w:rsidRPr="00C31EF9">
        <w:rPr>
          <w:rFonts w:ascii="Muli" w:hAnsi="Muli"/>
          <w:spacing w:val="-4"/>
          <w:sz w:val="22"/>
          <w:szCs w:val="22"/>
        </w:rPr>
        <w:t>Dyrektora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210F9" w:rsidRPr="00C31EF9">
        <w:rPr>
          <w:rFonts w:ascii="Muli" w:hAnsi="Muli"/>
          <w:spacing w:val="-4"/>
          <w:sz w:val="22"/>
          <w:szCs w:val="22"/>
        </w:rPr>
        <w:t>Instytutu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uchwala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Rada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Kolegium</w:t>
      </w:r>
      <w:r w:rsidR="00756BCE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zgodnie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wytycznymi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ustalonymi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przez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Senat.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Programy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studiów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obowiązują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po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261746" w:rsidRPr="00C31EF9">
        <w:rPr>
          <w:rFonts w:ascii="Muli" w:hAnsi="Muli"/>
          <w:spacing w:val="-4"/>
          <w:sz w:val="22"/>
          <w:szCs w:val="22"/>
        </w:rPr>
        <w:t>zatwierdzeniu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przez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Senat</w:t>
      </w:r>
      <w:r w:rsidR="00C244C9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po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DB6601" w:rsidRPr="00C31EF9">
        <w:rPr>
          <w:rFonts w:ascii="Muli" w:hAnsi="Muli"/>
          <w:spacing w:val="-4"/>
          <w:sz w:val="22"/>
          <w:szCs w:val="22"/>
        </w:rPr>
        <w:t>uprzednim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zasięgnięciu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opinii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właściwego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organu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samorządu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studenckiego.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przypadku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bezskutecznego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upływu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terminu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określonego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A53CD" w:rsidRPr="00C31EF9">
        <w:rPr>
          <w:rFonts w:ascii="Muli" w:hAnsi="Muli"/>
          <w:spacing w:val="-4"/>
          <w:sz w:val="22"/>
          <w:szCs w:val="22"/>
        </w:rPr>
        <w:br/>
      </w:r>
      <w:r w:rsidR="00C244C9"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756BCE" w:rsidRPr="00C31EF9">
        <w:rPr>
          <w:rFonts w:ascii="Muli" w:hAnsi="Muli"/>
          <w:spacing w:val="-4"/>
          <w:sz w:val="22"/>
          <w:szCs w:val="22"/>
        </w:rPr>
        <w:t>S</w:t>
      </w:r>
      <w:r w:rsidR="00C244C9" w:rsidRPr="00C31EF9">
        <w:rPr>
          <w:rFonts w:ascii="Muli" w:hAnsi="Muli"/>
          <w:spacing w:val="-4"/>
          <w:sz w:val="22"/>
          <w:szCs w:val="22"/>
        </w:rPr>
        <w:t>tatucie,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wymóg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zasięgnięcia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opinii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uważa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się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za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spełniony.</w:t>
      </w:r>
    </w:p>
    <w:p w14:paraId="3C57E45F" w14:textId="77777777" w:rsidR="00CB13DB" w:rsidRPr="00C31EF9" w:rsidRDefault="00D4409A" w:rsidP="000E4021">
      <w:pPr>
        <w:numPr>
          <w:ilvl w:val="0"/>
          <w:numId w:val="4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pacing w:val="-4"/>
          <w:sz w:val="22"/>
          <w:szCs w:val="22"/>
        </w:rPr>
        <w:t>Szczegółowe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rozkłady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1108C9" w:rsidRPr="00C31EF9">
        <w:rPr>
          <w:rFonts w:ascii="Muli" w:hAnsi="Muli"/>
          <w:spacing w:val="-4"/>
          <w:sz w:val="22"/>
          <w:szCs w:val="22"/>
        </w:rPr>
        <w:t>ustala</w:t>
      </w:r>
      <w:r w:rsidR="00B800B7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Dziekan</w:t>
      </w:r>
      <w:r w:rsidR="00D24A45" w:rsidRPr="00C31EF9">
        <w:rPr>
          <w:rFonts w:ascii="Muli" w:hAnsi="Muli"/>
          <w:spacing w:val="-4"/>
          <w:sz w:val="22"/>
          <w:szCs w:val="22"/>
        </w:rPr>
        <w:t xml:space="preserve"> i są one podawane </w:t>
      </w:r>
      <w:r w:rsidRPr="00C31EF9">
        <w:rPr>
          <w:rFonts w:ascii="Muli" w:hAnsi="Muli"/>
          <w:spacing w:val="-4"/>
          <w:sz w:val="22"/>
          <w:szCs w:val="22"/>
        </w:rPr>
        <w:t>do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wiadomości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nie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później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niż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tydzień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przed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rozpoczęciem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semestru/roku.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ciągu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roku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akademickiego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liczba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egzaminów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może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być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032B33" w:rsidRPr="00C31EF9">
        <w:rPr>
          <w:rFonts w:ascii="Muli" w:hAnsi="Muli"/>
          <w:spacing w:val="-4"/>
          <w:sz w:val="22"/>
          <w:szCs w:val="22"/>
        </w:rPr>
        <w:t>iększa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niż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8.</w:t>
      </w:r>
    </w:p>
    <w:p w14:paraId="4D95E3AA" w14:textId="77777777" w:rsidR="00AE53C5" w:rsidRPr="00C31EF9" w:rsidRDefault="004406EC" w:rsidP="000E4021">
      <w:pPr>
        <w:numPr>
          <w:ilvl w:val="0"/>
          <w:numId w:val="4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pacing w:val="-4"/>
          <w:sz w:val="22"/>
          <w:szCs w:val="22"/>
        </w:rPr>
        <w:t>Jeżeli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pozwala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to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specyfika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kształcenia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studiach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określonym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kierunku,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część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efektów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uczenia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się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objętych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programem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studiów</w:t>
      </w:r>
      <w:r w:rsidR="00756BCE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może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być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uzyskana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ramach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prowadzonych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wykorzystaniem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metod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technik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kształcenia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odległość</w:t>
      </w:r>
      <w:r w:rsidR="00756BCE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przy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wykorzystaniu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infrastruktury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oprogramowania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zapewniających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synchroniczną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asynchroniczną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interakcję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między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studentami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osobami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prowadzącymi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zajęcia</w:t>
      </w:r>
    </w:p>
    <w:p w14:paraId="42C6D796" w14:textId="77777777" w:rsidR="00D4409A" w:rsidRPr="00C31EF9" w:rsidRDefault="00D4409A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47B72A1A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28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6607DC5" w14:textId="77777777" w:rsidR="00E14B1C" w:rsidRPr="00C31EF9" w:rsidRDefault="00E14B1C" w:rsidP="000E4021">
      <w:pPr>
        <w:numPr>
          <w:ilvl w:val="0"/>
          <w:numId w:val="28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Plan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zawiera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wykaz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zajęć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dydaktycznych,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tym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FD4A7F" w:rsidRPr="00C31EF9">
        <w:rPr>
          <w:rFonts w:ascii="Muli" w:hAnsi="Muli"/>
          <w:spacing w:val="-8"/>
          <w:sz w:val="22"/>
          <w:szCs w:val="22"/>
        </w:rPr>
        <w:t>prowadzonych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całości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8"/>
          <w:sz w:val="22"/>
          <w:szCs w:val="22"/>
        </w:rPr>
        <w:br/>
      </w:r>
      <w:r w:rsidRPr="00C31EF9">
        <w:rPr>
          <w:rFonts w:ascii="Muli" w:hAnsi="Muli"/>
          <w:spacing w:val="-8"/>
          <w:sz w:val="22"/>
          <w:szCs w:val="22"/>
        </w:rPr>
        <w:t>lub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części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języku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obcym,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wykaz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obowiązkowych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danym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semestr</w:t>
      </w:r>
      <w:r w:rsidR="00FD4A7F" w:rsidRPr="00C31EF9">
        <w:rPr>
          <w:rFonts w:ascii="Muli" w:hAnsi="Muli"/>
          <w:spacing w:val="-8"/>
          <w:sz w:val="22"/>
          <w:szCs w:val="22"/>
        </w:rPr>
        <w:t>ze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FD4A7F" w:rsidRPr="00C31EF9">
        <w:rPr>
          <w:rFonts w:ascii="Muli" w:hAnsi="Muli"/>
          <w:spacing w:val="-8"/>
          <w:sz w:val="22"/>
          <w:szCs w:val="22"/>
        </w:rPr>
        <w:t>zaliczeń,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FD4A7F" w:rsidRPr="00C31EF9">
        <w:rPr>
          <w:rFonts w:ascii="Muli" w:hAnsi="Muli"/>
          <w:spacing w:val="-8"/>
          <w:sz w:val="22"/>
          <w:szCs w:val="22"/>
        </w:rPr>
        <w:t>egzaminów,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FD4A7F" w:rsidRPr="00C31EF9">
        <w:rPr>
          <w:rFonts w:ascii="Muli" w:hAnsi="Muli"/>
          <w:spacing w:val="-8"/>
          <w:sz w:val="22"/>
          <w:szCs w:val="22"/>
        </w:rPr>
        <w:t>praktyk</w:t>
      </w:r>
      <w:r w:rsidRPr="00C31EF9">
        <w:rPr>
          <w:rFonts w:ascii="Muli" w:hAnsi="Muli"/>
          <w:spacing w:val="-8"/>
          <w:sz w:val="22"/>
          <w:szCs w:val="22"/>
        </w:rPr>
        <w:t>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liczby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punktów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ECTS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innych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obowiązków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dydaktycznych.</w:t>
      </w:r>
    </w:p>
    <w:p w14:paraId="26B2B211" w14:textId="77777777" w:rsidR="00E14B1C" w:rsidRPr="00C31EF9" w:rsidRDefault="004406EC" w:rsidP="000E4021">
      <w:pPr>
        <w:numPr>
          <w:ilvl w:val="0"/>
          <w:numId w:val="28"/>
        </w:numPr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wniosek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</w:t>
      </w:r>
      <w:r w:rsidR="00E14B1C" w:rsidRPr="00C31EF9">
        <w:rPr>
          <w:rFonts w:ascii="Muli" w:hAnsi="Muli"/>
          <w:spacing w:val="-8"/>
          <w:sz w:val="22"/>
          <w:szCs w:val="22"/>
        </w:rPr>
        <w:t>ziekan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zezwolić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przygotowanie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790A80" w:rsidRPr="00C31EF9">
        <w:rPr>
          <w:rFonts w:ascii="Muli" w:hAnsi="Muli"/>
          <w:spacing w:val="-8"/>
          <w:sz w:val="22"/>
          <w:szCs w:val="22"/>
        </w:rPr>
        <w:t>prac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790A80" w:rsidRPr="00C31EF9">
        <w:rPr>
          <w:rFonts w:ascii="Muli" w:hAnsi="Muli"/>
          <w:spacing w:val="-8"/>
          <w:sz w:val="22"/>
          <w:szCs w:val="22"/>
        </w:rPr>
        <w:t>dyplomowych/</w:t>
      </w:r>
      <w:r w:rsidR="004561D7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790A80" w:rsidRPr="00C31EF9">
        <w:rPr>
          <w:rFonts w:ascii="Muli" w:hAnsi="Muli"/>
          <w:spacing w:val="-8"/>
          <w:sz w:val="22"/>
          <w:szCs w:val="22"/>
        </w:rPr>
        <w:t>projektów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790A80" w:rsidRPr="00C31EF9">
        <w:rPr>
          <w:rFonts w:ascii="Muli" w:hAnsi="Muli"/>
          <w:spacing w:val="-8"/>
          <w:sz w:val="22"/>
          <w:szCs w:val="22"/>
        </w:rPr>
        <w:t>dyplomowych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składanie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egzaminów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dyplomowych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języku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obcym.</w:t>
      </w:r>
    </w:p>
    <w:p w14:paraId="69AD7B2C" w14:textId="77777777" w:rsidR="00E14B1C" w:rsidRPr="00C31EF9" w:rsidRDefault="00E14B1C" w:rsidP="000E4021">
      <w:pPr>
        <w:numPr>
          <w:ilvl w:val="0"/>
          <w:numId w:val="28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pacing w:val="-4"/>
          <w:sz w:val="22"/>
          <w:szCs w:val="22"/>
        </w:rPr>
        <w:t>Warunki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zasady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zaliczania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dydaktycznych,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tym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783B50" w:rsidRPr="00C31EF9">
        <w:rPr>
          <w:rFonts w:ascii="Muli" w:hAnsi="Muli"/>
          <w:spacing w:val="-4"/>
          <w:sz w:val="22"/>
          <w:szCs w:val="22"/>
        </w:rPr>
        <w:t>prowadzonych</w:t>
      </w:r>
      <w:r w:rsidR="00756BCE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całości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lub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części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języku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obcym,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określa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podaje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do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wiadomości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studentom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nauczyciel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akademicki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swoich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pierwszych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zajęciach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danego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przedmiotu.</w:t>
      </w:r>
    </w:p>
    <w:p w14:paraId="6E1831B3" w14:textId="77777777" w:rsidR="00415F3D" w:rsidRPr="00C31EF9" w:rsidRDefault="00415F3D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72AA89C2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29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0AFE55E" w14:textId="68CC6E9B" w:rsidR="003A26A4" w:rsidRPr="00C31EF9" w:rsidRDefault="00753A85" w:rsidP="003A26A4">
      <w:pPr>
        <w:pStyle w:val="Akapitzlist"/>
        <w:numPr>
          <w:ilvl w:val="1"/>
          <w:numId w:val="9"/>
        </w:numPr>
        <w:ind w:left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Studenckie pr</w:t>
      </w:r>
      <w:r w:rsidR="003A26A4" w:rsidRPr="00C31EF9">
        <w:rPr>
          <w:rFonts w:ascii="Muli" w:hAnsi="Muli"/>
          <w:sz w:val="22"/>
          <w:szCs w:val="22"/>
        </w:rPr>
        <w:t xml:space="preserve">aktyki zawodowe organizowane </w:t>
      </w:r>
      <w:r w:rsidR="00513955" w:rsidRPr="00C31EF9">
        <w:rPr>
          <w:rFonts w:ascii="Muli" w:hAnsi="Muli"/>
          <w:sz w:val="22"/>
          <w:szCs w:val="22"/>
        </w:rPr>
        <w:t xml:space="preserve">i realizowane </w:t>
      </w:r>
      <w:r w:rsidR="003A26A4" w:rsidRPr="00C31EF9">
        <w:rPr>
          <w:rFonts w:ascii="Muli" w:hAnsi="Muli"/>
          <w:sz w:val="22"/>
          <w:szCs w:val="22"/>
        </w:rPr>
        <w:t>są zgodnie z:</w:t>
      </w:r>
    </w:p>
    <w:p w14:paraId="5AE1E168" w14:textId="13BF4DB3" w:rsidR="003A26A4" w:rsidRPr="00C31EF9" w:rsidRDefault="003A26A4" w:rsidP="001F40D9">
      <w:pPr>
        <w:pStyle w:val="Akapitzlist"/>
        <w:numPr>
          <w:ilvl w:val="0"/>
          <w:numId w:val="90"/>
        </w:numPr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Regulaminem studenckich praktyk zawodowych Akademii Nauk Stosowanych Stefana Batorego, </w:t>
      </w:r>
    </w:p>
    <w:p w14:paraId="723C1206" w14:textId="0EA733A3" w:rsidR="003A26A4" w:rsidRPr="00C31EF9" w:rsidRDefault="003A26A4" w:rsidP="001F40D9">
      <w:pPr>
        <w:pStyle w:val="Akapitzlist"/>
        <w:numPr>
          <w:ilvl w:val="0"/>
          <w:numId w:val="90"/>
        </w:numPr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Ramowymi programami praktyk </w:t>
      </w:r>
      <w:r w:rsidR="00BC1F72" w:rsidRPr="00C31EF9">
        <w:rPr>
          <w:rFonts w:ascii="Muli" w:hAnsi="Muli"/>
          <w:sz w:val="22"/>
          <w:szCs w:val="22"/>
        </w:rPr>
        <w:t xml:space="preserve">dla poszczególnych kierunków studiów, </w:t>
      </w:r>
      <w:r w:rsidRPr="00C31EF9">
        <w:rPr>
          <w:rFonts w:ascii="Muli" w:hAnsi="Muli"/>
          <w:sz w:val="22"/>
          <w:szCs w:val="22"/>
        </w:rPr>
        <w:t>określonymi przez Rady Programowe</w:t>
      </w:r>
      <w:r w:rsidR="00BC1F72" w:rsidRPr="00C31EF9">
        <w:rPr>
          <w:rFonts w:ascii="Muli" w:hAnsi="Muli"/>
          <w:sz w:val="22"/>
          <w:szCs w:val="22"/>
        </w:rPr>
        <w:t xml:space="preserve"> tych kierunków</w:t>
      </w:r>
      <w:r w:rsidRPr="00C31EF9">
        <w:rPr>
          <w:rFonts w:ascii="Muli" w:hAnsi="Muli"/>
          <w:sz w:val="22"/>
          <w:szCs w:val="22"/>
        </w:rPr>
        <w:t xml:space="preserve"> i zatwierdzonymi przez Rady Kolegiów</w:t>
      </w:r>
    </w:p>
    <w:p w14:paraId="52FE7D41" w14:textId="44BA35BE" w:rsidR="003A26A4" w:rsidRPr="00C31EF9" w:rsidRDefault="001F40D9" w:rsidP="001F40D9">
      <w:pPr>
        <w:pStyle w:val="Akapitzlist"/>
        <w:numPr>
          <w:ilvl w:val="0"/>
          <w:numId w:val="90"/>
        </w:numPr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</w:t>
      </w:r>
      <w:r w:rsidR="003A26A4" w:rsidRPr="00C31EF9">
        <w:rPr>
          <w:rFonts w:ascii="Muli" w:hAnsi="Muli"/>
          <w:sz w:val="22"/>
          <w:szCs w:val="22"/>
        </w:rPr>
        <w:t xml:space="preserve">zczegółowymi programami praktyk </w:t>
      </w:r>
      <w:r w:rsidRPr="00C31EF9">
        <w:rPr>
          <w:rFonts w:ascii="Muli" w:hAnsi="Muli"/>
          <w:sz w:val="22"/>
          <w:szCs w:val="22"/>
        </w:rPr>
        <w:t>powstałymi na bazie Ramowych programów praktyk.</w:t>
      </w:r>
    </w:p>
    <w:p w14:paraId="7237C7F1" w14:textId="15FE6571" w:rsidR="00D4409A" w:rsidRPr="00C31EF9" w:rsidRDefault="00BC1F72" w:rsidP="000E4021">
      <w:pPr>
        <w:pStyle w:val="Norma-bis"/>
        <w:numPr>
          <w:ilvl w:val="1"/>
          <w:numId w:val="9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Studenckie p</w:t>
      </w:r>
      <w:r w:rsidR="00D4409A" w:rsidRPr="00C31EF9">
        <w:rPr>
          <w:rFonts w:ascii="Muli" w:hAnsi="Muli"/>
          <w:sz w:val="22"/>
          <w:szCs w:val="22"/>
        </w:rPr>
        <w:t>raktyki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59B8" w:rsidRPr="00C31EF9">
        <w:rPr>
          <w:rFonts w:ascii="Muli" w:hAnsi="Muli"/>
          <w:sz w:val="22"/>
          <w:szCs w:val="22"/>
        </w:rPr>
        <w:t>zawodowe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s</w:t>
      </w:r>
      <w:r w:rsidR="001F40D9" w:rsidRPr="00C31EF9">
        <w:rPr>
          <w:rFonts w:ascii="Muli" w:hAnsi="Muli"/>
          <w:sz w:val="22"/>
          <w:szCs w:val="22"/>
        </w:rPr>
        <w:t>tanowią integralną część programów studiów i maj</w:t>
      </w:r>
      <w:r w:rsidR="00513955" w:rsidRPr="00C31EF9">
        <w:rPr>
          <w:rFonts w:ascii="Muli" w:hAnsi="Muli"/>
          <w:sz w:val="22"/>
          <w:szCs w:val="22"/>
        </w:rPr>
        <w:t>ą</w:t>
      </w:r>
      <w:r w:rsidR="001F40D9" w:rsidRPr="00C31EF9">
        <w:rPr>
          <w:rFonts w:ascii="Muli" w:hAnsi="Muli"/>
          <w:sz w:val="22"/>
          <w:szCs w:val="22"/>
        </w:rPr>
        <w:t xml:space="preserve"> status zajęć prowadzonych z bezpośrednim udziałem nauczycieli akademickich (uczelniani opiekunowie praktyk) lub innych osób prowadzących zajęcia  (zakładowi opiekunowie praktyk)</w:t>
      </w:r>
      <w:r w:rsidR="00513955" w:rsidRPr="00C31EF9">
        <w:rPr>
          <w:rFonts w:ascii="Muli" w:hAnsi="Muli"/>
          <w:sz w:val="22"/>
          <w:szCs w:val="22"/>
        </w:rPr>
        <w:t>.</w:t>
      </w:r>
    </w:p>
    <w:p w14:paraId="189B13C4" w14:textId="798DEDD0" w:rsidR="00D4409A" w:rsidRPr="00C31EF9" w:rsidRDefault="00BC1F72" w:rsidP="000E4021">
      <w:pPr>
        <w:pStyle w:val="Norma-bis"/>
        <w:numPr>
          <w:ilvl w:val="1"/>
          <w:numId w:val="9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Studenckie p</w:t>
      </w:r>
      <w:r w:rsidR="00D4409A" w:rsidRPr="00C31EF9">
        <w:rPr>
          <w:rFonts w:ascii="Muli" w:hAnsi="Muli"/>
          <w:sz w:val="22"/>
          <w:szCs w:val="22"/>
        </w:rPr>
        <w:t>raktyki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3955" w:rsidRPr="00C31EF9">
        <w:rPr>
          <w:rFonts w:ascii="Muli" w:hAnsi="Muli"/>
          <w:sz w:val="22"/>
          <w:szCs w:val="22"/>
        </w:rPr>
        <w:t xml:space="preserve">zawodowe </w:t>
      </w:r>
      <w:r w:rsidR="00D4409A" w:rsidRPr="00C31EF9">
        <w:rPr>
          <w:rFonts w:ascii="Muli" w:hAnsi="Muli"/>
          <w:sz w:val="22"/>
          <w:szCs w:val="22"/>
        </w:rPr>
        <w:t>zaliczane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ocenę</w:t>
      </w:r>
      <w:r w:rsidR="00F165A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0459D" w:rsidRPr="00C31EF9">
        <w:rPr>
          <w:rFonts w:ascii="Muli" w:hAnsi="Muli"/>
          <w:sz w:val="22"/>
          <w:szCs w:val="22"/>
        </w:rPr>
        <w:t>mają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0459D" w:rsidRPr="00C31EF9">
        <w:rPr>
          <w:rFonts w:ascii="Muli" w:hAnsi="Muli"/>
          <w:sz w:val="22"/>
          <w:szCs w:val="22"/>
        </w:rPr>
        <w:t>przypisane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0459D"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ECTS.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przypisana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odbycie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praktyk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3955" w:rsidRPr="00C31EF9">
        <w:rPr>
          <w:rFonts w:ascii="Muli" w:hAnsi="Muli"/>
          <w:sz w:val="22"/>
          <w:szCs w:val="22"/>
        </w:rPr>
        <w:t xml:space="preserve">zawodowych </w:t>
      </w:r>
      <w:r w:rsidR="00D4409A" w:rsidRPr="00C31EF9">
        <w:rPr>
          <w:rFonts w:ascii="Muli" w:hAnsi="Muli"/>
          <w:sz w:val="22"/>
          <w:szCs w:val="22"/>
        </w:rPr>
        <w:t>określona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16E75" w:rsidRPr="00C31EF9">
        <w:rPr>
          <w:rFonts w:ascii="Muli" w:hAnsi="Muli"/>
          <w:sz w:val="22"/>
          <w:szCs w:val="22"/>
        </w:rPr>
        <w:t>studiów</w:t>
      </w:r>
      <w:r w:rsidR="000D274E" w:rsidRPr="00C31EF9">
        <w:rPr>
          <w:rFonts w:ascii="Muli" w:hAnsi="Muli"/>
          <w:sz w:val="22"/>
          <w:szCs w:val="22"/>
        </w:rPr>
        <w:t xml:space="preserve"> danego kierunku. </w:t>
      </w:r>
    </w:p>
    <w:p w14:paraId="7231EFAC" w14:textId="10EC4863" w:rsidR="00F145F8" w:rsidRPr="00C31EF9" w:rsidRDefault="00BC1F72" w:rsidP="000E4021">
      <w:pPr>
        <w:pStyle w:val="Bezodstpw"/>
        <w:numPr>
          <w:ilvl w:val="1"/>
          <w:numId w:val="9"/>
        </w:numPr>
        <w:tabs>
          <w:tab w:val="left" w:pos="284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Studenckie p</w:t>
      </w:r>
      <w:r w:rsidR="00D4409A" w:rsidRPr="00C31EF9">
        <w:rPr>
          <w:rFonts w:ascii="Muli" w:hAnsi="Muli"/>
          <w:sz w:val="22"/>
          <w:szCs w:val="22"/>
        </w:rPr>
        <w:t>raktyki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3955" w:rsidRPr="00C31EF9">
        <w:rPr>
          <w:rFonts w:ascii="Muli" w:hAnsi="Muli"/>
          <w:sz w:val="22"/>
          <w:szCs w:val="22"/>
        </w:rPr>
        <w:t xml:space="preserve">zawodowe </w:t>
      </w:r>
      <w:r w:rsidR="00D4409A"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odbywać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trybie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ciągłym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trybie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śródrocznym.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odbywania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praktyk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określony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16E75" w:rsidRPr="00C31EF9">
        <w:rPr>
          <w:rFonts w:ascii="Muli" w:hAnsi="Muli"/>
          <w:sz w:val="22"/>
          <w:szCs w:val="22"/>
        </w:rPr>
        <w:t>studiów</w:t>
      </w:r>
      <w:r w:rsidR="00513955" w:rsidRPr="00C31EF9">
        <w:rPr>
          <w:rFonts w:ascii="Muli" w:hAnsi="Muli"/>
          <w:sz w:val="22"/>
          <w:szCs w:val="22"/>
        </w:rPr>
        <w:t xml:space="preserve"> </w:t>
      </w:r>
      <w:r w:rsidR="000D274E" w:rsidRPr="00C31EF9">
        <w:rPr>
          <w:rFonts w:ascii="Muli" w:hAnsi="Muli"/>
          <w:sz w:val="22"/>
          <w:szCs w:val="22"/>
        </w:rPr>
        <w:t xml:space="preserve">danego kierunku </w:t>
      </w:r>
      <w:r w:rsidR="00513955" w:rsidRPr="00C31EF9">
        <w:rPr>
          <w:rFonts w:ascii="Muli" w:hAnsi="Muli"/>
          <w:sz w:val="22"/>
          <w:szCs w:val="22"/>
        </w:rPr>
        <w:t xml:space="preserve">oraz zależny jest od specyfiki </w:t>
      </w:r>
      <w:r w:rsidR="000D274E" w:rsidRPr="00C31EF9">
        <w:rPr>
          <w:rFonts w:ascii="Muli" w:hAnsi="Muli"/>
          <w:sz w:val="22"/>
          <w:szCs w:val="22"/>
        </w:rPr>
        <w:t xml:space="preserve">tego </w:t>
      </w:r>
      <w:r w:rsidR="00513955" w:rsidRPr="00C31EF9">
        <w:rPr>
          <w:rFonts w:ascii="Muli" w:hAnsi="Muli"/>
          <w:sz w:val="22"/>
          <w:szCs w:val="22"/>
        </w:rPr>
        <w:t>kierunku i specyfiki branż powiązanych z danym kierunkiem studiów</w:t>
      </w:r>
      <w:r w:rsidR="00216E7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08A9A61" w14:textId="53A1C898" w:rsidR="00BF2B1C" w:rsidRPr="00C31EF9" w:rsidRDefault="00BF2B1C" w:rsidP="000E4021">
      <w:pPr>
        <w:pStyle w:val="Bezodstpw"/>
        <w:numPr>
          <w:ilvl w:val="1"/>
          <w:numId w:val="9"/>
        </w:numPr>
        <w:tabs>
          <w:tab w:val="left" w:pos="284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Za organizację </w:t>
      </w:r>
      <w:r w:rsidR="000D274E" w:rsidRPr="00C31EF9">
        <w:rPr>
          <w:rFonts w:ascii="Muli" w:hAnsi="Muli"/>
          <w:sz w:val="22"/>
          <w:szCs w:val="22"/>
        </w:rPr>
        <w:t xml:space="preserve">studenckich </w:t>
      </w:r>
      <w:r w:rsidRPr="00C31EF9">
        <w:rPr>
          <w:rFonts w:ascii="Muli" w:hAnsi="Muli"/>
          <w:sz w:val="22"/>
          <w:szCs w:val="22"/>
        </w:rPr>
        <w:t xml:space="preserve">praktyk </w:t>
      </w:r>
      <w:r w:rsidR="00BC1F72" w:rsidRPr="00C31EF9">
        <w:rPr>
          <w:rFonts w:ascii="Muli" w:hAnsi="Muli"/>
          <w:sz w:val="22"/>
          <w:szCs w:val="22"/>
        </w:rPr>
        <w:t xml:space="preserve">zawodowych </w:t>
      </w:r>
      <w:r w:rsidRPr="00C31EF9">
        <w:rPr>
          <w:rFonts w:ascii="Muli" w:hAnsi="Muli"/>
          <w:sz w:val="22"/>
          <w:szCs w:val="22"/>
        </w:rPr>
        <w:t xml:space="preserve">w poszczególnych </w:t>
      </w:r>
      <w:r w:rsidR="00BC1F72" w:rsidRPr="00C31EF9">
        <w:rPr>
          <w:rFonts w:ascii="Muli" w:hAnsi="Muli"/>
          <w:sz w:val="22"/>
          <w:szCs w:val="22"/>
        </w:rPr>
        <w:t>K</w:t>
      </w:r>
      <w:r w:rsidRPr="00C31EF9">
        <w:rPr>
          <w:rFonts w:ascii="Muli" w:hAnsi="Muli"/>
          <w:sz w:val="22"/>
          <w:szCs w:val="22"/>
        </w:rPr>
        <w:t>olegiach odpowiedzialni są Dziekani.</w:t>
      </w:r>
    </w:p>
    <w:p w14:paraId="0A72750A" w14:textId="0FD4467B" w:rsidR="003C7BE8" w:rsidRPr="00C31EF9" w:rsidRDefault="00BF2B1C" w:rsidP="009441C1">
      <w:pPr>
        <w:pStyle w:val="Bezodstpw"/>
        <w:numPr>
          <w:ilvl w:val="1"/>
          <w:numId w:val="9"/>
        </w:numPr>
        <w:tabs>
          <w:tab w:val="left" w:pos="284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Nadzór merytoryczny i dydaktyczny nad</w:t>
      </w:r>
      <w:r w:rsidR="000D274E" w:rsidRPr="00C31EF9">
        <w:rPr>
          <w:rFonts w:ascii="Muli" w:hAnsi="Muli"/>
          <w:sz w:val="22"/>
          <w:szCs w:val="22"/>
        </w:rPr>
        <w:t xml:space="preserve"> studenckimi</w:t>
      </w:r>
      <w:r w:rsidRPr="00C31EF9">
        <w:rPr>
          <w:rFonts w:ascii="Muli" w:hAnsi="Muli"/>
          <w:sz w:val="22"/>
          <w:szCs w:val="22"/>
        </w:rPr>
        <w:t xml:space="preserve"> praktykami </w:t>
      </w:r>
      <w:r w:rsidR="00BC1F72" w:rsidRPr="00C31EF9">
        <w:rPr>
          <w:rFonts w:ascii="Muli" w:hAnsi="Muli"/>
          <w:sz w:val="22"/>
          <w:szCs w:val="22"/>
        </w:rPr>
        <w:t xml:space="preserve">zawodowymi na danym kierunku studiów </w:t>
      </w:r>
      <w:r w:rsidRPr="00C31EF9">
        <w:rPr>
          <w:rFonts w:ascii="Muli" w:hAnsi="Muli"/>
          <w:sz w:val="22"/>
          <w:szCs w:val="22"/>
        </w:rPr>
        <w:t>sprawuje uczelniany opi</w:t>
      </w:r>
      <w:r w:rsidR="00BC1F72" w:rsidRPr="00C31EF9">
        <w:rPr>
          <w:rFonts w:ascii="Muli" w:hAnsi="Muli"/>
          <w:sz w:val="22"/>
          <w:szCs w:val="22"/>
        </w:rPr>
        <w:t>ekun praktyk właściwy dla tego</w:t>
      </w:r>
      <w:r w:rsidRPr="00C31EF9">
        <w:rPr>
          <w:rFonts w:ascii="Muli" w:hAnsi="Muli"/>
          <w:sz w:val="22"/>
          <w:szCs w:val="22"/>
        </w:rPr>
        <w:t xml:space="preserve"> kierunku studiów, powołany przez Dyrektora Instytutu</w:t>
      </w:r>
      <w:r w:rsidR="00BC1F72" w:rsidRPr="00C31EF9">
        <w:rPr>
          <w:rFonts w:ascii="Muli" w:hAnsi="Muli"/>
          <w:sz w:val="22"/>
          <w:szCs w:val="22"/>
        </w:rPr>
        <w:t>,</w:t>
      </w:r>
      <w:r w:rsidRPr="00C31EF9">
        <w:rPr>
          <w:rFonts w:ascii="Muli" w:hAnsi="Muli"/>
          <w:sz w:val="22"/>
          <w:szCs w:val="22"/>
        </w:rPr>
        <w:t xml:space="preserve"> zaś organizacją administracyjno-formalną praktyk zawodowych zajmuje się Biuro Karier.</w:t>
      </w:r>
    </w:p>
    <w:p w14:paraId="54E11D2A" w14:textId="77777777" w:rsidR="00D4409A" w:rsidRPr="00C31EF9" w:rsidRDefault="00D4409A" w:rsidP="007D1C2D">
      <w:pPr>
        <w:ind w:right="-2"/>
        <w:rPr>
          <w:rFonts w:ascii="Muli" w:hAnsi="Muli"/>
          <w:sz w:val="22"/>
          <w:szCs w:val="22"/>
        </w:rPr>
      </w:pPr>
    </w:p>
    <w:p w14:paraId="319F79E2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30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03804DFF" w14:textId="77777777" w:rsidR="00ED1322" w:rsidRPr="00C31EF9" w:rsidRDefault="003D6778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Student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przyjęty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wyniku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potwierdzenia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efektów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uczenia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się,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któremu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potwierdzono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efekty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uczenia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się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dla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co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najmniej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jednego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przedmiotu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ujętego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programie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</w:t>
      </w:r>
      <w:r w:rsidR="00D4409A" w:rsidRPr="00C31EF9">
        <w:rPr>
          <w:rFonts w:ascii="Muli" w:hAnsi="Muli"/>
          <w:spacing w:val="-8"/>
          <w:sz w:val="22"/>
          <w:szCs w:val="22"/>
        </w:rPr>
        <w:t>zczególnie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uzdolni</w:t>
      </w:r>
      <w:r w:rsidRPr="00C31EF9">
        <w:rPr>
          <w:rFonts w:ascii="Muli" w:hAnsi="Muli"/>
          <w:spacing w:val="-8"/>
          <w:sz w:val="22"/>
          <w:szCs w:val="22"/>
        </w:rPr>
        <w:t>ony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wyróżniający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się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studen</w:t>
      </w:r>
      <w:r w:rsidRPr="00C31EF9">
        <w:rPr>
          <w:rFonts w:ascii="Muli" w:hAnsi="Muli"/>
          <w:spacing w:val="-8"/>
          <w:sz w:val="22"/>
          <w:szCs w:val="22"/>
        </w:rPr>
        <w:t>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drugiego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roku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wyższych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lat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ze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średnią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ocen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dotychczasowego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toku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studiów,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mniejszą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od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określonej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przez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Radę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Kolegium</w:t>
      </w:r>
      <w:r w:rsidR="00F165AE" w:rsidRPr="00C31EF9">
        <w:rPr>
          <w:rFonts w:ascii="Muli" w:hAnsi="Muli"/>
          <w:spacing w:val="-8"/>
          <w:sz w:val="22"/>
          <w:szCs w:val="22"/>
        </w:rPr>
        <w:t>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ubiegać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się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indywidualny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513300" w:rsidRPr="00C31EF9">
        <w:rPr>
          <w:rFonts w:ascii="Muli" w:hAnsi="Muli"/>
          <w:spacing w:val="-8"/>
          <w:sz w:val="22"/>
          <w:szCs w:val="22"/>
        </w:rPr>
        <w:t>program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513300"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(IPS).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</w:p>
    <w:p w14:paraId="46E8A281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umożliwia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wzbogacenie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wiedzy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umiejętności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ramach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studiowanego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kierunku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lub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kierunków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pokrewnych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-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jeśli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to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możliwe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-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udział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pracach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</w:t>
      </w:r>
      <w:r w:rsidR="00ED1322" w:rsidRPr="00C31EF9">
        <w:rPr>
          <w:rFonts w:ascii="Muli" w:hAnsi="Muli"/>
          <w:spacing w:val="-8"/>
          <w:sz w:val="22"/>
          <w:szCs w:val="22"/>
        </w:rPr>
        <w:t>kowo-badawczych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D1322" w:rsidRPr="00C31EF9">
        <w:rPr>
          <w:rFonts w:ascii="Muli" w:hAnsi="Muli"/>
          <w:spacing w:val="-8"/>
          <w:sz w:val="22"/>
          <w:szCs w:val="22"/>
        </w:rPr>
        <w:t>prowadzonych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D1322" w:rsidRPr="00C31EF9">
        <w:rPr>
          <w:rFonts w:ascii="Muli" w:hAnsi="Muli"/>
          <w:spacing w:val="-8"/>
          <w:sz w:val="22"/>
          <w:szCs w:val="22"/>
        </w:rPr>
        <w:t>w</w:t>
      </w:r>
      <w:r w:rsidR="003462AF" w:rsidRPr="00C31EF9">
        <w:rPr>
          <w:rFonts w:ascii="Muli" w:hAnsi="Muli"/>
          <w:spacing w:val="-8"/>
          <w:sz w:val="22"/>
          <w:szCs w:val="22"/>
        </w:rPr>
        <w:t xml:space="preserve"> ANSB</w:t>
      </w:r>
      <w:r w:rsidR="003B3F77" w:rsidRPr="00C31EF9">
        <w:rPr>
          <w:rFonts w:ascii="Muli" w:hAnsi="Muli"/>
          <w:spacing w:val="-8"/>
          <w:sz w:val="22"/>
          <w:szCs w:val="22"/>
        </w:rPr>
        <w:t>.</w:t>
      </w:r>
    </w:p>
    <w:p w14:paraId="5D2D97AC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Decyzje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sprawie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przyznania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podejmuje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Dziekan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B1F9DAF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jest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realizowany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pod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kierunkiem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opiekuna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naukowego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powołanego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Dziekana.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Opiekunem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naukowym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studiującego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według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IPS,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być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nauczyciel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akademicki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posiadający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085205" w:rsidRPr="00C31EF9">
        <w:rPr>
          <w:rFonts w:ascii="Muli" w:hAnsi="Muli"/>
          <w:spacing w:val="-8"/>
          <w:sz w:val="22"/>
          <w:szCs w:val="22"/>
        </w:rPr>
        <w:t>co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085205" w:rsidRPr="00C31EF9">
        <w:rPr>
          <w:rFonts w:ascii="Muli" w:hAnsi="Muli"/>
          <w:spacing w:val="-8"/>
          <w:sz w:val="22"/>
          <w:szCs w:val="22"/>
        </w:rPr>
        <w:t>najmniej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085205" w:rsidRPr="00C31EF9">
        <w:rPr>
          <w:rFonts w:ascii="Muli" w:hAnsi="Muli"/>
          <w:spacing w:val="-8"/>
          <w:sz w:val="22"/>
          <w:szCs w:val="22"/>
        </w:rPr>
        <w:t>stopień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085205" w:rsidRPr="00C31EF9">
        <w:rPr>
          <w:rFonts w:ascii="Muli" w:hAnsi="Muli"/>
          <w:spacing w:val="-8"/>
          <w:sz w:val="22"/>
          <w:szCs w:val="22"/>
        </w:rPr>
        <w:t>naukowy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A5BDC" w:rsidRPr="00C31EF9">
        <w:rPr>
          <w:rFonts w:ascii="Muli" w:hAnsi="Muli"/>
          <w:spacing w:val="-8"/>
          <w:sz w:val="22"/>
          <w:szCs w:val="22"/>
        </w:rPr>
        <w:t>doktora</w:t>
      </w:r>
      <w:r w:rsidR="00ED1322" w:rsidRPr="00C31EF9">
        <w:rPr>
          <w:rFonts w:ascii="Muli" w:hAnsi="Muli"/>
          <w:spacing w:val="-8"/>
          <w:sz w:val="22"/>
          <w:szCs w:val="22"/>
        </w:rPr>
        <w:t>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</w:p>
    <w:p w14:paraId="551FA635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Dziekan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zatwierdza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opracowany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porozumieniu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opiekunem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naukowym.</w:t>
      </w:r>
    </w:p>
    <w:p w14:paraId="262BB272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określać:</w:t>
      </w:r>
    </w:p>
    <w:p w14:paraId="7EF3210E" w14:textId="77777777" w:rsidR="00A375A1" w:rsidRPr="00C31EF9" w:rsidRDefault="00D4409A" w:rsidP="000E4021">
      <w:pPr>
        <w:numPr>
          <w:ilvl w:val="0"/>
          <w:numId w:val="3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zamianę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niektórych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inne,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uwzględniając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jednak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wymagania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wynikające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zachowaniu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studiów</w:t>
      </w:r>
      <w:r w:rsidRPr="00C31EF9">
        <w:rPr>
          <w:rFonts w:ascii="Muli" w:eastAsia="Calibri" w:hAnsi="Muli"/>
          <w:sz w:val="22"/>
          <w:szCs w:val="22"/>
        </w:rPr>
        <w:t>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łączna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liczba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obowiązkowych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zaliczeń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B3F77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może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takim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być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niższa</w:t>
      </w:r>
      <w:r w:rsidR="00756BCE"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niż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przewidz</w:t>
      </w:r>
      <w:r w:rsidR="00A375A1" w:rsidRPr="00C31EF9">
        <w:rPr>
          <w:rFonts w:ascii="Muli" w:eastAsia="Calibri" w:hAnsi="Muli"/>
          <w:sz w:val="22"/>
          <w:szCs w:val="22"/>
        </w:rPr>
        <w:t>iana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375A1" w:rsidRPr="00C31EF9">
        <w:rPr>
          <w:rFonts w:ascii="Muli" w:eastAsia="Calibri" w:hAnsi="Muli"/>
          <w:sz w:val="22"/>
          <w:szCs w:val="22"/>
        </w:rPr>
        <w:t>zwykłym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375A1" w:rsidRPr="00C31EF9">
        <w:rPr>
          <w:rFonts w:ascii="Muli" w:eastAsia="Calibri" w:hAnsi="Muli"/>
          <w:sz w:val="22"/>
          <w:szCs w:val="22"/>
        </w:rPr>
        <w:t>tokiem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375A1" w:rsidRPr="00C31EF9">
        <w:rPr>
          <w:rFonts w:ascii="Muli" w:eastAsia="Calibri" w:hAnsi="Muli"/>
          <w:sz w:val="22"/>
          <w:szCs w:val="22"/>
        </w:rPr>
        <w:t>studiów,</w:t>
      </w:r>
    </w:p>
    <w:p w14:paraId="6F9ECE04" w14:textId="77777777" w:rsidR="00D4409A" w:rsidRPr="00C31EF9" w:rsidRDefault="00D4409A" w:rsidP="000E4021">
      <w:pPr>
        <w:numPr>
          <w:ilvl w:val="0"/>
          <w:numId w:val="3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rozszerzenie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studiów</w:t>
      </w:r>
      <w:r w:rsidRPr="00C31EF9">
        <w:rPr>
          <w:rFonts w:ascii="Muli" w:eastAsia="Calibri" w:hAnsi="Muli"/>
          <w:sz w:val="22"/>
          <w:szCs w:val="22"/>
        </w:rPr>
        <w:t>,</w:t>
      </w:r>
    </w:p>
    <w:p w14:paraId="72245A30" w14:textId="77777777" w:rsidR="00D4409A" w:rsidRPr="00C31EF9" w:rsidRDefault="00216E75" w:rsidP="000E4021">
      <w:pPr>
        <w:numPr>
          <w:ilvl w:val="0"/>
          <w:numId w:val="3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indywidualną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organizację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studiów,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określenie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semestrów,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których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obowiązują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poszczególne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zaliczenia,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egzaminy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praktyki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zawodowe,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13E86A3E" w14:textId="77777777" w:rsidR="00D4409A" w:rsidRPr="00C31EF9" w:rsidRDefault="00D4409A" w:rsidP="000E4021">
      <w:pPr>
        <w:numPr>
          <w:ilvl w:val="0"/>
          <w:numId w:val="3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skrócenie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zachowaniu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92407"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92407" w:rsidRPr="00C31EF9">
        <w:rPr>
          <w:rFonts w:ascii="Muli" w:eastAsia="Calibri" w:hAnsi="Muli"/>
          <w:sz w:val="22"/>
          <w:szCs w:val="22"/>
        </w:rPr>
        <w:t>się</w:t>
      </w:r>
      <w:r w:rsidR="00756BCE"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B3F77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92407" w:rsidRPr="00C31EF9">
        <w:rPr>
          <w:rFonts w:ascii="Muli" w:eastAsia="Calibri" w:hAnsi="Muli"/>
          <w:sz w:val="22"/>
          <w:szCs w:val="22"/>
        </w:rPr>
        <w:t>studiów.</w:t>
      </w:r>
    </w:p>
    <w:p w14:paraId="3A1E1DA2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Student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nierealizujący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należycie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być,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wniosek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opiekuna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naukowego,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skierowany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Dziekana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kontynuowanie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zwykłym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trybie.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również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BB06CF" w:rsidRPr="00C31EF9">
        <w:rPr>
          <w:rFonts w:ascii="Muli" w:hAnsi="Muli"/>
          <w:spacing w:val="-8"/>
          <w:sz w:val="22"/>
          <w:szCs w:val="22"/>
        </w:rPr>
        <w:br/>
      </w:r>
      <w:r w:rsidRPr="00C31EF9">
        <w:rPr>
          <w:rFonts w:ascii="Muli" w:hAnsi="Muli"/>
          <w:spacing w:val="-8"/>
          <w:sz w:val="22"/>
          <w:szCs w:val="22"/>
        </w:rPr>
        <w:t>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własnej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inicjatywy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zrezygnować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kontynuowania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indywidualnego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programu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Dziekan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określa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wówczas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terminy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uzyskania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brakujących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zaliczeń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złożenia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brakujących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egzaminów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wypełnienia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innych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obowiązków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przewidzianych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danym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kierunku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studiów.</w:t>
      </w:r>
    </w:p>
    <w:p w14:paraId="31126E5D" w14:textId="77777777" w:rsidR="00E34FBA" w:rsidRPr="00C31EF9" w:rsidRDefault="00E34FBA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2B937103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31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450ED6E" w14:textId="77777777" w:rsidR="00D4409A" w:rsidRPr="00C31EF9" w:rsidRDefault="00D4409A" w:rsidP="000E4021">
      <w:pPr>
        <w:pStyle w:val="Norma-bis"/>
        <w:numPr>
          <w:ilvl w:val="0"/>
          <w:numId w:val="1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przyznać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(IOS).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udokumentowanych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przypadków:</w:t>
      </w:r>
    </w:p>
    <w:p w14:paraId="1425A723" w14:textId="77777777" w:rsidR="00D4409A" w:rsidRPr="00C31EF9" w:rsidRDefault="00D4409A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zdrowotnych,</w:t>
      </w:r>
    </w:p>
    <w:p w14:paraId="7EDA726B" w14:textId="77777777" w:rsidR="00D4409A" w:rsidRPr="00C31EF9" w:rsidRDefault="00D4409A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losowych,</w:t>
      </w:r>
    </w:p>
    <w:p w14:paraId="28DB4303" w14:textId="77777777" w:rsidR="00D4409A" w:rsidRPr="00C31EF9" w:rsidRDefault="00D4409A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opieki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nad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bliskimi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osobami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niepełnosprawnymi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B6F5B"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B6F5B" w:rsidRPr="00C31EF9">
        <w:rPr>
          <w:rFonts w:ascii="Muli" w:eastAsia="Calibri" w:hAnsi="Muli"/>
          <w:sz w:val="22"/>
          <w:szCs w:val="22"/>
        </w:rPr>
        <w:t>zależnymi</w:t>
      </w:r>
      <w:r w:rsidRPr="00C31EF9">
        <w:rPr>
          <w:rFonts w:ascii="Muli" w:eastAsia="Calibri" w:hAnsi="Muli"/>
          <w:sz w:val="22"/>
          <w:szCs w:val="22"/>
        </w:rPr>
        <w:t>,</w:t>
      </w:r>
    </w:p>
    <w:p w14:paraId="0AB933A3" w14:textId="77777777" w:rsidR="00AA50FD" w:rsidRPr="00C31EF9" w:rsidRDefault="00D4409A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związanych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okresowym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odbywaniem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809B3" w:rsidRPr="00C31EF9">
        <w:rPr>
          <w:rFonts w:ascii="Muli" w:eastAsia="Calibri" w:hAnsi="Muli"/>
          <w:sz w:val="22"/>
          <w:szCs w:val="22"/>
        </w:rPr>
        <w:t>ANSB</w:t>
      </w:r>
      <w:r w:rsidR="00085205" w:rsidRPr="00C31EF9">
        <w:rPr>
          <w:rFonts w:ascii="Muli" w:eastAsia="Calibri" w:hAnsi="Muli"/>
          <w:sz w:val="22"/>
          <w:szCs w:val="22"/>
        </w:rPr>
        <w:t>,</w:t>
      </w:r>
    </w:p>
    <w:p w14:paraId="1F04476C" w14:textId="77777777" w:rsidR="00085205" w:rsidRPr="00C31EF9" w:rsidRDefault="00085205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niedogodnego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dla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rozkładu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czasu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zawodowej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niestacjonarnych.</w:t>
      </w:r>
    </w:p>
    <w:p w14:paraId="68FB6E0C" w14:textId="77777777" w:rsidR="00AA50FD" w:rsidRPr="00C31EF9" w:rsidRDefault="006E0611" w:rsidP="000E4021">
      <w:pPr>
        <w:pStyle w:val="Norma-bis"/>
        <w:numPr>
          <w:ilvl w:val="0"/>
          <w:numId w:val="1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IOS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orzeczenie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znacznym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cały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Studentce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="00AA50FD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ciąży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będącemu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rodzicem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przysługuje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IOS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czasu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="004B5CAD"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stacjonarnych.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CC08B0C" w14:textId="77777777" w:rsidR="00AA50FD" w:rsidRPr="00C31EF9" w:rsidRDefault="00D4409A" w:rsidP="000E4021">
      <w:pPr>
        <w:pStyle w:val="Norma-bis"/>
        <w:numPr>
          <w:ilvl w:val="0"/>
          <w:numId w:val="1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IOS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polega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porozumieniu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poszczególne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sposobu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IOS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73DB" w:rsidRPr="00C31EF9">
        <w:rPr>
          <w:rFonts w:ascii="Muli" w:hAnsi="Muli"/>
          <w:sz w:val="22"/>
          <w:szCs w:val="22"/>
        </w:rPr>
        <w:t xml:space="preserve">nie oznacza </w:t>
      </w:r>
      <w:r w:rsidRPr="00C31EF9">
        <w:rPr>
          <w:rFonts w:ascii="Muli" w:hAnsi="Muli"/>
          <w:sz w:val="22"/>
          <w:szCs w:val="22"/>
        </w:rPr>
        <w:t>zwolnienia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73DB" w:rsidRPr="00C31EF9">
        <w:rPr>
          <w:rFonts w:ascii="Muli" w:hAnsi="Muli"/>
          <w:sz w:val="22"/>
          <w:szCs w:val="22"/>
        </w:rPr>
        <w:t xml:space="preserve">uczenia się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natomiast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oznaczać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pozwolenie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roczne.</w:t>
      </w:r>
    </w:p>
    <w:p w14:paraId="29FB637D" w14:textId="77777777" w:rsidR="00D4409A" w:rsidRPr="00C31EF9" w:rsidRDefault="00D4409A" w:rsidP="000E4021">
      <w:pPr>
        <w:pStyle w:val="Norma-bis"/>
        <w:numPr>
          <w:ilvl w:val="0"/>
          <w:numId w:val="1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Pisemne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462AF" w:rsidRPr="00C31EF9">
        <w:rPr>
          <w:rFonts w:ascii="Muli" w:hAnsi="Muli"/>
          <w:sz w:val="22"/>
          <w:szCs w:val="22"/>
        </w:rPr>
        <w:t xml:space="preserve">przechowuje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aktach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studenta.</w:t>
      </w:r>
    </w:p>
    <w:p w14:paraId="2DE403A5" w14:textId="77777777" w:rsidR="00261746" w:rsidRPr="00C31EF9" w:rsidRDefault="00261746" w:rsidP="007D1C2D">
      <w:pPr>
        <w:pStyle w:val="Norma-bis"/>
        <w:spacing w:line="240" w:lineRule="auto"/>
        <w:ind w:left="709" w:right="-2" w:hanging="360"/>
        <w:rPr>
          <w:rFonts w:ascii="Muli" w:hAnsi="Muli"/>
          <w:sz w:val="22"/>
          <w:szCs w:val="22"/>
        </w:rPr>
      </w:pPr>
    </w:p>
    <w:p w14:paraId="6D56659B" w14:textId="77777777" w:rsidR="009441C1" w:rsidRPr="00C31EF9" w:rsidRDefault="009441C1" w:rsidP="009441C1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41D2CB13" w14:textId="77777777" w:rsidR="00085205" w:rsidRPr="00C31EF9" w:rsidRDefault="00085205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5" w:name="_Toc132797077"/>
      <w:r w:rsidRPr="00C31EF9">
        <w:rPr>
          <w:rFonts w:ascii="Muli" w:hAnsi="Muli"/>
          <w:sz w:val="24"/>
          <w:szCs w:val="24"/>
        </w:rPr>
        <w:t>ZASADY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FUNKCJONOWANIA</w:t>
      </w:r>
      <w:r w:rsidR="00B773B4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EUROPEJSKIEGO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SYSTEMU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TRANSFERU</w:t>
      </w:r>
      <w:r w:rsidR="00A74856" w:rsidRPr="00C31EF9">
        <w:rPr>
          <w:rFonts w:ascii="Muli" w:hAnsi="Muli"/>
          <w:sz w:val="24"/>
          <w:szCs w:val="24"/>
        </w:rPr>
        <w:br/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AKUMULACJI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PUNKTÓW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(ECTS)</w:t>
      </w:r>
      <w:bookmarkEnd w:id="5"/>
    </w:p>
    <w:p w14:paraId="49E398E2" w14:textId="77777777" w:rsidR="00085205" w:rsidRPr="00C31EF9" w:rsidRDefault="00085205" w:rsidP="007D1C2D">
      <w:pPr>
        <w:ind w:right="-2"/>
        <w:jc w:val="center"/>
        <w:rPr>
          <w:rFonts w:ascii="Muli" w:hAnsi="Muli"/>
          <w:b/>
          <w:sz w:val="22"/>
          <w:szCs w:val="22"/>
        </w:rPr>
      </w:pPr>
    </w:p>
    <w:p w14:paraId="184ACC0A" w14:textId="77777777" w:rsidR="00085205" w:rsidRPr="00C31EF9" w:rsidRDefault="00282B14" w:rsidP="007D1C2D">
      <w:pPr>
        <w:ind w:right="-2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32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71D621EA" w14:textId="4D38A5FF" w:rsidR="004B5CAD" w:rsidRPr="00C31EF9" w:rsidRDefault="00085205" w:rsidP="000E4021">
      <w:pPr>
        <w:pStyle w:val="Norma-bis"/>
        <w:numPr>
          <w:ilvl w:val="0"/>
          <w:numId w:val="3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merytorycznym,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wykazanym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wyraż</w:t>
      </w:r>
      <w:r w:rsidR="00C834D5" w:rsidRPr="00C31EF9">
        <w:rPr>
          <w:rFonts w:ascii="Muli" w:hAnsi="Muli"/>
          <w:sz w:val="22"/>
          <w:szCs w:val="22"/>
        </w:rPr>
        <w:t>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ocenami,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okresy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462AF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pomocą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</w:t>
      </w:r>
      <w:r w:rsidR="00C834D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ECTS.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41C1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C834D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BB72E2F" w14:textId="77777777" w:rsidR="00085205" w:rsidRPr="00C31EF9" w:rsidRDefault="00085205" w:rsidP="000E4021">
      <w:pPr>
        <w:pStyle w:val="Norma-bis"/>
        <w:numPr>
          <w:ilvl w:val="0"/>
          <w:numId w:val="3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Dodatkowym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6287F21" w14:textId="2463AA67" w:rsidR="00085205" w:rsidRDefault="00085205" w:rsidP="007D1C2D">
      <w:pPr>
        <w:ind w:left="2232" w:right="-2"/>
        <w:rPr>
          <w:rFonts w:ascii="Muli" w:hAnsi="Muli"/>
          <w:b/>
          <w:sz w:val="22"/>
          <w:szCs w:val="22"/>
        </w:rPr>
      </w:pPr>
    </w:p>
    <w:p w14:paraId="1E8CF6CE" w14:textId="77777777" w:rsidR="00C31EF9" w:rsidRPr="00C31EF9" w:rsidRDefault="00C31EF9" w:rsidP="007D1C2D">
      <w:pPr>
        <w:ind w:left="2232" w:right="-2"/>
        <w:rPr>
          <w:rFonts w:ascii="Muli" w:hAnsi="Muli"/>
          <w:b/>
          <w:sz w:val="22"/>
          <w:szCs w:val="22"/>
        </w:rPr>
      </w:pPr>
    </w:p>
    <w:p w14:paraId="1CDDBF3A" w14:textId="77777777" w:rsidR="00085205" w:rsidRPr="00C31EF9" w:rsidRDefault="00282B14" w:rsidP="007D1C2D">
      <w:pPr>
        <w:ind w:right="-2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33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373AB83" w14:textId="77777777" w:rsidR="00085205" w:rsidRPr="00C31EF9" w:rsidRDefault="00085205" w:rsidP="000E4021">
      <w:pPr>
        <w:pStyle w:val="Norma-bis"/>
        <w:numPr>
          <w:ilvl w:val="0"/>
          <w:numId w:val="3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C834D5" w:rsidRPr="00C31EF9">
        <w:rPr>
          <w:rFonts w:ascii="Muli" w:hAnsi="Muli"/>
          <w:sz w:val="22"/>
          <w:szCs w:val="22"/>
        </w:rPr>
        <w:t>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ujęte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oferowane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3462AF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przypisane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Oferta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</w:t>
      </w:r>
      <w:r w:rsidR="00C834D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462AF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przewidy</w:t>
      </w:r>
      <w:r w:rsidR="009A2A7F" w:rsidRPr="00C31EF9">
        <w:rPr>
          <w:rFonts w:ascii="Muli" w:hAnsi="Muli"/>
          <w:sz w:val="22"/>
          <w:szCs w:val="22"/>
        </w:rPr>
        <w:t>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nieobjęte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punktacją,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wychowania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fizycznego.</w:t>
      </w:r>
    </w:p>
    <w:p w14:paraId="09FFA914" w14:textId="77777777" w:rsidR="00085205" w:rsidRPr="00C31EF9" w:rsidRDefault="00085205" w:rsidP="000E4021">
      <w:pPr>
        <w:pStyle w:val="Norma-bis"/>
        <w:numPr>
          <w:ilvl w:val="0"/>
          <w:numId w:val="3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przypi</w:t>
      </w:r>
      <w:r w:rsidR="008E2A96" w:rsidRPr="00C31EF9">
        <w:rPr>
          <w:rFonts w:ascii="Muli" w:hAnsi="Muli"/>
          <w:sz w:val="22"/>
          <w:szCs w:val="22"/>
        </w:rPr>
        <w:t>sana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określo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ustalonym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Senat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800B7" w:rsidRPr="00C31EF9">
        <w:rPr>
          <w:rFonts w:ascii="Muli" w:hAnsi="Muli"/>
          <w:sz w:val="22"/>
          <w:szCs w:val="22"/>
        </w:rPr>
        <w:t xml:space="preserve">i </w:t>
      </w:r>
      <w:r w:rsidR="008E2A96" w:rsidRPr="00C31EF9">
        <w:rPr>
          <w:rFonts w:ascii="Muli" w:hAnsi="Muli"/>
          <w:sz w:val="22"/>
          <w:szCs w:val="22"/>
        </w:rPr>
        <w:t>przyjętym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12563" w:rsidRPr="00C31EF9">
        <w:rPr>
          <w:rFonts w:ascii="Muli" w:hAnsi="Muli"/>
          <w:sz w:val="22"/>
          <w:szCs w:val="22"/>
        </w:rPr>
        <w:t>Kolegium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2B9065D" w14:textId="77777777" w:rsidR="00085205" w:rsidRPr="00C31EF9" w:rsidRDefault="00085205" w:rsidP="000E4021">
      <w:pPr>
        <w:pStyle w:val="Norma-bis"/>
        <w:numPr>
          <w:ilvl w:val="0"/>
          <w:numId w:val="3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podlegają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kumulacji.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BE93A62" w14:textId="77777777" w:rsidR="007B527A" w:rsidRPr="00C31EF9" w:rsidRDefault="007B527A" w:rsidP="007D1C2D">
      <w:pPr>
        <w:ind w:right="-2"/>
        <w:jc w:val="center"/>
        <w:rPr>
          <w:rFonts w:ascii="Muli" w:hAnsi="Muli"/>
          <w:b/>
          <w:sz w:val="22"/>
          <w:szCs w:val="22"/>
        </w:rPr>
      </w:pPr>
    </w:p>
    <w:p w14:paraId="282C92B2" w14:textId="77777777" w:rsidR="00085205" w:rsidRPr="00C31EF9" w:rsidRDefault="00085205" w:rsidP="007D1C2D">
      <w:pPr>
        <w:ind w:right="-2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</w:t>
      </w:r>
      <w:r w:rsidR="00282B14" w:rsidRPr="00C31EF9">
        <w:rPr>
          <w:rFonts w:ascii="Muli" w:hAnsi="Muli"/>
          <w:b/>
          <w:sz w:val="22"/>
          <w:szCs w:val="22"/>
        </w:rPr>
        <w:t>4</w:t>
      </w:r>
    </w:p>
    <w:p w14:paraId="32388B9B" w14:textId="77777777" w:rsidR="00085205" w:rsidRPr="00C31EF9" w:rsidRDefault="00BB37A7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ANSB </w:t>
      </w:r>
      <w:r w:rsidR="00085205" w:rsidRPr="00C31EF9">
        <w:rPr>
          <w:rFonts w:ascii="Muli" w:hAnsi="Muli"/>
          <w:sz w:val="22"/>
          <w:szCs w:val="22"/>
        </w:rPr>
        <w:t>gwarantuje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</w:t>
      </w:r>
      <w:r w:rsidR="00A375A1" w:rsidRPr="00C31EF9">
        <w:rPr>
          <w:rFonts w:ascii="Muli" w:hAnsi="Muli"/>
          <w:sz w:val="22"/>
          <w:szCs w:val="22"/>
        </w:rPr>
        <w:t>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korzystającemu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Erasmus</w:t>
      </w:r>
      <w:r w:rsidR="00A375A1" w:rsidRPr="00C31EF9">
        <w:rPr>
          <w:rFonts w:ascii="Muli" w:hAnsi="Muli"/>
          <w:sz w:val="22"/>
          <w:szCs w:val="22"/>
        </w:rPr>
        <w:t>+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programów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wymiany</w:t>
      </w:r>
      <w:r w:rsidR="00B8292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uznanie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osiągnięć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(w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zakresie,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jakim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odpowiadają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efektom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Pr="00C31EF9">
        <w:rPr>
          <w:rFonts w:ascii="Muli" w:hAnsi="Muli"/>
          <w:sz w:val="22"/>
          <w:szCs w:val="22"/>
        </w:rPr>
        <w:t xml:space="preserve"> ANSB</w:t>
      </w:r>
      <w:r w:rsidR="0008520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572332C" w14:textId="541A4AE9" w:rsidR="00085205" w:rsidRPr="00C31EF9" w:rsidRDefault="00BB37A7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ANSB</w:t>
      </w:r>
      <w:r w:rsidR="003069DB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umożliwia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przenoszącemu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do</w:t>
      </w:r>
      <w:r w:rsidRPr="00C31EF9">
        <w:rPr>
          <w:rFonts w:ascii="Muli" w:hAnsi="Muli"/>
          <w:sz w:val="22"/>
          <w:szCs w:val="22"/>
        </w:rPr>
        <w:t xml:space="preserve"> ANSB </w:t>
      </w:r>
      <w:r w:rsidR="0008520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krajowej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="0008520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zagranicznej</w:t>
      </w:r>
      <w:r w:rsidR="00B8292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uznanie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osiągnięć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(w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zakresie,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jakim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odpowiadają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efektom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wymaganym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ANSB</w:t>
      </w:r>
      <w:r w:rsidR="0008520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0C7AC95" w14:textId="77777777" w:rsidR="00085205" w:rsidRPr="00C31EF9" w:rsidRDefault="00085205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Efektom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uczelniach</w:t>
      </w:r>
      <w:r w:rsidR="00B8292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odpowiadające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przypisanym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B37A7" w:rsidRPr="00C31EF9">
        <w:rPr>
          <w:rFonts w:ascii="Muli" w:hAnsi="Muli"/>
          <w:sz w:val="22"/>
          <w:szCs w:val="22"/>
        </w:rPr>
        <w:t xml:space="preserve"> ANSB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C6A16AA" w14:textId="77777777" w:rsidR="004B5CAD" w:rsidRPr="00C31EF9" w:rsidRDefault="00085205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Merytorycznego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B37A7" w:rsidRPr="00C31EF9">
        <w:rPr>
          <w:rFonts w:ascii="Muli" w:hAnsi="Muli"/>
          <w:sz w:val="22"/>
          <w:szCs w:val="22"/>
        </w:rPr>
        <w:t xml:space="preserve"> ust. 1-3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F4003" w:rsidRPr="00C31EF9">
        <w:rPr>
          <w:rFonts w:ascii="Muli" w:hAnsi="Muli"/>
          <w:sz w:val="22"/>
          <w:szCs w:val="22"/>
        </w:rPr>
        <w:t>Dyrektor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F4003" w:rsidRPr="00C31EF9">
        <w:rPr>
          <w:rFonts w:ascii="Muli" w:hAnsi="Muli"/>
          <w:sz w:val="22"/>
          <w:szCs w:val="22"/>
        </w:rPr>
        <w:t>Instytutu.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dokonywane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karc</w:t>
      </w:r>
      <w:r w:rsidR="00C834D5" w:rsidRPr="00C31EF9">
        <w:rPr>
          <w:rFonts w:ascii="Muli" w:hAnsi="Muli"/>
          <w:sz w:val="22"/>
          <w:szCs w:val="22"/>
        </w:rPr>
        <w:t>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generowanej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system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C834D5" w:rsidRPr="00C31EF9">
        <w:rPr>
          <w:rFonts w:ascii="Muli" w:hAnsi="Muli"/>
          <w:sz w:val="22"/>
          <w:szCs w:val="22"/>
        </w:rPr>
        <w:t>agranicznej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wpisywane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systemu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8292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</w:p>
    <w:p w14:paraId="04B94E29" w14:textId="77777777" w:rsidR="00085205" w:rsidRPr="00C31EF9" w:rsidRDefault="00BB37A7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ANSB </w:t>
      </w:r>
      <w:r w:rsidR="00085205" w:rsidRPr="00C31EF9">
        <w:rPr>
          <w:rFonts w:ascii="Muli" w:hAnsi="Muli"/>
          <w:sz w:val="22"/>
          <w:szCs w:val="22"/>
        </w:rPr>
        <w:t>gwarantuje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przenoszącemu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krajowej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36D77" w:rsidRPr="00C31EF9">
        <w:rPr>
          <w:rFonts w:ascii="Muli" w:hAnsi="Muli"/>
          <w:sz w:val="22"/>
          <w:szCs w:val="22"/>
        </w:rPr>
        <w:br/>
      </w:r>
      <w:r w:rsidR="0008520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zagranicznej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udostępnienie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wykazu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osiągnięć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(ocen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ECTS)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zakresie,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jakim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odpowiadają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programom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33581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efektom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33581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33581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36D77" w:rsidRPr="00C31EF9">
        <w:rPr>
          <w:rFonts w:ascii="Muli" w:hAnsi="Muli"/>
          <w:sz w:val="22"/>
          <w:szCs w:val="22"/>
        </w:rPr>
        <w:br/>
      </w:r>
      <w:r w:rsidR="0008520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ANSB</w:t>
      </w:r>
      <w:r w:rsidR="00085205" w:rsidRPr="00C31EF9">
        <w:rPr>
          <w:rFonts w:ascii="Muli" w:hAnsi="Muli"/>
          <w:sz w:val="22"/>
          <w:szCs w:val="22"/>
        </w:rPr>
        <w:t>.</w:t>
      </w:r>
    </w:p>
    <w:p w14:paraId="384BA73E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34B3F2EB" w14:textId="77777777" w:rsidR="00B8292E" w:rsidRPr="00C31EF9" w:rsidRDefault="00B8292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C70F0AF" w14:textId="77777777" w:rsidR="00085205" w:rsidRPr="00C31EF9" w:rsidRDefault="00085205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6" w:name="_Toc132797078"/>
      <w:r w:rsidRPr="00C31EF9">
        <w:rPr>
          <w:rFonts w:ascii="Muli" w:hAnsi="Muli"/>
          <w:sz w:val="24"/>
          <w:szCs w:val="24"/>
        </w:rPr>
        <w:t>ZALICZENIE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PRZEDMIOTÓW,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SEMESTRU/ROKU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ZASADY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REJESTRACJI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STUDENTÓW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NA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KOLEJNE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SEMESTRY</w:t>
      </w:r>
      <w:bookmarkEnd w:id="6"/>
    </w:p>
    <w:p w14:paraId="7D34F5C7" w14:textId="77777777" w:rsidR="00085205" w:rsidRPr="00C31EF9" w:rsidRDefault="00085205" w:rsidP="007D1C2D">
      <w:pPr>
        <w:ind w:right="-2"/>
        <w:rPr>
          <w:rFonts w:ascii="Muli" w:hAnsi="Muli"/>
          <w:sz w:val="22"/>
          <w:szCs w:val="22"/>
        </w:rPr>
      </w:pPr>
    </w:p>
    <w:p w14:paraId="787198B8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</w:t>
      </w:r>
      <w:r w:rsidR="00282B14" w:rsidRPr="00C31EF9">
        <w:rPr>
          <w:rFonts w:ascii="Muli" w:hAnsi="Muli"/>
          <w:b/>
          <w:sz w:val="22"/>
          <w:szCs w:val="22"/>
        </w:rPr>
        <w:t>5</w:t>
      </w:r>
    </w:p>
    <w:p w14:paraId="3DA8F551" w14:textId="77777777" w:rsidR="00085205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bookmarkStart w:id="7" w:name="_Hlk96675654"/>
      <w:r w:rsidRPr="00C31EF9">
        <w:rPr>
          <w:rFonts w:ascii="Muli" w:hAnsi="Muli"/>
          <w:sz w:val="22"/>
          <w:szCs w:val="22"/>
        </w:rPr>
        <w:t>Ostatecznym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</w:t>
      </w:r>
      <w:r w:rsidR="00BB37A7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C31AB9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letnim</w:t>
      </w:r>
      <w:r w:rsidR="00BB37A7" w:rsidRPr="00C31EF9">
        <w:rPr>
          <w:rFonts w:ascii="Muli" w:hAnsi="Muli"/>
          <w:sz w:val="22"/>
          <w:szCs w:val="22"/>
        </w:rPr>
        <w:t xml:space="preserve"> lub zimowym jest ostatni dzień sesji poprawkowej, odpowiednio</w:t>
      </w:r>
      <w:r w:rsidR="00F419A4" w:rsidRPr="00C31EF9">
        <w:rPr>
          <w:rFonts w:ascii="Muli" w:hAnsi="Muli"/>
          <w:sz w:val="22"/>
          <w:szCs w:val="22"/>
        </w:rPr>
        <w:t>:</w:t>
      </w:r>
      <w:r w:rsidR="00BB37A7" w:rsidRPr="00C31EF9">
        <w:rPr>
          <w:rFonts w:ascii="Muli" w:hAnsi="Muli"/>
          <w:sz w:val="22"/>
          <w:szCs w:val="22"/>
        </w:rPr>
        <w:t xml:space="preserve"> semestru letniego lub zimowego, ustalony zarządzeniem Rektora </w:t>
      </w:r>
      <w:r w:rsidR="00BB1B3C" w:rsidRPr="00C31EF9">
        <w:rPr>
          <w:rFonts w:ascii="Muli" w:hAnsi="Muli"/>
          <w:sz w:val="22"/>
          <w:szCs w:val="22"/>
        </w:rPr>
        <w:t>Uczelni</w:t>
      </w:r>
      <w:r w:rsidR="00BB37A7" w:rsidRPr="00C31EF9">
        <w:rPr>
          <w:rFonts w:ascii="Muli" w:hAnsi="Muli"/>
          <w:sz w:val="22"/>
          <w:szCs w:val="22"/>
        </w:rPr>
        <w:t xml:space="preserve"> w sprawie szczegółowej organizacji roku akademickiego. </w:t>
      </w:r>
      <w:bookmarkEnd w:id="7"/>
    </w:p>
    <w:p w14:paraId="61DDDA44" w14:textId="77777777" w:rsidR="00085205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obowiązkowych.</w:t>
      </w:r>
    </w:p>
    <w:p w14:paraId="3AE2B8E8" w14:textId="77777777" w:rsidR="00085205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spełnił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kryteria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602F" w:rsidRPr="00C31EF9">
        <w:rPr>
          <w:rFonts w:ascii="Muli" w:hAnsi="Muli"/>
          <w:sz w:val="22"/>
          <w:szCs w:val="22"/>
        </w:rPr>
        <w:t>wpisany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602F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602F"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602F"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326F29F8" w14:textId="77777777" w:rsidR="00D52444" w:rsidRPr="00C31EF9" w:rsidRDefault="00FA4D72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rejestrację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</w:t>
      </w:r>
      <w:r w:rsidR="00D30BD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postaci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rejestracji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pełnej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57A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warunkowej.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Rejestrację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pełną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dotychczasowym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5A6CA37" w14:textId="77777777" w:rsidR="00D52444" w:rsidRPr="00C31EF9" w:rsidRDefault="00BF52AB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Rejestrację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warunkową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praktyk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sumę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D30BD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przewidzianą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dotychczas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studiowanych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semestrów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pomniejszoną,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łączny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deficyt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D250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wynoszący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zastrzeżeniem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pkt.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F242B" w:rsidRPr="00C31EF9">
        <w:rPr>
          <w:rFonts w:ascii="Muli" w:hAnsi="Muli"/>
          <w:sz w:val="22"/>
          <w:szCs w:val="22"/>
        </w:rPr>
        <w:t>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l</w:t>
      </w:r>
      <w:r w:rsidR="00BF242B" w:rsidRPr="00C31EF9">
        <w:rPr>
          <w:rFonts w:ascii="Muli" w:hAnsi="Muli"/>
          <w:sz w:val="22"/>
          <w:szCs w:val="22"/>
        </w:rPr>
        <w:t>it.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73845" w:rsidRPr="00C31EF9">
        <w:rPr>
          <w:rFonts w:ascii="Muli" w:hAnsi="Muli"/>
          <w:sz w:val="22"/>
          <w:szCs w:val="22"/>
        </w:rPr>
        <w:t>c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C7825C1" w14:textId="77777777" w:rsidR="00D52444" w:rsidRPr="00C31EF9" w:rsidRDefault="00BF52AB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Skorzystanie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deficytu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każdorazowo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warunkową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rejestrację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7BFDADF" w14:textId="77777777" w:rsidR="00D52444" w:rsidRPr="00C31EF9" w:rsidRDefault="00085205" w:rsidP="000E4021">
      <w:pPr>
        <w:pStyle w:val="Bezodstpw"/>
        <w:numPr>
          <w:ilvl w:val="1"/>
          <w:numId w:val="6"/>
        </w:numPr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minimalnej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</w:t>
      </w:r>
      <w:r w:rsidR="009E4DF1" w:rsidRPr="00C31EF9">
        <w:rPr>
          <w:rFonts w:ascii="Muli" w:hAnsi="Muli"/>
          <w:sz w:val="22"/>
          <w:szCs w:val="22"/>
        </w:rPr>
        <w:t>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punktów,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D7903" w:rsidRPr="00C31EF9">
        <w:rPr>
          <w:rFonts w:ascii="Muli" w:hAnsi="Muli"/>
          <w:sz w:val="22"/>
          <w:szCs w:val="22"/>
        </w:rPr>
        <w:t>pkt.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D7903" w:rsidRPr="00C31EF9">
        <w:rPr>
          <w:rFonts w:ascii="Muli" w:hAnsi="Muli"/>
          <w:sz w:val="22"/>
          <w:szCs w:val="22"/>
        </w:rPr>
        <w:t>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potrzebnej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578F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(§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lit.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16E49" w:rsidRPr="00C31EF9">
        <w:rPr>
          <w:rFonts w:ascii="Muli" w:hAnsi="Muli"/>
          <w:sz w:val="22"/>
          <w:szCs w:val="22"/>
        </w:rPr>
        <w:t>c</w:t>
      </w:r>
      <w:r w:rsidR="00D82A3F" w:rsidRPr="00C31EF9">
        <w:rPr>
          <w:rFonts w:ascii="Muli" w:hAnsi="Muli"/>
          <w:sz w:val="22"/>
          <w:szCs w:val="22"/>
        </w:rPr>
        <w:t>)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57A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9E57AF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9E57AF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ponownego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</w:t>
      </w:r>
      <w:r w:rsidR="00234592" w:rsidRPr="00C31EF9">
        <w:rPr>
          <w:rFonts w:ascii="Muli" w:hAnsi="Muli"/>
          <w:sz w:val="22"/>
          <w:szCs w:val="22"/>
        </w:rPr>
        <w:t>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34592" w:rsidRPr="00C31EF9">
        <w:rPr>
          <w:rFonts w:ascii="Muli" w:hAnsi="Muli"/>
          <w:sz w:val="22"/>
          <w:szCs w:val="22"/>
        </w:rPr>
        <w:t>celem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powtarzania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zajęć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powodu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niezadowalających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wyników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nauce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Szczegółowe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powtarzania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aktualnego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zobowiązany.</w:t>
      </w:r>
    </w:p>
    <w:p w14:paraId="64B1FDA2" w14:textId="77777777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ustalonych,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poczet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zastrzeżeniem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sekwencji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Kolegium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początku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tygodniu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57A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ponadto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bezpośrednio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</w:t>
      </w:r>
      <w:r w:rsidR="009F0F59" w:rsidRPr="00C31EF9">
        <w:rPr>
          <w:rFonts w:ascii="Muli" w:hAnsi="Muli"/>
          <w:sz w:val="22"/>
          <w:szCs w:val="22"/>
        </w:rPr>
        <w:t>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0F59" w:rsidRPr="00C31EF9">
        <w:rPr>
          <w:rFonts w:ascii="Muli" w:hAnsi="Muli"/>
          <w:sz w:val="22"/>
          <w:szCs w:val="22"/>
        </w:rPr>
        <w:t>wyższy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0F59"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0F59"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2E8E19E" w14:textId="0A66D1FA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589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uregulowaniu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semestry/lata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DECFDDE" w14:textId="77777777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egzaminacyjną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wyłącznie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będące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częścią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egzaminacyjnej;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93761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egzaminów.</w:t>
      </w:r>
    </w:p>
    <w:p w14:paraId="2A3CACF2" w14:textId="7931DC7D" w:rsidR="00D52444" w:rsidRPr="00C31EF9" w:rsidRDefault="00085205" w:rsidP="6EE84ACA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umożliwia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zdawanie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4DB2C19F" w:rsidRPr="00C31EF9">
        <w:rPr>
          <w:rFonts w:ascii="Muli" w:hAnsi="Muli"/>
          <w:sz w:val="22"/>
          <w:szCs w:val="22"/>
        </w:rPr>
        <w:t xml:space="preserve">według IPS, korzysta z IOS, jest osobą </w:t>
      </w:r>
      <w:r w:rsidR="00EB5B03" w:rsidRPr="00C31EF9">
        <w:rPr>
          <w:rFonts w:ascii="Muli" w:hAnsi="Muli"/>
          <w:sz w:val="22"/>
          <w:szCs w:val="22"/>
        </w:rPr>
        <w:br/>
      </w:r>
      <w:r w:rsidR="4DB2C19F" w:rsidRPr="00C31EF9">
        <w:rPr>
          <w:rFonts w:ascii="Muli" w:hAnsi="Muli"/>
          <w:sz w:val="22"/>
          <w:szCs w:val="22"/>
        </w:rPr>
        <w:t>z niepełnosprawnością lub znajduje się w szczególnej sytuacji zdrowotnej.</w:t>
      </w:r>
    </w:p>
    <w:p w14:paraId="1E0E528F" w14:textId="77777777" w:rsidR="00085205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Dokumentowanie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8809B3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dokonywane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w:</w:t>
      </w:r>
    </w:p>
    <w:p w14:paraId="567A3D29" w14:textId="106B6159" w:rsidR="006F1384" w:rsidRPr="00C31EF9" w:rsidRDefault="00D24A45" w:rsidP="006F1384">
      <w:pPr>
        <w:pStyle w:val="Norma-bis"/>
        <w:numPr>
          <w:ilvl w:val="0"/>
          <w:numId w:val="34"/>
        </w:numPr>
        <w:spacing w:line="240" w:lineRule="auto"/>
        <w:ind w:right="-2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systemie </w:t>
      </w:r>
      <w:r w:rsidR="00BB37A7" w:rsidRPr="00C31EF9">
        <w:rPr>
          <w:rFonts w:ascii="Muli" w:hAnsi="Muli"/>
          <w:sz w:val="22"/>
          <w:szCs w:val="22"/>
        </w:rPr>
        <w:t xml:space="preserve">informatycznym </w:t>
      </w:r>
      <w:r w:rsidRPr="00C31EF9">
        <w:rPr>
          <w:rFonts w:ascii="Muli" w:hAnsi="Muli"/>
          <w:sz w:val="22"/>
          <w:szCs w:val="22"/>
        </w:rPr>
        <w:t>obsługującym tok</w:t>
      </w:r>
      <w:r w:rsidR="005B4253" w:rsidRPr="00C31EF9">
        <w:rPr>
          <w:rFonts w:ascii="Muli" w:hAnsi="Muli"/>
          <w:sz w:val="22"/>
          <w:szCs w:val="22"/>
        </w:rPr>
        <w:t xml:space="preserve"> studiów</w:t>
      </w:r>
      <w:r w:rsidR="00BB37A7" w:rsidRPr="00C31EF9">
        <w:rPr>
          <w:rFonts w:ascii="Muli" w:hAnsi="Muli"/>
          <w:sz w:val="22"/>
          <w:szCs w:val="22"/>
        </w:rPr>
        <w:t>,</w:t>
      </w:r>
    </w:p>
    <w:p w14:paraId="69CE1581" w14:textId="77777777" w:rsidR="00085205" w:rsidRPr="00C31EF9" w:rsidRDefault="00085205" w:rsidP="006745BE">
      <w:pPr>
        <w:numPr>
          <w:ilvl w:val="0"/>
          <w:numId w:val="34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protokołach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protokołach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sporządzanych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postaci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wydruków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elektronicznych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informatycznego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obsługującego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tok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studiów</w:t>
      </w:r>
      <w:r w:rsidRPr="00C31EF9">
        <w:rPr>
          <w:rFonts w:ascii="Muli" w:eastAsia="Calibri" w:hAnsi="Muli"/>
          <w:sz w:val="22"/>
          <w:szCs w:val="22"/>
        </w:rPr>
        <w:t>,</w:t>
      </w:r>
      <w:r w:rsidR="000A5A55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kartach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okresowych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osiągnięć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B1583"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B1583" w:rsidRPr="00C31EF9">
        <w:rPr>
          <w:rFonts w:ascii="Muli" w:eastAsia="Calibri" w:hAnsi="Muli"/>
          <w:sz w:val="22"/>
          <w:szCs w:val="22"/>
        </w:rPr>
        <w:t>kartach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B1583" w:rsidRPr="00C31EF9">
        <w:rPr>
          <w:rFonts w:ascii="Muli" w:eastAsia="Calibri" w:hAnsi="Muli"/>
          <w:sz w:val="22"/>
          <w:szCs w:val="22"/>
        </w:rPr>
        <w:t>okresowych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B1583" w:rsidRPr="00C31EF9">
        <w:rPr>
          <w:rFonts w:ascii="Muli" w:eastAsia="Calibri" w:hAnsi="Muli"/>
          <w:sz w:val="22"/>
          <w:szCs w:val="22"/>
        </w:rPr>
        <w:t>osiągnię</w:t>
      </w:r>
      <w:r w:rsidRPr="00C31EF9">
        <w:rPr>
          <w:rFonts w:ascii="Muli" w:eastAsia="Calibri" w:hAnsi="Muli"/>
          <w:sz w:val="22"/>
          <w:szCs w:val="22"/>
        </w:rPr>
        <w:t>ć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sporządzanych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postaci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wydruków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elektronicznych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informatycznego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obsługującego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tok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studiów</w:t>
      </w:r>
      <w:r w:rsidRPr="00C31EF9">
        <w:rPr>
          <w:rFonts w:ascii="Muli" w:eastAsia="Calibri" w:hAnsi="Muli"/>
          <w:sz w:val="22"/>
          <w:szCs w:val="22"/>
        </w:rPr>
        <w:t>,</w:t>
      </w:r>
    </w:p>
    <w:p w14:paraId="5A948724" w14:textId="77777777" w:rsidR="008B36A8" w:rsidRPr="00C31EF9" w:rsidRDefault="008B36A8" w:rsidP="000E4021">
      <w:pPr>
        <w:numPr>
          <w:ilvl w:val="0"/>
          <w:numId w:val="34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indeksie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elektronicznym.</w:t>
      </w:r>
    </w:p>
    <w:p w14:paraId="3ECE7B88" w14:textId="75FCEB8C" w:rsidR="008506B1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oddzielnie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wpisywane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dokumentów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1EF9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5E6A74" w:rsidRPr="00C31EF9">
        <w:rPr>
          <w:rFonts w:ascii="Muli" w:hAnsi="Muli"/>
          <w:sz w:val="22"/>
          <w:szCs w:val="22"/>
        </w:rPr>
        <w:t>2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odrębnie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oceniane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wystawiana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Koordynatora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przedmiotu</w:t>
      </w:r>
      <w:r w:rsidR="005B4253" w:rsidRPr="00C31EF9">
        <w:rPr>
          <w:rFonts w:ascii="Muli" w:hAnsi="Muli"/>
          <w:sz w:val="22"/>
          <w:szCs w:val="22"/>
        </w:rPr>
        <w:t>, zgodnie z zasadami określonymi w programie</w:t>
      </w:r>
      <w:r w:rsidR="00A63D85" w:rsidRPr="00C31EF9">
        <w:rPr>
          <w:rFonts w:ascii="Muli" w:hAnsi="Muli"/>
          <w:sz w:val="22"/>
          <w:szCs w:val="22"/>
        </w:rPr>
        <w:t xml:space="preserve"> studiów</w:t>
      </w:r>
      <w:r w:rsidR="00632C98" w:rsidRPr="00C31EF9">
        <w:rPr>
          <w:rFonts w:ascii="Muli" w:hAnsi="Muli"/>
          <w:sz w:val="22"/>
          <w:szCs w:val="22"/>
        </w:rPr>
        <w:t>.</w:t>
      </w:r>
    </w:p>
    <w:p w14:paraId="643D34F6" w14:textId="77777777" w:rsidR="0002645F" w:rsidRPr="00C31EF9" w:rsidRDefault="00603A0F" w:rsidP="0002645F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Wyniki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udostępniane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6B98C6B" w14:textId="77777777" w:rsidR="00603A0F" w:rsidRPr="00C31EF9" w:rsidRDefault="00085205" w:rsidP="00782E0D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bookmarkStart w:id="8" w:name="_Hlk96676496"/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protokołu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E96152" w:rsidRPr="00C31EF9">
        <w:rPr>
          <w:rFonts w:ascii="Muli" w:hAnsi="Muli"/>
          <w:sz w:val="22"/>
          <w:szCs w:val="22"/>
        </w:rPr>
        <w:t xml:space="preserve"> </w:t>
      </w:r>
      <w:r w:rsidR="00C9253E" w:rsidRPr="00C31EF9">
        <w:rPr>
          <w:rFonts w:ascii="Muli" w:hAnsi="Muli"/>
          <w:sz w:val="22"/>
          <w:szCs w:val="22"/>
        </w:rPr>
        <w:t xml:space="preserve">zgodnie ze szczegółową organizacją roku akademickiego ANSB, </w:t>
      </w: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ostatnim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poprawkowej.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bookmarkEnd w:id="8"/>
    <w:p w14:paraId="7E6AD28C" w14:textId="77777777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24A45" w:rsidRPr="00C31EF9">
        <w:rPr>
          <w:rFonts w:ascii="Muli" w:hAnsi="Muli"/>
          <w:sz w:val="22"/>
          <w:szCs w:val="22"/>
        </w:rPr>
        <w:t xml:space="preserve">z nieuzasadnionych przyczyn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stawił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ostatnim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poprawkowej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protokołu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niedostateczną.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0AF9C29" w14:textId="77777777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poprawkowej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przekazuje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biura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wydrukowany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protokół.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F9030E0" w14:textId="77777777" w:rsidR="00583D3C" w:rsidRPr="00C31EF9" w:rsidRDefault="00583D3C" w:rsidP="00A1717F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Zaliczenie semestru/roku </w:t>
      </w:r>
      <w:r w:rsidR="00C9253E" w:rsidRPr="00C31EF9">
        <w:rPr>
          <w:rFonts w:ascii="Muli" w:hAnsi="Muli"/>
          <w:sz w:val="22"/>
          <w:szCs w:val="22"/>
        </w:rPr>
        <w:t xml:space="preserve">dokonuje Dziekan </w:t>
      </w:r>
      <w:r w:rsidRPr="00C31EF9">
        <w:rPr>
          <w:rFonts w:ascii="Muli" w:hAnsi="Muli"/>
          <w:sz w:val="22"/>
          <w:szCs w:val="22"/>
        </w:rPr>
        <w:t>na podstawie dokumentów określonych w ust.12.</w:t>
      </w:r>
    </w:p>
    <w:p w14:paraId="0B4020A7" w14:textId="77777777" w:rsidR="00085205" w:rsidRPr="00C31EF9" w:rsidRDefault="00085205" w:rsidP="007D1C2D">
      <w:pPr>
        <w:pStyle w:val="Norma-bis"/>
        <w:spacing w:line="240" w:lineRule="auto"/>
        <w:ind w:left="1512" w:right="-2" w:hanging="108"/>
        <w:rPr>
          <w:rFonts w:ascii="Muli" w:hAnsi="Muli"/>
          <w:sz w:val="22"/>
          <w:szCs w:val="22"/>
        </w:rPr>
      </w:pPr>
    </w:p>
    <w:p w14:paraId="7A9BF092" w14:textId="77777777" w:rsidR="00085205" w:rsidRPr="00C31EF9" w:rsidRDefault="00085205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</w:t>
      </w:r>
      <w:r w:rsidR="00282B14" w:rsidRPr="00C31EF9">
        <w:rPr>
          <w:rFonts w:ascii="Muli" w:hAnsi="Muli"/>
          <w:b/>
          <w:sz w:val="22"/>
          <w:szCs w:val="22"/>
        </w:rPr>
        <w:t>6</w:t>
      </w:r>
    </w:p>
    <w:p w14:paraId="1AD23975" w14:textId="77777777" w:rsidR="00FE5982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40A25" w:rsidRPr="00C31EF9">
        <w:rPr>
          <w:rFonts w:ascii="Muli" w:hAnsi="Muli"/>
          <w:sz w:val="22"/>
          <w:szCs w:val="22"/>
        </w:rPr>
        <w:t>kończą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40A2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40A25" w:rsidRPr="00C31EF9">
        <w:rPr>
          <w:rFonts w:ascii="Muli" w:hAnsi="Muli"/>
          <w:sz w:val="22"/>
          <w:szCs w:val="22"/>
        </w:rPr>
        <w:t>wystawieniem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40A25" w:rsidRPr="00C31EF9">
        <w:rPr>
          <w:rFonts w:ascii="Muli" w:hAnsi="Muli"/>
          <w:sz w:val="22"/>
          <w:szCs w:val="22"/>
        </w:rPr>
        <w:t>oceny.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7C4E138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pozytywne</w:t>
      </w:r>
      <w:r w:rsidRPr="00C31EF9">
        <w:rPr>
          <w:rFonts w:ascii="Muli" w:hAnsi="Muli"/>
          <w:sz w:val="22"/>
          <w:szCs w:val="22"/>
        </w:rPr>
        <w:t>:</w:t>
      </w:r>
    </w:p>
    <w:p w14:paraId="38511D0A" w14:textId="77777777" w:rsidR="00D42621" w:rsidRPr="00C31EF9" w:rsidRDefault="00D42621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bardzo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dobry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5,0</w:t>
      </w:r>
      <w:r w:rsidR="00D30BD6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ab/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bdb</w:t>
      </w:r>
      <w:r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</w:t>
      </w:r>
      <w:r w:rsidR="00E46725" w:rsidRPr="00C31EF9">
        <w:rPr>
          <w:rFonts w:ascii="Muli" w:eastAsia="Calibri" w:hAnsi="Muli"/>
          <w:sz w:val="22"/>
          <w:szCs w:val="22"/>
        </w:rPr>
        <w:t>,</w:t>
      </w:r>
    </w:p>
    <w:p w14:paraId="692CEB07" w14:textId="77777777" w:rsidR="00D42621" w:rsidRPr="00C31EF9" w:rsidRDefault="00D42621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4,5</w:t>
      </w:r>
      <w:r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ab/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db+</w:t>
      </w:r>
      <w:r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</w:t>
      </w:r>
      <w:r w:rsidR="00E46725" w:rsidRPr="00C31EF9">
        <w:rPr>
          <w:rFonts w:ascii="Muli" w:eastAsia="Calibri" w:hAnsi="Muli"/>
          <w:sz w:val="22"/>
          <w:szCs w:val="22"/>
        </w:rPr>
        <w:t>,</w:t>
      </w:r>
    </w:p>
    <w:p w14:paraId="194DF205" w14:textId="77777777" w:rsidR="00D42621" w:rsidRPr="00C31EF9" w:rsidRDefault="00D42621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4,0</w:t>
      </w:r>
      <w:r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ab/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db</w:t>
      </w:r>
      <w:r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</w:t>
      </w:r>
      <w:r w:rsidR="00E46725" w:rsidRPr="00C31EF9">
        <w:rPr>
          <w:rFonts w:ascii="Muli" w:eastAsia="Calibri" w:hAnsi="Muli"/>
          <w:sz w:val="22"/>
          <w:szCs w:val="22"/>
        </w:rPr>
        <w:t>,</w:t>
      </w:r>
    </w:p>
    <w:p w14:paraId="37889BEF" w14:textId="77777777" w:rsidR="00D42621" w:rsidRPr="00C31EF9" w:rsidRDefault="0088225B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3,5</w:t>
      </w:r>
      <w:r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D42621" w:rsidRPr="00C31EF9">
        <w:rPr>
          <w:rFonts w:ascii="Muli" w:eastAsia="Calibri" w:hAnsi="Muli"/>
          <w:sz w:val="22"/>
          <w:szCs w:val="22"/>
        </w:rPr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dst+</w:t>
      </w:r>
      <w:r w:rsidR="00D42621"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D</w:t>
      </w:r>
      <w:r w:rsidR="00E46725" w:rsidRPr="00C31EF9">
        <w:rPr>
          <w:rFonts w:ascii="Muli" w:eastAsia="Calibri" w:hAnsi="Muli"/>
          <w:sz w:val="22"/>
          <w:szCs w:val="22"/>
        </w:rPr>
        <w:t>,</w:t>
      </w:r>
    </w:p>
    <w:p w14:paraId="281D6C7C" w14:textId="77777777" w:rsidR="00D42621" w:rsidRPr="00C31EF9" w:rsidRDefault="00D42621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3,0</w:t>
      </w:r>
      <w:r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dst</w:t>
      </w:r>
      <w:r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</w:t>
      </w:r>
    </w:p>
    <w:p w14:paraId="0A72BAEB" w14:textId="77777777" w:rsidR="00D42621" w:rsidRPr="00C31EF9" w:rsidRDefault="00D42621" w:rsidP="007D1C2D">
      <w:pPr>
        <w:pStyle w:val="Norma-bis"/>
        <w:spacing w:line="240" w:lineRule="auto"/>
        <w:ind w:left="284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negatywną:</w:t>
      </w:r>
    </w:p>
    <w:p w14:paraId="1F6325F4" w14:textId="77777777" w:rsidR="003340A8" w:rsidRPr="00C31EF9" w:rsidRDefault="00BF0310" w:rsidP="000E4021">
      <w:pPr>
        <w:numPr>
          <w:ilvl w:val="2"/>
          <w:numId w:val="6"/>
        </w:numPr>
        <w:autoSpaceDE w:val="0"/>
        <w:autoSpaceDN w:val="0"/>
        <w:adjustRightInd w:val="0"/>
        <w:ind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 </w:t>
      </w:r>
      <w:r w:rsidR="007048FA" w:rsidRPr="00C31EF9">
        <w:rPr>
          <w:rFonts w:ascii="Muli" w:hAnsi="Muli"/>
          <w:sz w:val="22"/>
          <w:szCs w:val="22"/>
        </w:rPr>
        <w:t>niedostateczny</w:t>
      </w:r>
      <w:r w:rsidRPr="00C31EF9">
        <w:rPr>
          <w:rFonts w:ascii="Muli" w:hAnsi="Muli"/>
          <w:sz w:val="22"/>
          <w:szCs w:val="22"/>
        </w:rPr>
        <w:t xml:space="preserve"> </w:t>
      </w:r>
      <w:r w:rsidRPr="00C31EF9">
        <w:tab/>
      </w:r>
      <w:r w:rsidR="007048FA" w:rsidRPr="00C31EF9">
        <w:rPr>
          <w:rFonts w:ascii="Muli" w:hAnsi="Muli"/>
          <w:sz w:val="22"/>
          <w:szCs w:val="22"/>
        </w:rPr>
        <w:t>-</w:t>
      </w:r>
      <w:r w:rsidRPr="00C31EF9">
        <w:rPr>
          <w:rFonts w:ascii="Muli" w:hAnsi="Muli"/>
          <w:sz w:val="22"/>
          <w:szCs w:val="22"/>
        </w:rPr>
        <w:t xml:space="preserve"> </w:t>
      </w:r>
      <w:r w:rsidR="007048FA" w:rsidRPr="00C31EF9">
        <w:rPr>
          <w:rFonts w:ascii="Muli" w:hAnsi="Muli"/>
          <w:sz w:val="22"/>
          <w:szCs w:val="22"/>
        </w:rPr>
        <w:t>2,0.</w:t>
      </w:r>
      <w:r w:rsidRPr="00C31EF9">
        <w:tab/>
      </w:r>
      <w:r w:rsidRPr="00C31EF9">
        <w:tab/>
      </w:r>
      <w:r w:rsidR="00D42621" w:rsidRPr="00C31EF9">
        <w:rPr>
          <w:rFonts w:ascii="Muli" w:hAnsi="Muli"/>
          <w:sz w:val="22"/>
          <w:szCs w:val="22"/>
        </w:rPr>
        <w:t>ewent.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skrót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ndst</w:t>
      </w:r>
      <w:r w:rsidRPr="00C31EF9">
        <w:tab/>
      </w:r>
      <w:r w:rsidR="00D42621" w:rsidRPr="00C31EF9">
        <w:rPr>
          <w:rFonts w:ascii="Muli" w:hAnsi="Muli"/>
          <w:sz w:val="22"/>
          <w:szCs w:val="22"/>
        </w:rPr>
        <w:t>w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systemie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ECTS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F</w:t>
      </w:r>
      <w:r w:rsidR="00E46725" w:rsidRPr="00C31EF9">
        <w:rPr>
          <w:rFonts w:ascii="Muli" w:hAnsi="Muli"/>
          <w:sz w:val="22"/>
          <w:szCs w:val="22"/>
        </w:rPr>
        <w:t>.</w:t>
      </w:r>
    </w:p>
    <w:p w14:paraId="6966CC2B" w14:textId="77777777" w:rsidR="00085205" w:rsidRPr="00C31EF9" w:rsidRDefault="007163D4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Uzyskanie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pozytywnej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2003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Uzyskanie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pozytywnych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zawartych</w:t>
      </w:r>
      <w:r w:rsidR="00320038" w:rsidRPr="00C31EF9">
        <w:rPr>
          <w:rFonts w:ascii="Muli" w:hAnsi="Muli"/>
          <w:sz w:val="22"/>
          <w:szCs w:val="22"/>
        </w:rPr>
        <w:t xml:space="preserve"> 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oznacza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osiągnięcie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poziomu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profilu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kształcenia.</w:t>
      </w:r>
    </w:p>
    <w:p w14:paraId="20F2F0F6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wykładów,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które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trwają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dłużej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semestr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kończą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egzaminem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wpisuje:</w:t>
      </w:r>
    </w:p>
    <w:p w14:paraId="2E0FFBBD" w14:textId="77777777" w:rsidR="00085205" w:rsidRPr="00C31EF9" w:rsidRDefault="00085205" w:rsidP="000E4021">
      <w:pPr>
        <w:numPr>
          <w:ilvl w:val="0"/>
          <w:numId w:val="3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„zal”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zajęć,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3C5B46E" w14:textId="77777777" w:rsidR="00085205" w:rsidRPr="00C31EF9" w:rsidRDefault="00085205" w:rsidP="000E4021">
      <w:pPr>
        <w:numPr>
          <w:ilvl w:val="0"/>
          <w:numId w:val="3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„nzal”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zajęć.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563B2A6" w14:textId="77777777" w:rsidR="00914201" w:rsidRPr="00C31EF9" w:rsidRDefault="00240A25" w:rsidP="0091420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bookmarkStart w:id="9" w:name="_Hlk96676708"/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wystawiana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Koordynatora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wagami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14201" w:rsidRPr="00C31EF9">
        <w:rPr>
          <w:rFonts w:ascii="Muli" w:hAnsi="Muli"/>
          <w:sz w:val="22"/>
          <w:szCs w:val="22"/>
        </w:rPr>
        <w:t xml:space="preserve">dla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14201" w:rsidRPr="00C31EF9">
        <w:rPr>
          <w:rFonts w:ascii="Muli" w:hAnsi="Muli"/>
          <w:sz w:val="22"/>
          <w:szCs w:val="22"/>
        </w:rPr>
        <w:t xml:space="preserve">poszczególnych </w:t>
      </w:r>
      <w:r w:rsidR="005F2547" w:rsidRPr="00C31EF9">
        <w:rPr>
          <w:rFonts w:ascii="Muli" w:hAnsi="Muli"/>
          <w:sz w:val="22"/>
          <w:szCs w:val="22"/>
        </w:rPr>
        <w:t>form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składowych</w:t>
      </w:r>
      <w:r w:rsidRPr="00C31EF9">
        <w:rPr>
          <w:rFonts w:ascii="Muli" w:hAnsi="Muli"/>
          <w:sz w:val="22"/>
          <w:szCs w:val="22"/>
        </w:rPr>
        <w:t>,</w:t>
      </w:r>
      <w:r w:rsidR="00583D3C" w:rsidRPr="00C31EF9">
        <w:rPr>
          <w:rFonts w:ascii="Muli" w:hAnsi="Muli"/>
          <w:sz w:val="22"/>
          <w:szCs w:val="22"/>
        </w:rPr>
        <w:t xml:space="preserve"> zgodnie z zasadami określonymi w programie </w:t>
      </w:r>
      <w:r w:rsidR="00C0672B" w:rsidRPr="00C31EF9">
        <w:rPr>
          <w:rFonts w:ascii="Muli" w:hAnsi="Muli"/>
          <w:sz w:val="22"/>
          <w:szCs w:val="22"/>
        </w:rPr>
        <w:t>studiów</w:t>
      </w:r>
      <w:bookmarkEnd w:id="9"/>
      <w:r w:rsidRPr="00C31EF9">
        <w:rPr>
          <w:rFonts w:ascii="Muli" w:hAnsi="Muli"/>
          <w:sz w:val="22"/>
          <w:szCs w:val="22"/>
        </w:rPr>
        <w:t>;</w:t>
      </w:r>
    </w:p>
    <w:p w14:paraId="4F49F292" w14:textId="77777777" w:rsidR="00240A25" w:rsidRPr="00C31EF9" w:rsidRDefault="00240A2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Obliczenia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ocen,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liczonej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średnia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arytmetyczna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poprawkowym</w:t>
      </w:r>
      <w:r w:rsidR="0009274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wyłączeniem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§56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ust.</w:t>
      </w:r>
      <w:r w:rsidR="00B44C36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4,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zasadą:</w:t>
      </w:r>
    </w:p>
    <w:p w14:paraId="075527E7" w14:textId="77777777" w:rsidR="00240A25" w:rsidRPr="00C31EF9" w:rsidRDefault="004E58E3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40A25" w:rsidRPr="00C31EF9">
        <w:rPr>
          <w:rFonts w:ascii="Muli" w:eastAsia="Calibri" w:hAnsi="Muli"/>
          <w:sz w:val="22"/>
          <w:szCs w:val="22"/>
        </w:rPr>
        <w:t>3,25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40A25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40A25"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E46725" w:rsidRPr="00C31EF9">
        <w:rPr>
          <w:rFonts w:ascii="Muli" w:eastAsia="Calibri" w:hAnsi="Muli"/>
          <w:sz w:val="22"/>
          <w:szCs w:val="22"/>
        </w:rPr>
        <w:t>(3),</w:t>
      </w:r>
    </w:p>
    <w:p w14:paraId="58B7148F" w14:textId="77777777" w:rsidR="00240A25" w:rsidRPr="00C31EF9" w:rsidRDefault="00240A25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3,26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3,75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E46725" w:rsidRPr="00C31EF9">
        <w:rPr>
          <w:rFonts w:ascii="Muli" w:eastAsia="Calibri" w:hAnsi="Muli"/>
          <w:sz w:val="22"/>
          <w:szCs w:val="22"/>
        </w:rPr>
        <w:t>(3,5),</w:t>
      </w:r>
    </w:p>
    <w:p w14:paraId="703099D7" w14:textId="77777777" w:rsidR="00240A25" w:rsidRPr="00C31EF9" w:rsidRDefault="00240A25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3,76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4,25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E46725" w:rsidRPr="00C31EF9">
        <w:rPr>
          <w:rFonts w:ascii="Muli" w:eastAsia="Calibri" w:hAnsi="Muli"/>
          <w:sz w:val="22"/>
          <w:szCs w:val="22"/>
        </w:rPr>
        <w:t>(4),</w:t>
      </w:r>
    </w:p>
    <w:p w14:paraId="19D1B473" w14:textId="77777777" w:rsidR="00240A25" w:rsidRPr="00C31EF9" w:rsidRDefault="00240A25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4,26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4,75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</w:t>
      </w:r>
      <w:r w:rsidR="00E46725" w:rsidRPr="00C31EF9">
        <w:rPr>
          <w:rFonts w:ascii="Muli" w:eastAsia="Calibri" w:hAnsi="Muli"/>
          <w:sz w:val="22"/>
          <w:szCs w:val="22"/>
        </w:rPr>
        <w:t>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E46725" w:rsidRPr="00C31EF9">
        <w:rPr>
          <w:rFonts w:ascii="Muli" w:eastAsia="Calibri" w:hAnsi="Muli"/>
          <w:sz w:val="22"/>
          <w:szCs w:val="22"/>
        </w:rPr>
        <w:t>(4,5),</w:t>
      </w:r>
    </w:p>
    <w:p w14:paraId="167494BC" w14:textId="77777777" w:rsidR="00240A25" w:rsidRPr="00C31EF9" w:rsidRDefault="00240A25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4,76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4E58E3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4E58E3" w:rsidRPr="00C31EF9">
        <w:rPr>
          <w:rFonts w:ascii="Muli" w:eastAsia="Calibri" w:hAnsi="Muli"/>
          <w:sz w:val="22"/>
          <w:szCs w:val="22"/>
        </w:rPr>
        <w:t>5,00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bardzo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(5).</w:t>
      </w:r>
    </w:p>
    <w:p w14:paraId="79A1F688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całego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wagami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wartości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arytmetyczną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2003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poprawkowym;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wagami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wartości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2003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arytmetyczną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2003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wyłącznie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</w:p>
    <w:p w14:paraId="7C89A1D4" w14:textId="77777777" w:rsidR="00085205" w:rsidRPr="00C31EF9" w:rsidRDefault="005F2547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Średnią,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oblicza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następujący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sposób:</w:t>
      </w:r>
    </w:p>
    <w:p w14:paraId="58E550EC" w14:textId="77777777" w:rsidR="00085205" w:rsidRPr="00C31EF9" w:rsidRDefault="005F2547" w:rsidP="000E4021">
      <w:pPr>
        <w:numPr>
          <w:ilvl w:val="0"/>
          <w:numId w:val="3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ocenę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każdego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wchodzącego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skład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podstawy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oblicz</w:t>
      </w:r>
      <w:r w:rsidRPr="00C31EF9">
        <w:rPr>
          <w:rFonts w:ascii="Muli" w:eastAsia="Calibri" w:hAnsi="Muli"/>
          <w:sz w:val="22"/>
          <w:szCs w:val="22"/>
        </w:rPr>
        <w:t>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średniej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wyrażoną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liczbowo,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mnoży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przez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przypisaną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mu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liczbę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ECTS;</w:t>
      </w:r>
    </w:p>
    <w:p w14:paraId="4007AF10" w14:textId="77777777" w:rsidR="00085205" w:rsidRPr="00C31EF9" w:rsidRDefault="00085205" w:rsidP="000E4021">
      <w:pPr>
        <w:numPr>
          <w:ilvl w:val="0"/>
          <w:numId w:val="3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uzyskane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wyniki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mnożenia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dodaje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się;</w:t>
      </w:r>
    </w:p>
    <w:p w14:paraId="2DE5CC4E" w14:textId="77777777" w:rsidR="00085205" w:rsidRPr="00C31EF9" w:rsidRDefault="00085205" w:rsidP="000E4021">
      <w:pPr>
        <w:numPr>
          <w:ilvl w:val="0"/>
          <w:numId w:val="3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sumę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pkt.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dzieli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sumę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wszystkich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stanowiących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podstawę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ustalenia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średniej;</w:t>
      </w:r>
    </w:p>
    <w:p w14:paraId="2C4B208E" w14:textId="77777777" w:rsidR="00085205" w:rsidRPr="00C31EF9" w:rsidRDefault="00085205" w:rsidP="000E4021">
      <w:pPr>
        <w:numPr>
          <w:ilvl w:val="0"/>
          <w:numId w:val="3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wynik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zaokrągla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czterech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miejsc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przecinku.</w:t>
      </w:r>
    </w:p>
    <w:p w14:paraId="76D8F7D2" w14:textId="77777777" w:rsidR="00085205" w:rsidRPr="00C31EF9" w:rsidRDefault="00085205" w:rsidP="007D1C2D">
      <w:pPr>
        <w:pStyle w:val="Norma-bis"/>
        <w:spacing w:line="240" w:lineRule="auto"/>
        <w:ind w:left="720" w:right="-2" w:hanging="43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według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wzoru:</w:t>
      </w:r>
    </w:p>
    <w:p w14:paraId="1D7B270A" w14:textId="77777777" w:rsidR="00085205" w:rsidRPr="00C31EF9" w:rsidRDefault="00085205" w:rsidP="007D1C2D">
      <w:pPr>
        <w:ind w:left="720" w:right="-2" w:hanging="436"/>
        <w:rPr>
          <w:rFonts w:ascii="Muli" w:hAnsi="Muli"/>
          <w:sz w:val="22"/>
          <w:szCs w:val="22"/>
        </w:rPr>
      </w:pPr>
      <w:r w:rsidRPr="00C31EF9">
        <w:rPr>
          <w:rFonts w:ascii="Muli" w:hAnsi="Muli"/>
          <w:position w:val="-60"/>
          <w:sz w:val="22"/>
          <w:szCs w:val="22"/>
        </w:rPr>
        <w:object w:dxaOrig="1280" w:dyaOrig="1320" w14:anchorId="1E43C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63.75pt;height:66pt" o:ole="" filled="t">
            <v:fill color2="black"/>
            <v:imagedata r:id="rId11" o:title=""/>
          </v:shape>
          <o:OLEObject Type="Embed" ProgID="Equation.3" ShapeID="_x0000_i1118" DrawAspect="Content" ObjectID="_1743415263" r:id="rId12"/>
        </w:object>
      </w:r>
    </w:p>
    <w:p w14:paraId="7B4148CA" w14:textId="77777777" w:rsidR="00085205" w:rsidRPr="00C31EF9" w:rsidRDefault="00085205" w:rsidP="007D1C2D">
      <w:pPr>
        <w:ind w:left="540" w:right="-2" w:hanging="43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gdzie:</w:t>
      </w:r>
    </w:p>
    <w:p w14:paraId="3063AE7B" w14:textId="77777777" w:rsidR="00085205" w:rsidRPr="00C31EF9" w:rsidRDefault="00085205" w:rsidP="007D1C2D">
      <w:pPr>
        <w:ind w:left="720" w:right="-2" w:hanging="436"/>
        <w:rPr>
          <w:rFonts w:ascii="Muli" w:hAnsi="Muli"/>
          <w:sz w:val="22"/>
          <w:szCs w:val="22"/>
        </w:rPr>
      </w:pPr>
      <w:r w:rsidRPr="00C31EF9">
        <w:rPr>
          <w:rFonts w:ascii="Muli" w:hAnsi="Muli"/>
          <w:position w:val="-4"/>
          <w:sz w:val="22"/>
          <w:szCs w:val="22"/>
        </w:rPr>
        <w:object w:dxaOrig="279" w:dyaOrig="320" w14:anchorId="4D10C148">
          <v:shape id="_x0000_i1119" type="#_x0000_t75" style="width:14.25pt;height:15.75pt" o:ole="" filled="t">
            <v:fill color2="black"/>
            <v:imagedata r:id="rId13" o:title=""/>
          </v:shape>
          <o:OLEObject Type="Embed" ProgID="Equation.3" ShapeID="_x0000_i1119" DrawAspect="Content" ObjectID="_1743415264" r:id="rId14"/>
        </w:objec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średnia,</w:t>
      </w:r>
    </w:p>
    <w:p w14:paraId="49862ABD" w14:textId="77777777" w:rsidR="00085205" w:rsidRPr="00C31EF9" w:rsidRDefault="00085205" w:rsidP="007D1C2D">
      <w:pPr>
        <w:ind w:left="720" w:right="-2" w:hanging="436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(ogólna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studiów),</w:t>
      </w:r>
    </w:p>
    <w:p w14:paraId="40BDDA32" w14:textId="77777777" w:rsidR="00085205" w:rsidRPr="00C31EF9" w:rsidRDefault="00BD0402" w:rsidP="007D1C2D">
      <w:pPr>
        <w:ind w:left="720" w:right="-2" w:hanging="436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i/>
          <w:noProof/>
          <w:position w:val="-6"/>
          <w:sz w:val="22"/>
          <w:szCs w:val="22"/>
        </w:rPr>
        <w:drawing>
          <wp:inline distT="0" distB="0" distL="0" distR="0" wp14:anchorId="161A6E33" wp14:editId="07777777">
            <wp:extent cx="147955" cy="200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205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średnia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arytmetyczna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poprawkowym,</w:t>
      </w:r>
    </w:p>
    <w:p w14:paraId="360153CB" w14:textId="77777777" w:rsidR="00085205" w:rsidRPr="00C31EF9" w:rsidRDefault="00E46725" w:rsidP="007D1C2D">
      <w:pPr>
        <w:ind w:left="720" w:right="-2" w:hanging="436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object w:dxaOrig="279" w:dyaOrig="360" w14:anchorId="67C68D6E">
          <v:shape id="_x0000_i1120" type="#_x0000_t75" style="width:14.25pt;height:16.5pt" o:ole="" filled="t">
            <v:fill color2="black"/>
            <v:imagedata r:id="rId16" o:title=""/>
          </v:shape>
          <o:OLEObject Type="Embed" ProgID="Equation.3" ShapeID="_x0000_i1120" DrawAspect="Content" ObjectID="_1743415265" r:id="rId17"/>
        </w:objec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przypisana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przedmiotowi,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którą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otrzymał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x</w:t>
      </w:r>
      <w:r w:rsidR="00085205" w:rsidRPr="00C31EF9">
        <w:rPr>
          <w:rFonts w:ascii="Muli" w:hAnsi="Muli"/>
          <w:sz w:val="22"/>
          <w:szCs w:val="22"/>
          <w:vertAlign w:val="subscript"/>
        </w:rPr>
        <w:t>i</w:t>
      </w:r>
      <w:r w:rsidR="00085205" w:rsidRPr="00C31EF9">
        <w:rPr>
          <w:rFonts w:ascii="Muli" w:hAnsi="Muli"/>
          <w:sz w:val="22"/>
          <w:szCs w:val="22"/>
        </w:rPr>
        <w:t>.</w:t>
      </w:r>
    </w:p>
    <w:p w14:paraId="4F904CB7" w14:textId="77777777" w:rsidR="00E46725" w:rsidRPr="00C31EF9" w:rsidRDefault="00E46725" w:rsidP="007D1C2D">
      <w:pPr>
        <w:ind w:left="720" w:right="-2" w:hanging="436"/>
        <w:jc w:val="both"/>
        <w:rPr>
          <w:rFonts w:ascii="Muli" w:hAnsi="Muli"/>
          <w:sz w:val="8"/>
          <w:szCs w:val="8"/>
        </w:rPr>
      </w:pPr>
    </w:p>
    <w:p w14:paraId="09F6897F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934E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zmienili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28E2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przyjmującego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3B34B6C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Przeliczniki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skali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stosowana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934E8" w:rsidRPr="00C31EF9">
        <w:rPr>
          <w:rFonts w:ascii="Muli" w:hAnsi="Muli"/>
          <w:sz w:val="22"/>
          <w:szCs w:val="22"/>
        </w:rPr>
        <w:br/>
      </w:r>
      <w:r w:rsidR="00FF1E99" w:rsidRPr="00C31EF9">
        <w:rPr>
          <w:rFonts w:ascii="Muli" w:hAnsi="Muli"/>
          <w:sz w:val="22"/>
          <w:szCs w:val="22"/>
        </w:rPr>
        <w:t xml:space="preserve">w </w:t>
      </w:r>
      <w:r w:rsidR="008809B3" w:rsidRPr="00C31EF9">
        <w:rPr>
          <w:rFonts w:ascii="Muli" w:hAnsi="Muli"/>
          <w:sz w:val="22"/>
          <w:szCs w:val="22"/>
        </w:rPr>
        <w:t>ANSB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zarządzeniu.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6971CD3" w14:textId="77777777" w:rsidR="00085205" w:rsidRPr="00C31EF9" w:rsidRDefault="00085205" w:rsidP="007D1C2D">
      <w:pPr>
        <w:pStyle w:val="Norma-bis"/>
        <w:spacing w:line="240" w:lineRule="auto"/>
        <w:ind w:left="1512" w:right="-2" w:hanging="108"/>
        <w:rPr>
          <w:rFonts w:ascii="Muli" w:hAnsi="Muli"/>
          <w:sz w:val="22"/>
          <w:szCs w:val="22"/>
        </w:rPr>
      </w:pPr>
    </w:p>
    <w:p w14:paraId="12E49B33" w14:textId="77777777" w:rsidR="00085205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37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912D561" w14:textId="77777777" w:rsidR="00085205" w:rsidRPr="00C31EF9" w:rsidRDefault="00085205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Szczegółowe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materiałów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źródłowych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podręczników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niezbędnych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nauczycieli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akademickich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prowadzących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składowe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541F"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541F" w:rsidRPr="00C31EF9">
        <w:rPr>
          <w:rFonts w:ascii="Muli" w:hAnsi="Muli"/>
          <w:sz w:val="22"/>
          <w:szCs w:val="22"/>
        </w:rPr>
        <w:t>nadzorem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koordynatorów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podawane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wiadomości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</w:p>
    <w:p w14:paraId="2A1F701D" w14:textId="77777777" w:rsidR="00085205" w:rsidRPr="00C31EF9" w:rsidRDefault="00085205" w:rsidP="007D1C2D">
      <w:pPr>
        <w:ind w:right="-2"/>
        <w:rPr>
          <w:rFonts w:ascii="Muli" w:hAnsi="Muli"/>
          <w:b/>
          <w:sz w:val="22"/>
          <w:szCs w:val="22"/>
        </w:rPr>
      </w:pPr>
    </w:p>
    <w:p w14:paraId="226E17DA" w14:textId="77777777" w:rsidR="00085205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38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29932A3" w14:textId="77777777" w:rsidR="00085205" w:rsidRPr="00C31EF9" w:rsidRDefault="00085205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przedmiotów/zajęć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odmawia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wystawia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niedostateczną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="00655B9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„nzal”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wyp</w:t>
      </w:r>
      <w:r w:rsidR="00282B14" w:rsidRPr="00C31EF9">
        <w:rPr>
          <w:rFonts w:ascii="Muli" w:hAnsi="Muli"/>
          <w:sz w:val="22"/>
          <w:szCs w:val="22"/>
        </w:rPr>
        <w:t>ełni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warunków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37</w:t>
      </w:r>
      <w:r w:rsidR="00655B9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24E9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dopuszczalności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rozstrzygania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przedmiotu/zajęć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składowych.</w:t>
      </w:r>
    </w:p>
    <w:p w14:paraId="03EFCA41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600F4499" w14:textId="77777777" w:rsidR="00085205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39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6B9507A" w14:textId="77777777" w:rsidR="00E4672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czasie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też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</w:t>
      </w:r>
      <w:r w:rsidR="00282B14" w:rsidRPr="00C31EF9">
        <w:rPr>
          <w:rFonts w:ascii="Muli" w:hAnsi="Muli"/>
          <w:sz w:val="22"/>
          <w:szCs w:val="22"/>
        </w:rPr>
        <w:t>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35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A0487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A0487" w:rsidRPr="00C31EF9">
        <w:rPr>
          <w:rFonts w:ascii="Muli" w:hAnsi="Muli"/>
          <w:sz w:val="22"/>
          <w:szCs w:val="22"/>
        </w:rPr>
        <w:t>1</w:t>
      </w:r>
      <w:r w:rsidR="000F0ED6" w:rsidRPr="00C31EF9">
        <w:rPr>
          <w:rFonts w:ascii="Muli" w:hAnsi="Muli"/>
          <w:sz w:val="22"/>
          <w:szCs w:val="22"/>
        </w:rPr>
        <w:t>1</w:t>
      </w:r>
      <w:r w:rsidRPr="00C31EF9">
        <w:rPr>
          <w:rFonts w:ascii="Muli" w:hAnsi="Muli"/>
          <w:sz w:val="22"/>
          <w:szCs w:val="22"/>
        </w:rPr>
        <w:t>.</w:t>
      </w:r>
    </w:p>
    <w:p w14:paraId="4E0D3739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testowej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praktyczny,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połączeniu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specyfika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455C67E" w14:textId="0B83AC21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każdego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terminy: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</w:t>
      </w:r>
      <w:r w:rsidR="00886EA5" w:rsidRPr="00C31EF9">
        <w:rPr>
          <w:rFonts w:ascii="Muli" w:hAnsi="Muli"/>
          <w:sz w:val="22"/>
          <w:szCs w:val="22"/>
        </w:rPr>
        <w:t xml:space="preserve"> (podstawowy)</w:t>
      </w:r>
      <w:r w:rsidR="4E6C95E7" w:rsidRPr="00C31EF9">
        <w:rPr>
          <w:rFonts w:ascii="Muli" w:hAnsi="Muli"/>
          <w:sz w:val="22"/>
          <w:szCs w:val="22"/>
        </w:rPr>
        <w:t xml:space="preserve">. 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83D3C" w:rsidRPr="00C31EF9">
        <w:rPr>
          <w:rFonts w:ascii="Muli" w:hAnsi="Muli"/>
          <w:sz w:val="22"/>
          <w:szCs w:val="22"/>
        </w:rPr>
        <w:t>drugi (</w:t>
      </w:r>
      <w:r w:rsidRPr="00C31EF9">
        <w:rPr>
          <w:rFonts w:ascii="Muli" w:hAnsi="Muli"/>
          <w:sz w:val="22"/>
          <w:szCs w:val="22"/>
        </w:rPr>
        <w:t>poprawkowy</w:t>
      </w:r>
      <w:r w:rsidR="00583D3C" w:rsidRPr="00C31EF9">
        <w:rPr>
          <w:rFonts w:ascii="Muli" w:hAnsi="Muli"/>
          <w:sz w:val="22"/>
          <w:szCs w:val="22"/>
        </w:rPr>
        <w:t>)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upływem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ogłoszenia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00035" w:rsidRPr="00C31EF9">
        <w:rPr>
          <w:rFonts w:ascii="Muli" w:hAnsi="Muli"/>
          <w:sz w:val="22"/>
          <w:szCs w:val="22"/>
        </w:rPr>
        <w:t xml:space="preserve">przeprowadzonego </w:t>
      </w:r>
      <w:r w:rsidRPr="00C31EF9"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F4DA19E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bookmarkStart w:id="10" w:name="_Hlk96675829"/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miejsce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powiadamia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6EA5" w:rsidRPr="00C31EF9">
        <w:rPr>
          <w:rFonts w:ascii="Muli" w:hAnsi="Muli"/>
          <w:sz w:val="22"/>
          <w:szCs w:val="22"/>
        </w:rPr>
        <w:t xml:space="preserve">dwa </w:t>
      </w:r>
      <w:r w:rsidRPr="00C31EF9">
        <w:rPr>
          <w:rFonts w:ascii="Muli" w:hAnsi="Muli"/>
          <w:sz w:val="22"/>
          <w:szCs w:val="22"/>
        </w:rPr>
        <w:t>tygodnie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Terminarz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publikowany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85464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85464"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A3D96" w:rsidRPr="00C31EF9">
        <w:rPr>
          <w:rFonts w:ascii="Muli" w:hAnsi="Muli"/>
          <w:sz w:val="22"/>
          <w:szCs w:val="22"/>
        </w:rPr>
        <w:t>internetowej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85464" w:rsidRPr="00C31EF9">
        <w:rPr>
          <w:rFonts w:ascii="Muli" w:hAnsi="Muli"/>
          <w:sz w:val="22"/>
          <w:szCs w:val="22"/>
        </w:rPr>
        <w:t>Uczelni.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miejsc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egzaminów.</w:t>
      </w:r>
    </w:p>
    <w:bookmarkEnd w:id="10"/>
    <w:p w14:paraId="2A3E3E83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więcej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dniu.</w:t>
      </w:r>
    </w:p>
    <w:p w14:paraId="1F4F3CC6" w14:textId="77777777" w:rsidR="00D458B1" w:rsidRPr="00C31EF9" w:rsidRDefault="00085205" w:rsidP="00A1717F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C20FD0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deleguje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obserwatora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egzaminu.</w:t>
      </w:r>
    </w:p>
    <w:p w14:paraId="5358EFAE" w14:textId="77777777" w:rsidR="00D458B1" w:rsidRPr="00C31EF9" w:rsidRDefault="00D458B1" w:rsidP="00496BF0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 zgłasza się na egzamin, pod warunkiem uzyskania zaliczeń zajęć dydaktycznych wchodzących w skład danego przedmiot</w:t>
      </w:r>
      <w:r w:rsidR="00C56CA1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.</w:t>
      </w:r>
    </w:p>
    <w:p w14:paraId="4684654D" w14:textId="77777777" w:rsidR="00085205" w:rsidRPr="00C31EF9" w:rsidRDefault="00085205" w:rsidP="004561D7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poprawkowego.</w:t>
      </w:r>
    </w:p>
    <w:p w14:paraId="70A5A6EB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przystąpił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przyczyn,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31F31" w:rsidRPr="00C31EF9">
        <w:rPr>
          <w:rFonts w:ascii="Muli" w:hAnsi="Muli"/>
          <w:sz w:val="22"/>
          <w:szCs w:val="22"/>
        </w:rPr>
        <w:t>2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zachowuje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C20FD0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zgłoszenia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ustąpieniu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przyczyny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nieobecności.</w:t>
      </w:r>
    </w:p>
    <w:p w14:paraId="6CC44CFA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uprzednio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kolidować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4A3D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</w:p>
    <w:p w14:paraId="4F5F2FF4" w14:textId="77777777" w:rsidR="00085205" w:rsidRPr="00C31EF9" w:rsidRDefault="00085205" w:rsidP="6EE84ACA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niemożliwe,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711D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C0F5C06" w14:textId="6E12E6D3" w:rsidR="54D32C4B" w:rsidRPr="00C31EF9" w:rsidRDefault="54D32C4B" w:rsidP="6EE84ACA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 z niepełnosprawnością lub będący w szczególnej sytuacji zdrowotnej może wystąpić do prowadzącego o dostosowanie trybu i formy egzaminu do indywidualnych potrzeb zgodnie z procedurą obowiązującą w Uczelni"</w:t>
      </w:r>
    </w:p>
    <w:p w14:paraId="5F96A722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left"/>
        <w:rPr>
          <w:rFonts w:ascii="Muli" w:hAnsi="Muli"/>
          <w:sz w:val="22"/>
          <w:szCs w:val="22"/>
        </w:rPr>
      </w:pPr>
    </w:p>
    <w:p w14:paraId="74A3E1A0" w14:textId="77777777" w:rsidR="00085205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40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7886FAB3" w14:textId="2FA2EA26" w:rsidR="00085205" w:rsidRPr="00C31EF9" w:rsidRDefault="00085205" w:rsidP="6EE84ACA">
      <w:pPr>
        <w:pStyle w:val="Norma-bis"/>
        <w:numPr>
          <w:ilvl w:val="0"/>
          <w:numId w:val="4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bezpośrednio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czasie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zdarzeń,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uniemożliwiają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choroby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zdarzenia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losowego,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urodzenia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dziecka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powodów,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swój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</w:t>
      </w:r>
      <w:r w:rsidR="00655B95" w:rsidRPr="00C31EF9">
        <w:rPr>
          <w:rFonts w:ascii="Muli" w:hAnsi="Muli"/>
          <w:sz w:val="22"/>
          <w:szCs w:val="22"/>
        </w:rPr>
        <w:t>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przesunię</w:t>
      </w:r>
      <w:r w:rsidRPr="00C31EF9">
        <w:rPr>
          <w:rFonts w:ascii="Muli" w:hAnsi="Muli"/>
          <w:sz w:val="22"/>
          <w:szCs w:val="22"/>
        </w:rPr>
        <w:t>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przedmiot.</w:t>
      </w:r>
      <w:r w:rsidR="27DCA43E" w:rsidRPr="00C31EF9">
        <w:rPr>
          <w:rFonts w:ascii="Muli" w:hAnsi="Muli"/>
          <w:sz w:val="22"/>
          <w:szCs w:val="22"/>
        </w:rPr>
        <w:t xml:space="preserve"> Prawo to przysługuje również studentom z niepełnosprawnością lub będącym w szczególnej sytuacji zdrowotnej.</w:t>
      </w:r>
    </w:p>
    <w:p w14:paraId="5B0DDCBF" w14:textId="77777777" w:rsidR="00085205" w:rsidRPr="00C31EF9" w:rsidRDefault="00085205" w:rsidP="000E4021">
      <w:pPr>
        <w:pStyle w:val="Norma-bis"/>
        <w:numPr>
          <w:ilvl w:val="0"/>
          <w:numId w:val="4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przesunięciu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przedłożonych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dokumentów.</w:t>
      </w:r>
    </w:p>
    <w:p w14:paraId="0959C4DF" w14:textId="77777777" w:rsidR="00085205" w:rsidRPr="00C31EF9" w:rsidRDefault="00085205" w:rsidP="000E4021">
      <w:pPr>
        <w:pStyle w:val="Norma-bis"/>
        <w:numPr>
          <w:ilvl w:val="0"/>
          <w:numId w:val="4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przesunięty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więcej</w:t>
      </w:r>
      <w:r w:rsidR="004A3D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przesunąć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</w:t>
      </w:r>
      <w:r w:rsidR="000E3B01" w:rsidRPr="00C31EF9">
        <w:rPr>
          <w:rFonts w:ascii="Muli" w:hAnsi="Muli"/>
          <w:sz w:val="22"/>
          <w:szCs w:val="22"/>
        </w:rPr>
        <w:t>ęcej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jednak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miesią</w:t>
      </w:r>
      <w:r w:rsidRPr="00C31EF9">
        <w:rPr>
          <w:rFonts w:ascii="Muli" w:hAnsi="Muli"/>
          <w:sz w:val="22"/>
          <w:szCs w:val="22"/>
        </w:rPr>
        <w:t>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zastrzeżeniem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postanowienia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138" w:rsidRPr="00C31EF9">
        <w:rPr>
          <w:rFonts w:ascii="Muli" w:hAnsi="Muli"/>
          <w:sz w:val="22"/>
          <w:szCs w:val="22"/>
        </w:rPr>
        <w:t>52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138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138" w:rsidRPr="00C31EF9">
        <w:rPr>
          <w:rFonts w:ascii="Muli" w:hAnsi="Muli"/>
          <w:sz w:val="22"/>
          <w:szCs w:val="22"/>
        </w:rPr>
        <w:t>5</w:t>
      </w:r>
      <w:r w:rsidRPr="00C31EF9">
        <w:rPr>
          <w:rFonts w:ascii="Muli" w:hAnsi="Muli"/>
          <w:sz w:val="22"/>
          <w:szCs w:val="22"/>
        </w:rPr>
        <w:t>.</w:t>
      </w:r>
    </w:p>
    <w:p w14:paraId="5B95CD12" w14:textId="77777777" w:rsidR="00085205" w:rsidRPr="00C31EF9" w:rsidRDefault="00085205" w:rsidP="007D1C2D">
      <w:pPr>
        <w:ind w:right="-2"/>
        <w:rPr>
          <w:rFonts w:ascii="Muli" w:hAnsi="Muli"/>
          <w:b/>
          <w:sz w:val="22"/>
          <w:szCs w:val="22"/>
        </w:rPr>
      </w:pPr>
    </w:p>
    <w:p w14:paraId="3234E709" w14:textId="2481E350" w:rsidR="00085205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41</w:t>
      </w:r>
    </w:p>
    <w:p w14:paraId="2BC981CD" w14:textId="0F222588" w:rsidR="0082519D" w:rsidRDefault="00085205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ogłoszenia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okolicznościami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wskazującymi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nieprawidłowy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zarządzić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4C6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zarządzić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własnej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inicjatywy.</w:t>
      </w:r>
    </w:p>
    <w:p w14:paraId="2C0698FE" w14:textId="6288BFF1" w:rsidR="00C31EF9" w:rsidRDefault="00C31EF9" w:rsidP="00C31EF9">
      <w:pPr>
        <w:ind w:right="-2"/>
        <w:jc w:val="both"/>
        <w:rPr>
          <w:rFonts w:ascii="Muli" w:hAnsi="Muli"/>
          <w:sz w:val="22"/>
          <w:szCs w:val="22"/>
        </w:rPr>
      </w:pPr>
    </w:p>
    <w:p w14:paraId="33386B2D" w14:textId="5768F8DB" w:rsidR="00C31EF9" w:rsidRDefault="00C31EF9" w:rsidP="00C31EF9">
      <w:pPr>
        <w:ind w:right="-2"/>
        <w:jc w:val="both"/>
        <w:rPr>
          <w:rFonts w:ascii="Muli" w:hAnsi="Muli"/>
          <w:sz w:val="22"/>
          <w:szCs w:val="22"/>
        </w:rPr>
      </w:pPr>
    </w:p>
    <w:p w14:paraId="711FDDFF" w14:textId="77777777" w:rsidR="00C31EF9" w:rsidRPr="00C31EF9" w:rsidRDefault="00C31EF9" w:rsidP="00C31EF9">
      <w:pPr>
        <w:ind w:right="-2"/>
        <w:jc w:val="both"/>
        <w:rPr>
          <w:rFonts w:ascii="Muli" w:hAnsi="Muli"/>
          <w:sz w:val="22"/>
          <w:szCs w:val="22"/>
        </w:rPr>
      </w:pPr>
    </w:p>
    <w:p w14:paraId="20720CEE" w14:textId="77777777" w:rsidR="00085205" w:rsidRPr="00C31EF9" w:rsidRDefault="00085205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z:</w:t>
      </w:r>
    </w:p>
    <w:p w14:paraId="47A042C1" w14:textId="77777777" w:rsidR="00085205" w:rsidRPr="00C31EF9" w:rsidRDefault="00085205" w:rsidP="000E4021">
      <w:pPr>
        <w:numPr>
          <w:ilvl w:val="0"/>
          <w:numId w:val="4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Dziekana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upoważnionego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nauczyciela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akademickiego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posiadającego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E3B01" w:rsidRPr="00C31EF9">
        <w:rPr>
          <w:rFonts w:ascii="Muli" w:eastAsia="Calibri" w:hAnsi="Muli"/>
          <w:sz w:val="22"/>
          <w:szCs w:val="22"/>
        </w:rPr>
        <w:t>co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E3B01" w:rsidRPr="00C31EF9">
        <w:rPr>
          <w:rFonts w:ascii="Muli" w:eastAsia="Calibri" w:hAnsi="Muli"/>
          <w:sz w:val="22"/>
          <w:szCs w:val="22"/>
        </w:rPr>
        <w:t>najmniej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stopień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naukowy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doktora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jako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przewodniczącego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komisji,</w:t>
      </w:r>
    </w:p>
    <w:p w14:paraId="78FC6CCA" w14:textId="77777777" w:rsidR="00085205" w:rsidRPr="00C31EF9" w:rsidRDefault="00085205" w:rsidP="000E4021">
      <w:pPr>
        <w:numPr>
          <w:ilvl w:val="0"/>
          <w:numId w:val="4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dwóch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specjalistów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zakresu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objętego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pokrewnego.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20DCDA3" w14:textId="77777777" w:rsidR="00085205" w:rsidRPr="00C31EF9" w:rsidRDefault="00FD24E9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obserwatora</w:t>
      </w:r>
      <w:r w:rsidR="000C47B7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47D55" w:rsidRPr="00C31EF9">
        <w:rPr>
          <w:rFonts w:ascii="Muli" w:hAnsi="Muli"/>
          <w:sz w:val="22"/>
          <w:szCs w:val="22"/>
        </w:rPr>
        <w:t>Obserwatorem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być</w:t>
      </w:r>
      <w:r w:rsidR="00547D55" w:rsidRPr="00C31EF9">
        <w:rPr>
          <w:rFonts w:ascii="Muli" w:hAnsi="Muli"/>
          <w:sz w:val="22"/>
          <w:szCs w:val="22"/>
        </w:rPr>
        <w:t>: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akademicki,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wystawił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weryfikowaną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ocenę</w:t>
      </w:r>
      <w:r w:rsidR="004D49CC" w:rsidRPr="00C31EF9">
        <w:rPr>
          <w:rFonts w:ascii="Muli" w:hAnsi="Muli"/>
          <w:sz w:val="22"/>
          <w:szCs w:val="22"/>
        </w:rPr>
        <w:t xml:space="preserve"> i/lub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przedstawiciel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studenckiego</w:t>
      </w:r>
      <w:r w:rsidR="004D49CC" w:rsidRPr="00C31EF9">
        <w:rPr>
          <w:rFonts w:ascii="Muli" w:hAnsi="Muli"/>
          <w:sz w:val="22"/>
          <w:szCs w:val="22"/>
        </w:rPr>
        <w:t xml:space="preserve"> i/lub </w:t>
      </w:r>
      <w:r w:rsidR="00085205" w:rsidRPr="00C31EF9">
        <w:rPr>
          <w:rFonts w:ascii="Muli" w:hAnsi="Muli"/>
          <w:sz w:val="22"/>
          <w:szCs w:val="22"/>
        </w:rPr>
        <w:t>opiekun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roku</w:t>
      </w:r>
      <w:r w:rsidR="004D49CC" w:rsidRPr="00C31EF9">
        <w:rPr>
          <w:rFonts w:ascii="Muli" w:hAnsi="Muli"/>
          <w:sz w:val="22"/>
          <w:szCs w:val="22"/>
        </w:rPr>
        <w:t xml:space="preserve"> i/lub </w:t>
      </w:r>
      <w:r w:rsidR="00085205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49CC" w:rsidRPr="00C31EF9">
        <w:rPr>
          <w:rFonts w:ascii="Muli" w:hAnsi="Muli"/>
          <w:sz w:val="22"/>
          <w:szCs w:val="22"/>
        </w:rPr>
        <w:t>i/lub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wskazany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pomimo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przedstawiciela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49CC" w:rsidRPr="00C31EF9">
        <w:rPr>
          <w:rFonts w:ascii="Muli" w:hAnsi="Muli"/>
          <w:sz w:val="22"/>
          <w:szCs w:val="22"/>
        </w:rPr>
        <w:t>studenckiego i/lub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opiekuna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49CC" w:rsidRPr="00C31EF9">
        <w:rPr>
          <w:rFonts w:ascii="Muli" w:hAnsi="Muli"/>
          <w:sz w:val="22"/>
          <w:szCs w:val="22"/>
        </w:rPr>
        <w:t>i/lub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obserwatora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wskazanego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studenta.</w:t>
      </w:r>
    </w:p>
    <w:p w14:paraId="50785060" w14:textId="77777777" w:rsidR="00085205" w:rsidRPr="00C31EF9" w:rsidRDefault="00085205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większością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głosów.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ostateczna.</w:t>
      </w:r>
    </w:p>
    <w:p w14:paraId="2811784E" w14:textId="77777777" w:rsidR="00085205" w:rsidRPr="00C31EF9" w:rsidRDefault="00085205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zastępuje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odwołał.</w:t>
      </w:r>
    </w:p>
    <w:p w14:paraId="5220BBB2" w14:textId="77777777" w:rsidR="00085205" w:rsidRPr="00C31EF9" w:rsidRDefault="00085205" w:rsidP="007D1C2D">
      <w:pPr>
        <w:ind w:right="-2"/>
        <w:rPr>
          <w:rFonts w:ascii="Muli" w:hAnsi="Muli"/>
          <w:sz w:val="22"/>
          <w:szCs w:val="22"/>
        </w:rPr>
      </w:pPr>
    </w:p>
    <w:p w14:paraId="25A541EF" w14:textId="77777777" w:rsidR="00085205" w:rsidRPr="00C31EF9" w:rsidRDefault="00C65F50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42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19A5CB9A" w14:textId="77777777" w:rsidR="00085205" w:rsidRPr="00C31EF9" w:rsidRDefault="00085205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udostępniona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F25BC" w:rsidRPr="00C31EF9">
        <w:rPr>
          <w:rFonts w:ascii="Muli" w:hAnsi="Muli"/>
          <w:sz w:val="22"/>
          <w:szCs w:val="22"/>
        </w:rPr>
        <w:t>przechowywana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1C7F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1C7F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1C7F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zasadami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weryfikacji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i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dokumentowania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efektów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3B6964" w:rsidRPr="00C31EF9">
        <w:rPr>
          <w:rFonts w:ascii="Muli" w:hAnsi="Muli"/>
          <w:iCs/>
          <w:sz w:val="22"/>
          <w:szCs w:val="22"/>
        </w:rPr>
        <w:t>uczenia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3B6964" w:rsidRPr="00C31EF9">
        <w:rPr>
          <w:rFonts w:ascii="Muli" w:hAnsi="Muli"/>
          <w:iCs/>
          <w:sz w:val="22"/>
          <w:szCs w:val="22"/>
        </w:rPr>
        <w:t>się</w:t>
      </w:r>
      <w:r w:rsidR="00322E14" w:rsidRPr="00C31EF9">
        <w:rPr>
          <w:rFonts w:ascii="Muli" w:hAnsi="Muli"/>
          <w:iCs/>
          <w:sz w:val="22"/>
          <w:szCs w:val="22"/>
        </w:rPr>
        <w:t>,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osiąganych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przez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studentów</w:t>
      </w:r>
      <w:r w:rsidR="000A5A55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na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poszczególnych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kierunkach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studiów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przyjętymi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4C6F" w:rsidRPr="00C31EF9">
        <w:rPr>
          <w:rFonts w:ascii="Muli" w:hAnsi="Muli"/>
          <w:iCs/>
          <w:sz w:val="22"/>
          <w:szCs w:val="22"/>
        </w:rPr>
        <w:br/>
      </w:r>
      <w:r w:rsidR="00511C7F" w:rsidRPr="00C31EF9">
        <w:rPr>
          <w:rFonts w:ascii="Muli" w:hAnsi="Muli"/>
          <w:iCs/>
          <w:sz w:val="22"/>
          <w:szCs w:val="22"/>
        </w:rPr>
        <w:t>w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8809B3" w:rsidRPr="00C31EF9">
        <w:rPr>
          <w:rFonts w:ascii="Muli" w:hAnsi="Muli"/>
          <w:iCs/>
          <w:sz w:val="22"/>
          <w:szCs w:val="22"/>
        </w:rPr>
        <w:t>ANSB</w:t>
      </w:r>
      <w:r w:rsidR="00511C7F" w:rsidRPr="00C31EF9">
        <w:rPr>
          <w:rFonts w:ascii="Muli" w:hAnsi="Muli"/>
          <w:iCs/>
          <w:sz w:val="22"/>
          <w:szCs w:val="22"/>
        </w:rPr>
        <w:t>.</w:t>
      </w:r>
    </w:p>
    <w:p w14:paraId="13CB595B" w14:textId="77777777" w:rsidR="00BF25BC" w:rsidRPr="00C31EF9" w:rsidRDefault="00BF25BC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4AEF83C1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C65F50" w:rsidRPr="00C31EF9">
        <w:rPr>
          <w:rFonts w:ascii="Muli" w:hAnsi="Muli"/>
          <w:b/>
          <w:sz w:val="22"/>
          <w:szCs w:val="22"/>
        </w:rPr>
        <w:t>43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5344FA7" w14:textId="77777777" w:rsidR="00085205" w:rsidRPr="00C31EF9" w:rsidRDefault="00085205" w:rsidP="000E4021">
      <w:pPr>
        <w:pStyle w:val="Norma-bis"/>
        <w:numPr>
          <w:ilvl w:val="0"/>
          <w:numId w:val="4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drodze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administracyjnej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4C6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przypadku:</w:t>
      </w:r>
    </w:p>
    <w:p w14:paraId="1660C328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niepodjęcia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</w:p>
    <w:p w14:paraId="02C31771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rezygnacji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</w:p>
    <w:p w14:paraId="289C7B14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niezłożenia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514C6F" w:rsidRPr="00C31EF9">
        <w:rPr>
          <w:rFonts w:ascii="Muli" w:eastAsia="Calibri" w:hAnsi="Muli"/>
          <w:sz w:val="22"/>
          <w:szCs w:val="22"/>
        </w:rPr>
        <w:t>/projektu dyplomowego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upływem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terminu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wynikającego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655B95" w:rsidRPr="00C31EF9">
        <w:rPr>
          <w:rFonts w:ascii="Muli" w:eastAsia="Calibri" w:hAnsi="Muli"/>
          <w:sz w:val="22"/>
          <w:szCs w:val="22"/>
        </w:rPr>
        <w:t>§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655B95" w:rsidRPr="00C31EF9">
        <w:rPr>
          <w:rFonts w:ascii="Muli" w:eastAsia="Calibri" w:hAnsi="Muli"/>
          <w:sz w:val="22"/>
          <w:szCs w:val="22"/>
        </w:rPr>
        <w:t>52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655B95" w:rsidRPr="00C31EF9">
        <w:rPr>
          <w:rFonts w:ascii="Muli" w:eastAsia="Calibri" w:hAnsi="Muli"/>
          <w:sz w:val="22"/>
          <w:szCs w:val="22"/>
        </w:rPr>
        <w:t>ust.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FF7A41" w:rsidRPr="00C31EF9">
        <w:rPr>
          <w:rFonts w:ascii="Muli" w:eastAsia="Calibri" w:hAnsi="Muli"/>
          <w:sz w:val="22"/>
          <w:szCs w:val="22"/>
        </w:rPr>
        <w:t>1</w:t>
      </w:r>
      <w:r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3AC0622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niezłożenia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</w:p>
    <w:p w14:paraId="3FF4AA3D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ukarania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karą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</w:t>
      </w:r>
      <w:r w:rsidR="0052450C" w:rsidRPr="00C31EF9">
        <w:rPr>
          <w:rFonts w:ascii="Muli" w:eastAsia="Calibri" w:hAnsi="Muli"/>
          <w:sz w:val="22"/>
          <w:szCs w:val="22"/>
        </w:rPr>
        <w:t>scyplinarną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2450C" w:rsidRPr="00C31EF9">
        <w:rPr>
          <w:rFonts w:ascii="Muli" w:eastAsia="Calibri" w:hAnsi="Muli"/>
          <w:sz w:val="22"/>
          <w:szCs w:val="22"/>
        </w:rPr>
        <w:t>wydalenia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2450C"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B472E" w:rsidRPr="00C31EF9">
        <w:rPr>
          <w:rFonts w:ascii="Muli" w:eastAsia="Calibri" w:hAnsi="Muli"/>
          <w:sz w:val="22"/>
          <w:szCs w:val="22"/>
        </w:rPr>
        <w:t>U</w:t>
      </w:r>
      <w:r w:rsidR="0052450C" w:rsidRPr="00C31EF9">
        <w:rPr>
          <w:rFonts w:ascii="Muli" w:eastAsia="Calibri" w:hAnsi="Muli"/>
          <w:sz w:val="22"/>
          <w:szCs w:val="22"/>
        </w:rPr>
        <w:t>czelni.</w:t>
      </w:r>
    </w:p>
    <w:p w14:paraId="48AB02BD" w14:textId="77777777" w:rsidR="00085205" w:rsidRPr="00C31EF9" w:rsidRDefault="00085205" w:rsidP="000E4021">
      <w:pPr>
        <w:pStyle w:val="Norma-bis"/>
        <w:numPr>
          <w:ilvl w:val="0"/>
          <w:numId w:val="4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w</w:t>
      </w:r>
      <w:r w:rsidR="00886EA5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piśmie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oświadczenie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właściwemu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Dziekanowi.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4C6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jednak</w:t>
      </w:r>
      <w:r w:rsidR="002B472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oświadczenia,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mowa.</w:t>
      </w:r>
    </w:p>
    <w:p w14:paraId="197556AB" w14:textId="77777777" w:rsidR="00085205" w:rsidRPr="00C31EF9" w:rsidRDefault="00085205" w:rsidP="000E4021">
      <w:pPr>
        <w:pStyle w:val="Norma-bis"/>
        <w:numPr>
          <w:ilvl w:val="0"/>
          <w:numId w:val="4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drodze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administracyjnej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4C6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przypadku:</w:t>
      </w:r>
    </w:p>
    <w:p w14:paraId="2EF749B2" w14:textId="77777777" w:rsidR="009A18F3" w:rsidRPr="00C31EF9" w:rsidRDefault="009A18F3" w:rsidP="000E4021">
      <w:pPr>
        <w:numPr>
          <w:ilvl w:val="0"/>
          <w:numId w:val="4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stwierdzenia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braku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udziału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obowiązkowych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zajęciach;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7959C11F" w14:textId="77777777" w:rsidR="009A18F3" w:rsidRPr="00C31EF9" w:rsidRDefault="009A18F3" w:rsidP="000E4021">
      <w:pPr>
        <w:numPr>
          <w:ilvl w:val="0"/>
          <w:numId w:val="4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stwierdzenia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braku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postępów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nauce;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47819A4B" w14:textId="77777777" w:rsidR="009A18F3" w:rsidRPr="00C31EF9" w:rsidRDefault="009A18F3" w:rsidP="000E4021">
      <w:pPr>
        <w:numPr>
          <w:ilvl w:val="0"/>
          <w:numId w:val="4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nieuzyskania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semestru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roku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terminie;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701FC89C" w14:textId="77777777" w:rsidR="009A18F3" w:rsidRPr="00C31EF9" w:rsidRDefault="009A18F3" w:rsidP="000E4021">
      <w:pPr>
        <w:numPr>
          <w:ilvl w:val="0"/>
          <w:numId w:val="4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niewniesienia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opłat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związanych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odbywaniem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studiów.</w:t>
      </w:r>
    </w:p>
    <w:p w14:paraId="059923AE" w14:textId="77777777" w:rsidR="00085205" w:rsidRPr="00C31EF9" w:rsidRDefault="00085205" w:rsidP="000E4021">
      <w:pPr>
        <w:pStyle w:val="Norma-bis"/>
        <w:numPr>
          <w:ilvl w:val="0"/>
          <w:numId w:val="4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</w:t>
      </w:r>
      <w:r w:rsidR="00655B95" w:rsidRPr="00C31EF9">
        <w:rPr>
          <w:rFonts w:ascii="Muli" w:hAnsi="Muli"/>
          <w:sz w:val="22"/>
          <w:szCs w:val="22"/>
        </w:rPr>
        <w:t>ana,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1-3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ostateczna.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D9C8D39" w14:textId="77777777" w:rsidR="00085205" w:rsidRPr="00C31EF9" w:rsidRDefault="00085205" w:rsidP="007D1C2D">
      <w:pPr>
        <w:ind w:right="-2"/>
        <w:rPr>
          <w:rFonts w:ascii="Muli" w:hAnsi="Muli"/>
          <w:sz w:val="22"/>
          <w:szCs w:val="22"/>
        </w:rPr>
      </w:pPr>
    </w:p>
    <w:p w14:paraId="54A57812" w14:textId="725B9A18" w:rsidR="00085205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44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2B46789F" w14:textId="133F1234" w:rsidR="00085205" w:rsidRPr="00C31EF9" w:rsidRDefault="00085205" w:rsidP="6EE84ACA">
      <w:pPr>
        <w:pStyle w:val="Norma-bis"/>
        <w:spacing w:line="240" w:lineRule="auto"/>
        <w:ind w:right="-2" w:firstLine="0"/>
        <w:rPr>
          <w:rFonts w:ascii="Muli" w:hAnsi="Muli"/>
          <w:strike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orzeczenie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6C897380" w:rsidRPr="00C31EF9">
        <w:rPr>
          <w:rFonts w:ascii="Muli" w:hAnsi="Muli"/>
          <w:sz w:val="22"/>
          <w:szCs w:val="22"/>
        </w:rPr>
        <w:t xml:space="preserve">lub studentom znajdującym się w szczególnej sytuacji zdrowotnej </w:t>
      </w:r>
      <w:r w:rsidRPr="00C31EF9">
        <w:rPr>
          <w:rFonts w:ascii="Muli" w:hAnsi="Muli"/>
          <w:sz w:val="22"/>
          <w:szCs w:val="22"/>
        </w:rPr>
        <w:t>przysługuje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alternatywnej.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alternatywnej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3110BCF4" w:rsidRPr="00C31EF9">
        <w:rPr>
          <w:rFonts w:ascii="Muli" w:hAnsi="Muli"/>
          <w:sz w:val="22"/>
          <w:szCs w:val="22"/>
        </w:rPr>
        <w:t>Koordynatora ds. dostępności.</w:t>
      </w:r>
      <w:r w:rsidR="3110BCF4" w:rsidRPr="00C31EF9">
        <w:rPr>
          <w:rFonts w:ascii="Muli" w:hAnsi="Muli"/>
          <w:strike/>
          <w:sz w:val="22"/>
          <w:szCs w:val="22"/>
        </w:rPr>
        <w:t xml:space="preserve"> </w:t>
      </w:r>
    </w:p>
    <w:p w14:paraId="1826ADD5" w14:textId="77777777" w:rsidR="000D16B1" w:rsidRPr="00C31EF9" w:rsidRDefault="000D16B1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1" w:name="_Toc132797079"/>
      <w:r w:rsidRPr="00C31EF9">
        <w:rPr>
          <w:rFonts w:ascii="Muli" w:hAnsi="Muli"/>
          <w:sz w:val="24"/>
          <w:szCs w:val="24"/>
        </w:rPr>
        <w:t>POSTANOWIENIA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SZCZEGÓLNE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DOTYCZĄCE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ZAJĘĆ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r w:rsidR="00A74856" w:rsidRPr="00C31EF9">
        <w:rPr>
          <w:rFonts w:ascii="Muli" w:hAnsi="Muli"/>
          <w:sz w:val="24"/>
          <w:szCs w:val="24"/>
        </w:rPr>
        <w:br/>
      </w:r>
      <w:r w:rsidRPr="00C31EF9">
        <w:rPr>
          <w:rFonts w:ascii="Muli" w:hAnsi="Muli"/>
          <w:sz w:val="24"/>
          <w:szCs w:val="24"/>
        </w:rPr>
        <w:t>POZA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KIERUNKIEM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PODSTAWOWYM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INNEJ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UCZELNI</w:t>
      </w:r>
      <w:bookmarkEnd w:id="11"/>
    </w:p>
    <w:p w14:paraId="0A4F7224" w14:textId="77777777" w:rsidR="000D16B1" w:rsidRPr="00C31EF9" w:rsidRDefault="000D16B1" w:rsidP="007D1C2D">
      <w:pPr>
        <w:ind w:right="-2"/>
        <w:rPr>
          <w:rFonts w:ascii="Muli" w:hAnsi="Muli"/>
          <w:sz w:val="22"/>
          <w:szCs w:val="22"/>
        </w:rPr>
      </w:pPr>
    </w:p>
    <w:p w14:paraId="3584BE82" w14:textId="77777777" w:rsidR="000D16B1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45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70D71DC" w14:textId="77777777" w:rsidR="000D16B1" w:rsidRPr="00C31EF9" w:rsidRDefault="000D16B1" w:rsidP="000E4021">
      <w:pPr>
        <w:numPr>
          <w:ilvl w:val="0"/>
          <w:numId w:val="4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D3B50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802CA4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D3B50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802CA4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obliczaniu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ocen.</w:t>
      </w:r>
    </w:p>
    <w:p w14:paraId="76AB5B80" w14:textId="77777777" w:rsidR="000D16B1" w:rsidRPr="00C31EF9" w:rsidRDefault="000D16B1" w:rsidP="000E4021">
      <w:pPr>
        <w:numPr>
          <w:ilvl w:val="0"/>
          <w:numId w:val="4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Zaliczenie,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4F1C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4F1C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4F1C" w:rsidRPr="00C31EF9">
        <w:rPr>
          <w:rFonts w:ascii="Muli" w:hAnsi="Muli"/>
          <w:sz w:val="22"/>
          <w:szCs w:val="22"/>
        </w:rPr>
        <w:t>programem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4F1C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.</w:t>
      </w:r>
    </w:p>
    <w:p w14:paraId="5AE48A43" w14:textId="77777777" w:rsidR="000D16B1" w:rsidRPr="00C31EF9" w:rsidRDefault="000D16B1" w:rsidP="007D1C2D">
      <w:pPr>
        <w:pStyle w:val="Norma-bis"/>
        <w:spacing w:line="240" w:lineRule="auto"/>
        <w:ind w:left="360" w:right="-2" w:hanging="360"/>
        <w:jc w:val="left"/>
        <w:rPr>
          <w:rFonts w:ascii="Muli" w:hAnsi="Muli"/>
          <w:sz w:val="22"/>
          <w:szCs w:val="22"/>
        </w:rPr>
      </w:pPr>
    </w:p>
    <w:p w14:paraId="2D58BE41" w14:textId="77777777" w:rsidR="000D16B1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46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135F4AFA" w14:textId="77777777" w:rsidR="000D16B1" w:rsidRPr="00C31EF9" w:rsidRDefault="000D16B1" w:rsidP="000E4021">
      <w:pPr>
        <w:numPr>
          <w:ilvl w:val="0"/>
          <w:numId w:val="48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krajowej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zagranicznej.</w:t>
      </w:r>
    </w:p>
    <w:p w14:paraId="7F5C680B" w14:textId="0DB0E5C6" w:rsidR="000D16B1" w:rsidRPr="00C31EF9" w:rsidRDefault="000D16B1" w:rsidP="000E4021">
      <w:pPr>
        <w:numPr>
          <w:ilvl w:val="0"/>
          <w:numId w:val="48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</w:t>
      </w:r>
      <w:r w:rsidR="5D06111B" w:rsidRPr="00C31EF9">
        <w:rPr>
          <w:rFonts w:ascii="Muli" w:hAnsi="Muli"/>
          <w:sz w:val="22"/>
          <w:szCs w:val="22"/>
        </w:rPr>
        <w:t>ę</w:t>
      </w:r>
      <w:r w:rsidRPr="00C31EF9">
        <w:rPr>
          <w:rFonts w:ascii="Muli" w:hAnsi="Muli"/>
          <w:sz w:val="22"/>
          <w:szCs w:val="22"/>
        </w:rPr>
        <w:t>dzy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uzależnić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zawarcie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okazania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uczelni.</w:t>
      </w:r>
    </w:p>
    <w:p w14:paraId="58CE85E8" w14:textId="77777777" w:rsidR="000D16B1" w:rsidRPr="00C31EF9" w:rsidRDefault="000D16B1" w:rsidP="000E4021">
      <w:pPr>
        <w:numPr>
          <w:ilvl w:val="0"/>
          <w:numId w:val="48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cześć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realizowana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międzynarodowego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243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spełnione,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mógł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243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części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50F40DEB" w14:textId="77777777" w:rsidR="000A661C" w:rsidRPr="00C31EF9" w:rsidRDefault="000A661C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7A52294" w14:textId="77777777" w:rsidR="002B472E" w:rsidRPr="00C31EF9" w:rsidRDefault="002B472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29AE32C5" w14:textId="77777777" w:rsidR="000D16B1" w:rsidRPr="00C31EF9" w:rsidRDefault="000D16B1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2" w:name="_Toc132797080"/>
      <w:r w:rsidRPr="00C31EF9">
        <w:rPr>
          <w:rFonts w:ascii="Muli" w:hAnsi="Muli"/>
          <w:sz w:val="24"/>
          <w:szCs w:val="24"/>
        </w:rPr>
        <w:t>URLOPY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CZASIE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bookmarkEnd w:id="12"/>
    </w:p>
    <w:p w14:paraId="007DCDA8" w14:textId="77777777" w:rsidR="000D16B1" w:rsidRPr="00C31EF9" w:rsidRDefault="000D16B1" w:rsidP="007D1C2D">
      <w:pPr>
        <w:ind w:right="-2"/>
        <w:rPr>
          <w:rFonts w:ascii="Muli" w:hAnsi="Muli"/>
          <w:sz w:val="22"/>
          <w:szCs w:val="22"/>
        </w:rPr>
      </w:pPr>
    </w:p>
    <w:p w14:paraId="11300CE0" w14:textId="77777777" w:rsidR="000D16B1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47</w:t>
      </w:r>
    </w:p>
    <w:p w14:paraId="52DDEAE1" w14:textId="77777777" w:rsidR="00F44E0A" w:rsidRPr="00C31EF9" w:rsidRDefault="00F44E0A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weryfikacji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0FED05A" w14:textId="77777777" w:rsidR="000D16B1" w:rsidRPr="00C31EF9" w:rsidRDefault="00F44E0A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</w:t>
      </w:r>
      <w:r w:rsidR="000D16B1" w:rsidRPr="00C31EF9">
        <w:rPr>
          <w:rFonts w:ascii="Muli" w:hAnsi="Muli"/>
          <w:sz w:val="22"/>
          <w:szCs w:val="22"/>
        </w:rPr>
        <w:t>tudentowi,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pierwszy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semestr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2433" w:rsidRPr="00C31EF9">
        <w:rPr>
          <w:rFonts w:ascii="Muli" w:hAnsi="Muli"/>
          <w:sz w:val="22"/>
          <w:szCs w:val="22"/>
        </w:rPr>
        <w:br/>
      </w:r>
      <w:r w:rsidR="000D1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zaistnienia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ważnych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okoliczności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uniemożliwiających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dydaktycznych,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powodu:</w:t>
      </w:r>
    </w:p>
    <w:p w14:paraId="536B8605" w14:textId="77777777" w:rsidR="000D16B1" w:rsidRPr="00C31EF9" w:rsidRDefault="000D16B1" w:rsidP="000E4021">
      <w:pPr>
        <w:numPr>
          <w:ilvl w:val="0"/>
          <w:numId w:val="5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choroby,</w:t>
      </w:r>
    </w:p>
    <w:p w14:paraId="067A8931" w14:textId="77777777" w:rsidR="000D16B1" w:rsidRPr="00C31EF9" w:rsidRDefault="000D16B1" w:rsidP="000E4021">
      <w:pPr>
        <w:numPr>
          <w:ilvl w:val="0"/>
          <w:numId w:val="5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ważnych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okoliczności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losowych,</w:t>
      </w:r>
    </w:p>
    <w:p w14:paraId="5E3602D7" w14:textId="77777777" w:rsidR="000D16B1" w:rsidRPr="00C31EF9" w:rsidRDefault="000D16B1" w:rsidP="000E4021">
      <w:pPr>
        <w:numPr>
          <w:ilvl w:val="0"/>
          <w:numId w:val="5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wyjazdu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celach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szkoleniowych,</w:t>
      </w:r>
    </w:p>
    <w:p w14:paraId="38CEDA39" w14:textId="77777777" w:rsidR="000D16B1" w:rsidRPr="00C31EF9" w:rsidRDefault="000D16B1" w:rsidP="000E4021">
      <w:pPr>
        <w:numPr>
          <w:ilvl w:val="0"/>
          <w:numId w:val="5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urodzeniem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dziecka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sprawowania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opieki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nad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4E7C54" w:rsidRPr="00C31EF9">
        <w:rPr>
          <w:rFonts w:ascii="Muli" w:eastAsia="Calibri" w:hAnsi="Muli"/>
          <w:sz w:val="22"/>
          <w:szCs w:val="22"/>
        </w:rPr>
        <w:t>nim.</w:t>
      </w:r>
    </w:p>
    <w:p w14:paraId="4B84BBC9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37A9D48" w14:textId="77777777" w:rsidR="000D16B1" w:rsidRPr="00C31EF9" w:rsidRDefault="000D16B1" w:rsidP="000E4021">
      <w:pPr>
        <w:numPr>
          <w:ilvl w:val="0"/>
          <w:numId w:val="5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krótkoterminowy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(do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tygodni),</w:t>
      </w:r>
    </w:p>
    <w:p w14:paraId="505B0AF7" w14:textId="77777777" w:rsidR="000D16B1" w:rsidRPr="00C31EF9" w:rsidRDefault="000D16B1" w:rsidP="000E4021">
      <w:pPr>
        <w:numPr>
          <w:ilvl w:val="0"/>
          <w:numId w:val="5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długotermino</w:t>
      </w:r>
      <w:r w:rsidR="001049AC" w:rsidRPr="00C31EF9">
        <w:rPr>
          <w:rFonts w:ascii="Muli" w:eastAsia="Calibri" w:hAnsi="Muli"/>
          <w:sz w:val="22"/>
          <w:szCs w:val="22"/>
        </w:rPr>
        <w:t>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(roczny)</w:t>
      </w:r>
      <w:r w:rsidR="004E7C54" w:rsidRPr="00C31EF9">
        <w:rPr>
          <w:rFonts w:ascii="Muli" w:eastAsia="Calibri" w:hAnsi="Muli"/>
          <w:sz w:val="22"/>
          <w:szCs w:val="22"/>
        </w:rPr>
        <w:t>.</w:t>
      </w:r>
    </w:p>
    <w:p w14:paraId="6C70FC4C" w14:textId="77777777" w:rsidR="001049AC" w:rsidRPr="00C31EF9" w:rsidRDefault="001049AC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26790779" w14:textId="77777777" w:rsidR="007C6C89" w:rsidRPr="00C31EF9" w:rsidRDefault="007C6C89" w:rsidP="000E4021">
      <w:pPr>
        <w:numPr>
          <w:ilvl w:val="0"/>
          <w:numId w:val="5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</w:t>
      </w:r>
      <w:r w:rsidR="001049AC" w:rsidRPr="00C31EF9">
        <w:rPr>
          <w:rFonts w:ascii="Muli" w:eastAsia="Calibri" w:hAnsi="Muli"/>
          <w:sz w:val="22"/>
          <w:szCs w:val="22"/>
        </w:rPr>
        <w:t>tudentce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ciąży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okres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urodzenia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dziecka,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313511DE" w14:textId="77777777" w:rsidR="001049AC" w:rsidRPr="00C31EF9" w:rsidRDefault="007C6C89" w:rsidP="000E4021">
      <w:pPr>
        <w:numPr>
          <w:ilvl w:val="0"/>
          <w:numId w:val="5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</w:t>
      </w:r>
      <w:r w:rsidR="001049AC" w:rsidRPr="00C31EF9">
        <w:rPr>
          <w:rFonts w:ascii="Muli" w:eastAsia="Calibri" w:hAnsi="Muli"/>
          <w:sz w:val="22"/>
          <w:szCs w:val="22"/>
        </w:rPr>
        <w:t>tudent</w:t>
      </w:r>
      <w:r w:rsidRPr="00C31EF9">
        <w:rPr>
          <w:rFonts w:ascii="Muli" w:eastAsia="Calibri" w:hAnsi="Muli"/>
          <w:sz w:val="22"/>
          <w:szCs w:val="22"/>
        </w:rPr>
        <w:t>owi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będąc</w:t>
      </w:r>
      <w:r w:rsidRPr="00C31EF9">
        <w:rPr>
          <w:rFonts w:ascii="Muli" w:eastAsia="Calibri" w:hAnsi="Muli"/>
          <w:sz w:val="22"/>
          <w:szCs w:val="22"/>
        </w:rPr>
        <w:t>emu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rodzicem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okres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1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roku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AD0E4A7" w14:textId="77777777" w:rsidR="001049AC" w:rsidRPr="00C31EF9" w:rsidRDefault="001049AC" w:rsidP="007D1C2D">
      <w:pPr>
        <w:ind w:left="284"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4E7C54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koniec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semestru.</w:t>
      </w:r>
    </w:p>
    <w:p w14:paraId="640E6397" w14:textId="77777777" w:rsidR="00577839" w:rsidRPr="00C31EF9" w:rsidRDefault="00577839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Urlop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krótkoterminowy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sesji.</w:t>
      </w:r>
    </w:p>
    <w:p w14:paraId="5B291D15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krótkoterminowego,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równocześnie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uzupełnienia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zaległości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przerwy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zajęć.</w:t>
      </w:r>
    </w:p>
    <w:p w14:paraId="1A96D075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Udzielenie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potwierdza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indeksu.</w:t>
      </w:r>
    </w:p>
    <w:p w14:paraId="0562A795" w14:textId="1759CEA8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Łączny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czasie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dłuższy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miesięcy.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E29FC93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powrocie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powodem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choroba,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konieczne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przedstawienie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zaświadczenia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lekarskiego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braku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przeciwwskazań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kontynuowania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BE92172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Udzielenie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247279DE" w14:textId="77777777" w:rsidR="00577839" w:rsidRPr="00C31EF9" w:rsidRDefault="00577839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wyjazdu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zagraniczne.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granicą</w:t>
      </w:r>
      <w:r w:rsidR="004E7C54" w:rsidRPr="00C31EF9">
        <w:rPr>
          <w:rFonts w:ascii="Muli" w:hAnsi="Muli"/>
          <w:sz w:val="22"/>
          <w:szCs w:val="22"/>
        </w:rPr>
        <w:t>.</w:t>
      </w:r>
    </w:p>
    <w:p w14:paraId="450EA2D7" w14:textId="77777777" w:rsidR="00545E60" w:rsidRPr="00C31EF9" w:rsidRDefault="00545E60" w:rsidP="007D1C2D">
      <w:pPr>
        <w:ind w:right="-2"/>
        <w:jc w:val="center"/>
        <w:rPr>
          <w:rFonts w:ascii="Muli" w:hAnsi="Muli"/>
          <w:b/>
          <w:spacing w:val="4"/>
          <w:sz w:val="22"/>
          <w:szCs w:val="22"/>
        </w:rPr>
      </w:pPr>
    </w:p>
    <w:p w14:paraId="61AFFD8D" w14:textId="77777777" w:rsidR="000D16B1" w:rsidRPr="00C31EF9" w:rsidRDefault="00C65F50" w:rsidP="007D1C2D">
      <w:pPr>
        <w:ind w:right="-2"/>
        <w:jc w:val="center"/>
        <w:rPr>
          <w:rFonts w:ascii="Muli" w:hAnsi="Muli"/>
          <w:b/>
          <w:spacing w:val="4"/>
          <w:sz w:val="22"/>
          <w:szCs w:val="22"/>
        </w:rPr>
      </w:pPr>
      <w:r w:rsidRPr="00C31EF9">
        <w:rPr>
          <w:rFonts w:ascii="Muli" w:hAnsi="Muli"/>
          <w:b/>
          <w:spacing w:val="4"/>
          <w:sz w:val="22"/>
          <w:szCs w:val="22"/>
        </w:rPr>
        <w:t>§</w:t>
      </w:r>
      <w:r w:rsidR="00BF0310" w:rsidRPr="00C31EF9">
        <w:rPr>
          <w:rFonts w:ascii="Muli" w:hAnsi="Muli"/>
          <w:b/>
          <w:spacing w:val="4"/>
          <w:sz w:val="22"/>
          <w:szCs w:val="22"/>
        </w:rPr>
        <w:t xml:space="preserve"> </w:t>
      </w:r>
      <w:r w:rsidRPr="00C31EF9">
        <w:rPr>
          <w:rFonts w:ascii="Muli" w:hAnsi="Muli"/>
          <w:b/>
          <w:spacing w:val="4"/>
          <w:sz w:val="22"/>
          <w:szCs w:val="22"/>
        </w:rPr>
        <w:t>48</w:t>
      </w:r>
      <w:r w:rsidR="000D16B1" w:rsidRPr="00C31EF9">
        <w:rPr>
          <w:rFonts w:ascii="Muli" w:hAnsi="Muli"/>
          <w:b/>
          <w:spacing w:val="4"/>
          <w:sz w:val="22"/>
          <w:szCs w:val="22"/>
        </w:rPr>
        <w:t>.</w:t>
      </w:r>
    </w:p>
    <w:p w14:paraId="41CE8426" w14:textId="77777777" w:rsidR="00DD7BAA" w:rsidRPr="00C31EF9" w:rsidRDefault="000D16B1" w:rsidP="000E4021">
      <w:pPr>
        <w:numPr>
          <w:ilvl w:val="0"/>
          <w:numId w:val="53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zachowuje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ważną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legitymację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studencką</w:t>
      </w:r>
      <w:r w:rsidR="00DD7BAA" w:rsidRPr="00C31EF9">
        <w:rPr>
          <w:rFonts w:ascii="Muli" w:hAnsi="Muli"/>
          <w:sz w:val="22"/>
          <w:szCs w:val="22"/>
        </w:rPr>
        <w:t>.</w:t>
      </w:r>
    </w:p>
    <w:p w14:paraId="4BB15076" w14:textId="77777777" w:rsidR="000D16B1" w:rsidRPr="00C31EF9" w:rsidRDefault="00D32B49" w:rsidP="000E4021">
      <w:pPr>
        <w:numPr>
          <w:ilvl w:val="0"/>
          <w:numId w:val="53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</w:t>
      </w:r>
      <w:r w:rsidR="000D16B1" w:rsidRPr="00C31EF9">
        <w:rPr>
          <w:rFonts w:ascii="Muli" w:hAnsi="Muli"/>
          <w:sz w:val="22"/>
          <w:szCs w:val="22"/>
        </w:rPr>
        <w:t>ektora,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brać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niektórych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przystępować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niektórych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egzaminów.</w:t>
      </w:r>
    </w:p>
    <w:p w14:paraId="6E88FDAC" w14:textId="77777777" w:rsidR="000D16B1" w:rsidRPr="00C31EF9" w:rsidRDefault="000D16B1" w:rsidP="000E4021">
      <w:pPr>
        <w:numPr>
          <w:ilvl w:val="0"/>
          <w:numId w:val="53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spełnia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649C9" w:rsidRPr="00C31EF9">
        <w:rPr>
          <w:rFonts w:ascii="Muli" w:hAnsi="Muli"/>
          <w:sz w:val="22"/>
          <w:szCs w:val="22"/>
        </w:rPr>
        <w:t>świadczeń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649C9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649C9" w:rsidRPr="00C31EF9">
        <w:rPr>
          <w:rFonts w:ascii="Muli" w:hAnsi="Muli"/>
          <w:sz w:val="22"/>
          <w:szCs w:val="22"/>
        </w:rPr>
        <w:t>studenta</w:t>
      </w:r>
      <w:r w:rsidR="00D32B49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32B49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ektor,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83B50" w:rsidRPr="00C31EF9">
        <w:rPr>
          <w:rFonts w:ascii="Muli" w:hAnsi="Muli"/>
          <w:sz w:val="22"/>
          <w:szCs w:val="22"/>
        </w:rPr>
        <w:t>porozumieniu</w:t>
      </w:r>
      <w:r w:rsidR="00B7082A" w:rsidRPr="00C31EF9">
        <w:rPr>
          <w:rFonts w:ascii="Muli" w:hAnsi="Muli"/>
          <w:sz w:val="22"/>
          <w:szCs w:val="22"/>
        </w:rPr>
        <w:t xml:space="preserve"> z </w:t>
      </w:r>
      <w:r w:rsidRPr="00C31EF9">
        <w:rPr>
          <w:rFonts w:ascii="Muli" w:hAnsi="Muli"/>
          <w:sz w:val="22"/>
          <w:szCs w:val="22"/>
        </w:rPr>
        <w:t>organem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świadczeń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urlopu.</w:t>
      </w:r>
    </w:p>
    <w:p w14:paraId="29D6B04F" w14:textId="77777777" w:rsidR="000D16B1" w:rsidRPr="00C31EF9" w:rsidRDefault="00BF031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 xml:space="preserve"> </w:t>
      </w:r>
    </w:p>
    <w:p w14:paraId="318D1C7A" w14:textId="77777777" w:rsidR="000D16B1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49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EB03FC0" w14:textId="77777777" w:rsidR="000D16B1" w:rsidRPr="00C31EF9" w:rsidRDefault="000D16B1" w:rsidP="000E4021">
      <w:pPr>
        <w:numPr>
          <w:ilvl w:val="0"/>
          <w:numId w:val="54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długoterminowego</w:t>
      </w:r>
      <w:r w:rsidR="00C16042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zgłosić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piśmie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swój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powrót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Niedotrzymanie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równoznaczne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niepodjęciem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FF1C8EC" w14:textId="77777777" w:rsidR="000D16B1" w:rsidRPr="00C31EF9" w:rsidRDefault="000D16B1" w:rsidP="000E4021">
      <w:pPr>
        <w:numPr>
          <w:ilvl w:val="0"/>
          <w:numId w:val="54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powracający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082A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4254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</w:p>
    <w:p w14:paraId="3DD355C9" w14:textId="77777777" w:rsidR="000D16B1" w:rsidRPr="00C31EF9" w:rsidRDefault="000D16B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1A81F0B1" w14:textId="77777777" w:rsidR="00D014EA" w:rsidRPr="00C31EF9" w:rsidRDefault="00D014EA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4EF5D22D" w14:textId="77777777" w:rsidR="00D014EA" w:rsidRPr="00C31EF9" w:rsidRDefault="00D014EA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3" w:name="_Toc132797081"/>
      <w:r w:rsidRPr="00C31EF9">
        <w:rPr>
          <w:rFonts w:ascii="Muli" w:hAnsi="Muli"/>
          <w:sz w:val="24"/>
          <w:szCs w:val="24"/>
        </w:rPr>
        <w:t>EGZAMIN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DYPLOMOWY</w:t>
      </w:r>
      <w:r w:rsidR="00673119" w:rsidRPr="00C31EF9">
        <w:rPr>
          <w:rFonts w:ascii="Muli" w:hAnsi="Muli"/>
          <w:sz w:val="24"/>
          <w:szCs w:val="24"/>
        </w:rPr>
        <w:t>,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ZAKOŃCZENIE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bookmarkEnd w:id="13"/>
    </w:p>
    <w:p w14:paraId="717AAFBA" w14:textId="77777777" w:rsidR="00D014EA" w:rsidRPr="00C31EF9" w:rsidRDefault="00D014EA" w:rsidP="007D1C2D">
      <w:pPr>
        <w:ind w:right="-2"/>
        <w:rPr>
          <w:rFonts w:ascii="Muli" w:hAnsi="Muli"/>
          <w:sz w:val="22"/>
          <w:szCs w:val="22"/>
        </w:rPr>
      </w:pPr>
    </w:p>
    <w:p w14:paraId="673DA9C9" w14:textId="77777777" w:rsidR="00D014EA" w:rsidRPr="00C31EF9" w:rsidRDefault="00D014EA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50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4CCB111" w14:textId="77777777" w:rsidR="00531946" w:rsidRPr="00C31EF9" w:rsidRDefault="00D014EA" w:rsidP="000E4021">
      <w:pPr>
        <w:numPr>
          <w:ilvl w:val="0"/>
          <w:numId w:val="55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Warunkiem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31946" w:rsidRPr="00C31EF9">
        <w:rPr>
          <w:rFonts w:ascii="Muli" w:hAnsi="Muli"/>
          <w:sz w:val="22"/>
          <w:szCs w:val="22"/>
        </w:rPr>
        <w:t>jest:</w:t>
      </w:r>
    </w:p>
    <w:p w14:paraId="2F21ED11" w14:textId="77777777" w:rsidR="00D014EA" w:rsidRPr="00C31EF9" w:rsidRDefault="00D014EA" w:rsidP="000E4021">
      <w:pPr>
        <w:numPr>
          <w:ilvl w:val="0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uzyskanie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którym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przypisano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najmniej: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3049610" w14:textId="77777777" w:rsidR="00D014EA" w:rsidRPr="00C31EF9" w:rsidRDefault="00D014EA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180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531946" w:rsidRPr="00C31EF9">
        <w:rPr>
          <w:rFonts w:ascii="Muli" w:eastAsia="Calibri" w:hAnsi="Muli"/>
          <w:sz w:val="22"/>
          <w:szCs w:val="22"/>
        </w:rPr>
        <w:t xml:space="preserve"> licencjackich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pierwszego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50DA4CF1" w14:textId="77777777" w:rsidR="00531946" w:rsidRPr="00C31EF9" w:rsidRDefault="00531946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210 punktów ECTS – w przypadku studiów inżynierskich pierwszego stopnia,</w:t>
      </w:r>
    </w:p>
    <w:p w14:paraId="26A81138" w14:textId="77777777" w:rsidR="00D014EA" w:rsidRPr="00C31EF9" w:rsidRDefault="00D014EA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90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drugiego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7FC86F8D" w14:textId="77777777" w:rsidR="00D014EA" w:rsidRPr="00C31EF9" w:rsidRDefault="00D014EA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jednolitych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magisterskich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trwających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9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10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semestrów,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4C6ECCBE" w14:textId="77777777" w:rsidR="00D014EA" w:rsidRPr="00C31EF9" w:rsidRDefault="00D014EA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360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jednolitych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magisterskich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trwających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11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12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semestrów;</w:t>
      </w:r>
    </w:p>
    <w:p w14:paraId="02964E8E" w14:textId="77777777" w:rsidR="00D014EA" w:rsidRPr="00C31EF9" w:rsidRDefault="00D014EA" w:rsidP="000E4021">
      <w:pPr>
        <w:numPr>
          <w:ilvl w:val="0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złożenie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31946" w:rsidRPr="00C31EF9">
        <w:rPr>
          <w:rFonts w:ascii="Muli" w:eastAsia="Calibri" w:hAnsi="Muli"/>
          <w:sz w:val="22"/>
          <w:szCs w:val="22"/>
        </w:rPr>
        <w:t>dyplomowego;</w:t>
      </w:r>
    </w:p>
    <w:p w14:paraId="152EC89F" w14:textId="77777777" w:rsidR="00D014EA" w:rsidRPr="00C31EF9" w:rsidRDefault="00D014EA" w:rsidP="000E4021">
      <w:pPr>
        <w:numPr>
          <w:ilvl w:val="0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pozytywna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ocena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drugiego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86973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jednolitych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magisterskich,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</w:t>
      </w:r>
      <w:r w:rsidR="007F50F8" w:rsidRPr="00C31EF9">
        <w:rPr>
          <w:rFonts w:ascii="Muli" w:eastAsia="Calibri" w:hAnsi="Muli"/>
          <w:sz w:val="22"/>
          <w:szCs w:val="22"/>
        </w:rPr>
        <w:t>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pierwszego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stopnia</w:t>
      </w:r>
      <w:r w:rsidR="002267C4" w:rsidRPr="00C31EF9">
        <w:rPr>
          <w:rFonts w:ascii="Muli" w:eastAsia="Calibri" w:hAnsi="Muli"/>
          <w:sz w:val="22"/>
          <w:szCs w:val="22"/>
        </w:rPr>
        <w:t>: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86973" w:rsidRPr="00C31EF9">
        <w:rPr>
          <w:rFonts w:ascii="Muli" w:eastAsia="Calibri" w:hAnsi="Muli"/>
          <w:sz w:val="22"/>
          <w:szCs w:val="22"/>
        </w:rPr>
        <w:t xml:space="preserve">pozytywna ocena z </w:t>
      </w:r>
      <w:r w:rsidR="007F50F8" w:rsidRPr="00C31EF9">
        <w:rPr>
          <w:rFonts w:ascii="Muli" w:eastAsia="Calibri" w:hAnsi="Muli"/>
          <w:sz w:val="22"/>
          <w:szCs w:val="22"/>
        </w:rPr>
        <w:t>projekt</w:t>
      </w:r>
      <w:r w:rsidR="00A86973" w:rsidRPr="00C31EF9">
        <w:rPr>
          <w:rFonts w:ascii="Muli" w:eastAsia="Calibri" w:hAnsi="Muli"/>
          <w:sz w:val="22"/>
          <w:szCs w:val="22"/>
        </w:rPr>
        <w:t>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dyplomow</w:t>
      </w:r>
      <w:r w:rsidR="00A86973" w:rsidRPr="00C31EF9">
        <w:rPr>
          <w:rFonts w:ascii="Muli" w:eastAsia="Calibri" w:hAnsi="Muli"/>
          <w:sz w:val="22"/>
          <w:szCs w:val="22"/>
        </w:rPr>
        <w:t xml:space="preserve">ego </w:t>
      </w:r>
      <w:r w:rsidR="007F50F8"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prac</w:t>
      </w:r>
      <w:r w:rsidR="00A86973" w:rsidRPr="00C31EF9">
        <w:rPr>
          <w:rFonts w:ascii="Muli" w:eastAsia="Calibri" w:hAnsi="Muli"/>
          <w:sz w:val="22"/>
          <w:szCs w:val="22"/>
        </w:rPr>
        <w:t>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dyplomow</w:t>
      </w:r>
      <w:r w:rsidR="00A86973" w:rsidRPr="00C31EF9">
        <w:rPr>
          <w:rFonts w:ascii="Muli" w:eastAsia="Calibri" w:hAnsi="Muli"/>
          <w:sz w:val="22"/>
          <w:szCs w:val="22"/>
        </w:rPr>
        <w:t>ej</w:t>
      </w:r>
      <w:r w:rsidR="00531946"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97E37" w:rsidRPr="00C31EF9">
        <w:rPr>
          <w:rFonts w:ascii="Muli" w:eastAsia="Calibri" w:hAnsi="Muli"/>
          <w:sz w:val="22"/>
          <w:szCs w:val="22"/>
        </w:rPr>
        <w:t>o ile przewiduje to program studiów</w:t>
      </w:r>
      <w:r w:rsidRPr="00C31EF9">
        <w:rPr>
          <w:rFonts w:ascii="Muli" w:eastAsia="Calibri" w:hAnsi="Muli"/>
          <w:sz w:val="22"/>
          <w:szCs w:val="22"/>
        </w:rPr>
        <w:t>.</w:t>
      </w:r>
    </w:p>
    <w:p w14:paraId="4A5BAC05" w14:textId="77777777" w:rsidR="002360CD" w:rsidRPr="00C31EF9" w:rsidRDefault="00225273" w:rsidP="002360CD">
      <w:pPr>
        <w:numPr>
          <w:ilvl w:val="0"/>
          <w:numId w:val="55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Datą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</w:p>
    <w:p w14:paraId="0BD5876B" w14:textId="77777777" w:rsidR="002360CD" w:rsidRPr="00C31EF9" w:rsidRDefault="002360CD" w:rsidP="00C228E8">
      <w:pPr>
        <w:numPr>
          <w:ilvl w:val="0"/>
          <w:numId w:val="55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Jeżeli student nie przystąpi do egzaminu dyplomowego najpóźniej do ostatniego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dnia sesji poprawkowej</w:t>
      </w:r>
      <w:r w:rsidR="002267C4" w:rsidRPr="00C31EF9">
        <w:rPr>
          <w:rFonts w:ascii="Muli" w:hAnsi="Muli"/>
          <w:sz w:val="22"/>
          <w:szCs w:val="22"/>
        </w:rPr>
        <w:t>,</w:t>
      </w:r>
      <w:r w:rsidRPr="00C31EF9">
        <w:rPr>
          <w:rFonts w:ascii="Muli" w:hAnsi="Muli"/>
          <w:sz w:val="22"/>
          <w:szCs w:val="22"/>
        </w:rPr>
        <w:t xml:space="preserve"> Dziekan może przedłużyć termin złożenia egzaminu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 xml:space="preserve">o trzy miesiące, pod warunkiem, że student uzyskał wszystkie zaliczenia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 zdał egzaminy.</w:t>
      </w:r>
    </w:p>
    <w:p w14:paraId="72D780C5" w14:textId="77777777" w:rsidR="002360CD" w:rsidRPr="00C31EF9" w:rsidRDefault="002360CD" w:rsidP="00A1717F">
      <w:pPr>
        <w:pStyle w:val="Norma-bis"/>
        <w:numPr>
          <w:ilvl w:val="0"/>
          <w:numId w:val="5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Wznowienie studiów w przypadku skreślenia, o którym mowa w § 43 ust. 1 lit. d, następuje na zasadach określonych w § 23. Dziekan może zwolnić studenta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 xml:space="preserve">z wyrównania różnic w planie studiów i programie kształcenia, jeśli przerwa w nauce nie była dłuższa niż 1 rok. Dziekan kieruje się uzyskanymi przez studenta efektami uczenia się. </w:t>
      </w:r>
    </w:p>
    <w:p w14:paraId="56EE48EE" w14:textId="0592B95F" w:rsidR="00225273" w:rsidRDefault="00225273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</w:p>
    <w:p w14:paraId="68DE24C3" w14:textId="7E53930B" w:rsidR="00A31B99" w:rsidRDefault="00A31B99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</w:p>
    <w:p w14:paraId="673D198F" w14:textId="77777777" w:rsidR="00A31B99" w:rsidRPr="00C31EF9" w:rsidRDefault="00A31B99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</w:p>
    <w:p w14:paraId="54CB8589" w14:textId="77777777" w:rsidR="00225273" w:rsidRPr="00C31EF9" w:rsidRDefault="00225273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51</w:t>
      </w:r>
    </w:p>
    <w:p w14:paraId="4C691098" w14:textId="77777777" w:rsidR="00581580" w:rsidRPr="00C31EF9" w:rsidRDefault="00690046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samodzielnym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opracowaniem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zagadnienia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artystycznego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praktycznego</w:t>
      </w:r>
      <w:r w:rsidR="0053194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technicznym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artystycznym,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prezentującym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ogólną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wiedzę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poziomie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profilu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samodzielnego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analizowania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wnioskowania.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43D1D14" w14:textId="77777777" w:rsidR="00504610" w:rsidRPr="00C31EF9" w:rsidRDefault="00504610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samodzielnym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opracowaniem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zagadnienia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praktycznego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22C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technicznym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artystycznym,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prezentującym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specjalistyczną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wiedzę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poziomie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22C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profilu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samodzielnego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analizowania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wnioskowania.</w:t>
      </w:r>
    </w:p>
    <w:p w14:paraId="16D48415" w14:textId="77777777" w:rsidR="00581580" w:rsidRPr="00C31EF9" w:rsidRDefault="007B2DA1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</w:t>
      </w:r>
      <w:r w:rsidR="00690046" w:rsidRPr="00C31EF9">
        <w:rPr>
          <w:rFonts w:ascii="Muli" w:hAnsi="Muli"/>
          <w:sz w:val="22"/>
          <w:szCs w:val="22"/>
        </w:rPr>
        <w:t>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dyplomowa</w:t>
      </w:r>
      <w:r w:rsidR="00504610" w:rsidRPr="00C31EF9">
        <w:rPr>
          <w:rFonts w:ascii="Muli" w:hAnsi="Muli"/>
          <w:sz w:val="22"/>
          <w:szCs w:val="22"/>
        </w:rPr>
        <w:t>/projekt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04610"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04610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04610" w:rsidRPr="00C31EF9">
        <w:rPr>
          <w:rFonts w:ascii="Muli" w:hAnsi="Muli"/>
          <w:sz w:val="22"/>
          <w:szCs w:val="22"/>
        </w:rPr>
        <w:t>przygotowywana</w:t>
      </w:r>
      <w:r w:rsidR="006709A0" w:rsidRPr="00C31EF9">
        <w:rPr>
          <w:rFonts w:ascii="Muli" w:hAnsi="Muli"/>
          <w:sz w:val="22"/>
          <w:szCs w:val="22"/>
        </w:rPr>
        <w:t>/y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osoby,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która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posiada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doktora</w:t>
      </w:r>
      <w:r w:rsidR="008022C5" w:rsidRPr="00C31EF9">
        <w:rPr>
          <w:rFonts w:ascii="Muli" w:hAnsi="Muli"/>
          <w:sz w:val="22"/>
          <w:szCs w:val="22"/>
        </w:rPr>
        <w:t>, chyba,</w:t>
      </w:r>
      <w:r w:rsidR="001B2BE4" w:rsidRPr="00C31EF9">
        <w:rPr>
          <w:rFonts w:ascii="Muli" w:hAnsi="Muli"/>
          <w:sz w:val="22"/>
          <w:szCs w:val="22"/>
        </w:rPr>
        <w:t xml:space="preserve"> że</w:t>
      </w:r>
      <w:r w:rsidR="008022C5" w:rsidRPr="00C31EF9">
        <w:rPr>
          <w:rFonts w:ascii="Muli" w:hAnsi="Muli"/>
          <w:sz w:val="22"/>
          <w:szCs w:val="22"/>
        </w:rPr>
        <w:t xml:space="preserve"> standard kształcenia stanowi inaczej</w:t>
      </w:r>
      <w:r w:rsidR="00690046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2B7E317" w14:textId="77777777" w:rsidR="00581580" w:rsidRPr="00C31EF9" w:rsidRDefault="00690046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</w:t>
      </w:r>
      <w:r w:rsidR="00910800" w:rsidRPr="00C31EF9">
        <w:rPr>
          <w:rFonts w:ascii="Muli" w:hAnsi="Muli"/>
          <w:sz w:val="22"/>
          <w:szCs w:val="22"/>
        </w:rPr>
        <w:t>/projekt 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31946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czelnia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sprawdza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wykorzystaniem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Jednolitego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Antyplagiatowego.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822AEED" w14:textId="77777777" w:rsidR="00581580" w:rsidRPr="00C31EF9" w:rsidRDefault="00690046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Recenzje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765AC" w:rsidRPr="00C31EF9">
        <w:rPr>
          <w:rFonts w:ascii="Muli" w:hAnsi="Muli"/>
          <w:sz w:val="22"/>
          <w:szCs w:val="22"/>
        </w:rPr>
        <w:t xml:space="preserve">/ projektu dyplomowego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jawne.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2AC20FF" w14:textId="77777777" w:rsidR="00581580" w:rsidRPr="00C31EF9" w:rsidRDefault="00690046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Przepisu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21C9E" w:rsidRPr="00C31EF9">
        <w:rPr>
          <w:rFonts w:ascii="Muli" w:hAnsi="Muli"/>
          <w:sz w:val="22"/>
          <w:szCs w:val="22"/>
        </w:rPr>
        <w:t xml:space="preserve">ust. 5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8765AC" w:rsidRPr="00C31EF9">
        <w:rPr>
          <w:rFonts w:ascii="Muli" w:hAnsi="Muli"/>
          <w:sz w:val="22"/>
          <w:szCs w:val="22"/>
        </w:rPr>
        <w:t>/ projektu dyplomowego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</w:t>
      </w:r>
      <w:r w:rsidR="008765AC" w:rsidRPr="00C31EF9">
        <w:rPr>
          <w:rFonts w:ascii="Muli" w:hAnsi="Muli"/>
          <w:sz w:val="22"/>
          <w:szCs w:val="22"/>
        </w:rPr>
        <w:t>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tajemnicą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chronioną.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C02D352" w14:textId="77777777" w:rsidR="0097174B" w:rsidRPr="00C31EF9" w:rsidRDefault="00B123A4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</w:t>
      </w:r>
      <w:r w:rsidR="0097174B" w:rsidRPr="00C31EF9">
        <w:rPr>
          <w:rFonts w:ascii="Muli" w:hAnsi="Muli"/>
          <w:sz w:val="22"/>
          <w:szCs w:val="22"/>
        </w:rPr>
        <w:t>rzebieg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procesu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dydaktycznego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związanego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przygotowaniem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dyplomowej/projektu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dyplomowego</w:t>
      </w:r>
      <w:r w:rsidR="003E40C9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0C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0C9" w:rsidRPr="00C31EF9">
        <w:rPr>
          <w:rFonts w:ascii="Muli" w:hAnsi="Muli"/>
          <w:sz w:val="22"/>
          <w:szCs w:val="22"/>
        </w:rPr>
        <w:t>szczególności:</w:t>
      </w:r>
    </w:p>
    <w:p w14:paraId="785B7871" w14:textId="77777777" w:rsidR="00DF6863" w:rsidRPr="00C31EF9" w:rsidRDefault="003E40C9" w:rsidP="00DF6863">
      <w:pPr>
        <w:numPr>
          <w:ilvl w:val="0"/>
          <w:numId w:val="8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sposób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dokumentowania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przebiegu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</w:t>
      </w:r>
      <w:r w:rsidR="00581580" w:rsidRPr="00C31EF9">
        <w:rPr>
          <w:rFonts w:ascii="Muli" w:eastAsia="Calibri" w:hAnsi="Muli"/>
          <w:sz w:val="22"/>
          <w:szCs w:val="22"/>
        </w:rPr>
        <w:t>ocesu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81580" w:rsidRPr="00C31EF9">
        <w:rPr>
          <w:rFonts w:ascii="Muli" w:eastAsia="Calibri" w:hAnsi="Muli"/>
          <w:sz w:val="22"/>
          <w:szCs w:val="22"/>
        </w:rPr>
        <w:t>dydaktycznego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81580" w:rsidRPr="00C31EF9">
        <w:rPr>
          <w:rFonts w:ascii="Muli" w:eastAsia="Calibri" w:hAnsi="Muli"/>
          <w:sz w:val="22"/>
          <w:szCs w:val="22"/>
        </w:rPr>
        <w:t>związanego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022C5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przygotowaniem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531946" w:rsidRPr="00C31EF9">
        <w:rPr>
          <w:rFonts w:ascii="Muli" w:eastAsia="Calibri" w:hAnsi="Muli"/>
          <w:sz w:val="22"/>
          <w:szCs w:val="22"/>
        </w:rPr>
        <w:t xml:space="preserve"> oraz</w:t>
      </w:r>
    </w:p>
    <w:p w14:paraId="6E3B376E" w14:textId="77777777" w:rsidR="00DF6863" w:rsidRPr="00C31EF9" w:rsidRDefault="003E40C9" w:rsidP="00DF6863">
      <w:pPr>
        <w:numPr>
          <w:ilvl w:val="0"/>
          <w:numId w:val="8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szczegółowe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zasady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przep</w:t>
      </w:r>
      <w:r w:rsidR="00B123A4" w:rsidRPr="00C31EF9">
        <w:rPr>
          <w:rFonts w:ascii="Muli" w:eastAsia="Calibri" w:hAnsi="Muli"/>
          <w:sz w:val="22"/>
          <w:szCs w:val="22"/>
        </w:rPr>
        <w:t>rowadzania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B123A4" w:rsidRPr="00C31EF9">
        <w:rPr>
          <w:rFonts w:ascii="Muli" w:eastAsia="Calibri" w:hAnsi="Muli"/>
          <w:sz w:val="22"/>
          <w:szCs w:val="22"/>
        </w:rPr>
        <w:t>egzaminu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B123A4" w:rsidRPr="00C31EF9">
        <w:rPr>
          <w:rFonts w:ascii="Muli" w:eastAsia="Calibri" w:hAnsi="Muli"/>
          <w:sz w:val="22"/>
          <w:szCs w:val="22"/>
        </w:rPr>
        <w:t>dyplomowego</w:t>
      </w:r>
      <w:r w:rsidR="00910800" w:rsidRPr="00C31EF9">
        <w:rPr>
          <w:rFonts w:ascii="Muli" w:eastAsia="Calibri" w:hAnsi="Muli"/>
          <w:sz w:val="22"/>
          <w:szCs w:val="22"/>
        </w:rPr>
        <w:t xml:space="preserve"> </w:t>
      </w:r>
    </w:p>
    <w:p w14:paraId="736B2E02" w14:textId="77777777" w:rsidR="00581580" w:rsidRPr="00C31EF9" w:rsidRDefault="00B123A4" w:rsidP="00A1717F">
      <w:pPr>
        <w:autoSpaceDE w:val="0"/>
        <w:autoSpaceDN w:val="0"/>
        <w:adjustRightInd w:val="0"/>
        <w:ind w:left="360"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979A9CE" w14:textId="77777777" w:rsidR="00581580" w:rsidRPr="00C31EF9" w:rsidRDefault="0097174B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Przebieg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0664" w:rsidRPr="00C31EF9">
        <w:rPr>
          <w:rFonts w:ascii="Muli" w:hAnsi="Muli"/>
          <w:sz w:val="22"/>
          <w:szCs w:val="22"/>
        </w:rPr>
        <w:t xml:space="preserve">prac związanych z określeniem zakresu, form przebiegu </w:t>
      </w:r>
      <w:r w:rsidR="00FE1F82" w:rsidRPr="00C31EF9">
        <w:rPr>
          <w:rFonts w:ascii="Muli" w:hAnsi="Muli"/>
          <w:sz w:val="22"/>
          <w:szCs w:val="22"/>
        </w:rPr>
        <w:t>egzaminu dyplomowego oraz</w:t>
      </w:r>
      <w:r w:rsidR="00696812" w:rsidRPr="00C31EF9">
        <w:rPr>
          <w:rFonts w:ascii="Muli" w:hAnsi="Muli"/>
          <w:sz w:val="22"/>
          <w:szCs w:val="22"/>
        </w:rPr>
        <w:t xml:space="preserve"> z przygotowaniem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2CC0AEA9" w14:textId="77777777" w:rsidR="0097174B" w:rsidRPr="00C31EF9" w:rsidRDefault="0097174B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Instytutu:</w:t>
      </w:r>
    </w:p>
    <w:p w14:paraId="4F4CDCF5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wyznacza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nauczycieli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akademickich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</w:t>
      </w:r>
      <w:r w:rsidR="00225273" w:rsidRPr="00C31EF9">
        <w:rPr>
          <w:rFonts w:ascii="Muli" w:eastAsia="Calibri" w:hAnsi="Muli"/>
          <w:sz w:val="22"/>
          <w:szCs w:val="22"/>
        </w:rPr>
        <w:t>wadzenia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seminarium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dyplomowego/projektu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dyplomowego;</w:t>
      </w:r>
    </w:p>
    <w:p w14:paraId="4BDF902C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zatwierdza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tematykę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seminarium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225273" w:rsidRPr="00C31EF9">
        <w:rPr>
          <w:rFonts w:ascii="Muli" w:eastAsia="Calibri" w:hAnsi="Muli"/>
          <w:sz w:val="22"/>
          <w:szCs w:val="22"/>
        </w:rPr>
        <w:t>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dyplomowego;</w:t>
      </w:r>
    </w:p>
    <w:p w14:paraId="01A3BDB2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przedkłada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Radzie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81580" w:rsidRPr="00C31EF9">
        <w:rPr>
          <w:rFonts w:ascii="Muli" w:eastAsia="Calibri" w:hAnsi="Muli"/>
          <w:sz w:val="22"/>
          <w:szCs w:val="22"/>
        </w:rPr>
        <w:t>K</w:t>
      </w:r>
      <w:r w:rsidRPr="00C31EF9">
        <w:rPr>
          <w:rFonts w:ascii="Muli" w:eastAsia="Calibri" w:hAnsi="Muli"/>
          <w:sz w:val="22"/>
          <w:szCs w:val="22"/>
        </w:rPr>
        <w:t>olegium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tematy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dyplomowych</w:t>
      </w:r>
      <w:r w:rsidR="00225273" w:rsidRPr="00C31EF9">
        <w:rPr>
          <w:rFonts w:ascii="Muli" w:eastAsia="Calibri" w:hAnsi="Muli"/>
          <w:sz w:val="22"/>
          <w:szCs w:val="22"/>
        </w:rPr>
        <w:t>/</w:t>
      </w:r>
      <w:r w:rsidRPr="00C31EF9">
        <w:rPr>
          <w:rFonts w:ascii="Muli" w:eastAsia="Calibri" w:hAnsi="Muli"/>
          <w:sz w:val="22"/>
          <w:szCs w:val="22"/>
        </w:rPr>
        <w:t>projektów</w:t>
      </w:r>
      <w:r w:rsidR="00E711AA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zatwierdzenia,</w:t>
      </w:r>
    </w:p>
    <w:p w14:paraId="1DDDF11C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określa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szczegółowe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wymagania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stawiane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pracom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dyplomowym/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projektom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dyplomowym,</w:t>
      </w:r>
    </w:p>
    <w:p w14:paraId="6CC73243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przedkłada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Dziekanowi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zatwierdzenia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formę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udokumentowania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225273"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jeżeli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praca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dyplomowa/</w:t>
      </w:r>
      <w:r w:rsidRPr="00C31EF9">
        <w:rPr>
          <w:rFonts w:ascii="Muli" w:eastAsia="Calibri" w:hAnsi="Muli"/>
          <w:sz w:val="22"/>
          <w:szCs w:val="22"/>
        </w:rPr>
        <w:t>projekt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został</w:t>
      </w:r>
      <w:r w:rsidR="006709A0" w:rsidRPr="00C31EF9">
        <w:rPr>
          <w:rFonts w:ascii="Muli" w:eastAsia="Calibri" w:hAnsi="Muli"/>
          <w:sz w:val="22"/>
          <w:szCs w:val="22"/>
        </w:rPr>
        <w:t>/</w:t>
      </w:r>
      <w:r w:rsidRPr="00C31EF9">
        <w:rPr>
          <w:rFonts w:ascii="Muli" w:eastAsia="Calibri" w:hAnsi="Muli"/>
          <w:sz w:val="22"/>
          <w:szCs w:val="22"/>
        </w:rPr>
        <w:t>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przygotowana</w:t>
      </w:r>
      <w:r w:rsidR="006709A0" w:rsidRPr="00C31EF9">
        <w:rPr>
          <w:rFonts w:ascii="Muli" w:eastAsia="Calibri" w:hAnsi="Muli"/>
          <w:sz w:val="22"/>
          <w:szCs w:val="22"/>
        </w:rPr>
        <w:t>/y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formie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niż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pisemna,</w:t>
      </w:r>
    </w:p>
    <w:p w14:paraId="22216446" w14:textId="77777777" w:rsidR="0097174B" w:rsidRPr="00C31EF9" w:rsidRDefault="0097174B" w:rsidP="00910800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wyznacza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promotorów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(opiekunów)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dyplomowych</w:t>
      </w:r>
      <w:r w:rsidR="00225273" w:rsidRPr="00C31EF9">
        <w:rPr>
          <w:rFonts w:ascii="Muli" w:eastAsia="Calibri" w:hAnsi="Muli"/>
          <w:sz w:val="22"/>
          <w:szCs w:val="22"/>
        </w:rPr>
        <w:t>/</w:t>
      </w:r>
      <w:r w:rsidRPr="00C31EF9">
        <w:rPr>
          <w:rFonts w:ascii="Muli" w:eastAsia="Calibri" w:hAnsi="Muli"/>
          <w:sz w:val="22"/>
          <w:szCs w:val="22"/>
        </w:rPr>
        <w:t>projektów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dyplomowych,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recenzentów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C184C" w:rsidRPr="00C31EF9">
        <w:rPr>
          <w:rFonts w:ascii="Muli" w:eastAsia="Calibri" w:hAnsi="Muli"/>
          <w:sz w:val="22"/>
          <w:szCs w:val="22"/>
        </w:rPr>
        <w:t>prac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C184C" w:rsidRPr="00C31EF9">
        <w:rPr>
          <w:rFonts w:ascii="Muli" w:eastAsia="Calibri" w:hAnsi="Muli"/>
          <w:sz w:val="22"/>
          <w:szCs w:val="22"/>
        </w:rPr>
        <w:t>dyplomowych</w:t>
      </w:r>
      <w:r w:rsidR="00621C9E" w:rsidRPr="00C31EF9">
        <w:rPr>
          <w:rFonts w:ascii="Muli" w:eastAsia="Calibri" w:hAnsi="Muli"/>
          <w:sz w:val="22"/>
          <w:szCs w:val="22"/>
        </w:rPr>
        <w:t xml:space="preserve"> /</w:t>
      </w:r>
      <w:r w:rsidR="00E711AA" w:rsidRPr="00C31EF9">
        <w:rPr>
          <w:rFonts w:ascii="Muli" w:eastAsia="Calibri" w:hAnsi="Muli"/>
          <w:sz w:val="22"/>
          <w:szCs w:val="22"/>
        </w:rPr>
        <w:t xml:space="preserve"> projektów dyplomowych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zatwierdza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opiekunów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pomocniczych</w:t>
      </w:r>
      <w:r w:rsidR="008022C5" w:rsidRPr="00C31EF9">
        <w:rPr>
          <w:rFonts w:ascii="Muli" w:eastAsia="Calibri" w:hAnsi="Muli"/>
          <w:sz w:val="22"/>
          <w:szCs w:val="22"/>
        </w:rPr>
        <w:t>.</w:t>
      </w:r>
    </w:p>
    <w:p w14:paraId="2908EB2C" w14:textId="77777777" w:rsidR="0097174B" w:rsidRPr="00C31EF9" w:rsidRDefault="0097174B" w:rsidP="007D1C2D">
      <w:pPr>
        <w:autoSpaceDE w:val="0"/>
        <w:autoSpaceDN w:val="0"/>
        <w:adjustRightInd w:val="0"/>
        <w:ind w:left="-76" w:right="-2"/>
        <w:jc w:val="both"/>
        <w:rPr>
          <w:rFonts w:ascii="Muli" w:eastAsia="Calibri" w:hAnsi="Muli"/>
          <w:sz w:val="22"/>
          <w:szCs w:val="22"/>
        </w:rPr>
      </w:pPr>
    </w:p>
    <w:p w14:paraId="6A32CECD" w14:textId="77777777" w:rsidR="00225273" w:rsidRPr="00C31EF9" w:rsidRDefault="00225273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52</w:t>
      </w:r>
    </w:p>
    <w:p w14:paraId="1D5DA965" w14:textId="267AFE4C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dyplomową</w:t>
      </w:r>
      <w:r w:rsidR="000074D2" w:rsidRPr="00C31EF9">
        <w:rPr>
          <w:rFonts w:ascii="Muli" w:hAnsi="Muli"/>
          <w:sz w:val="22"/>
          <w:szCs w:val="22"/>
        </w:rPr>
        <w:t>/projekt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074D2"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247DB" w:rsidRPr="00C31EF9">
        <w:rPr>
          <w:rFonts w:ascii="Muli" w:hAnsi="Muli"/>
          <w:sz w:val="22"/>
          <w:szCs w:val="22"/>
        </w:rPr>
        <w:t>biurze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drukowanym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oprawionym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egzemplarzu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dołączoną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wersją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elektroniczną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ostatniego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</w:t>
      </w:r>
      <w:r w:rsidR="3C5883B4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74AD19C8" w14:textId="77777777" w:rsidR="000865AE" w:rsidRPr="00C31EF9" w:rsidRDefault="00D60A28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Egzemplarz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składany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15C2" w:rsidRPr="00C31EF9">
        <w:rPr>
          <w:rFonts w:ascii="Muli" w:hAnsi="Muli"/>
          <w:sz w:val="22"/>
          <w:szCs w:val="22"/>
        </w:rPr>
        <w:t>biurze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powinien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mieć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dołączoną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wersję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elektroniczną,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wydrukowany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dwustronnie,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oprawiony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oprawę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miękką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zawierać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załączniki:</w:t>
      </w:r>
    </w:p>
    <w:p w14:paraId="5886C3CE" w14:textId="77777777" w:rsidR="000865AE" w:rsidRPr="00C31EF9" w:rsidRDefault="000865AE" w:rsidP="000E4021">
      <w:pPr>
        <w:numPr>
          <w:ilvl w:val="0"/>
          <w:numId w:val="6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załącznik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zawierający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tytuł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0074D2" w:rsidRPr="00C31EF9">
        <w:rPr>
          <w:rFonts w:ascii="Muli" w:eastAsia="Calibri" w:hAnsi="Muli"/>
          <w:sz w:val="22"/>
          <w:szCs w:val="22"/>
        </w:rPr>
        <w:t>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D42B3" w:rsidRPr="00C31EF9">
        <w:rPr>
          <w:rFonts w:ascii="Muli" w:eastAsia="Calibri" w:hAnsi="Muli"/>
          <w:sz w:val="22"/>
          <w:szCs w:val="22"/>
        </w:rPr>
        <w:t>dyplomowego</w:t>
      </w:r>
      <w:r w:rsidR="00425906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języku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polskim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angielskim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oraz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oświadczenie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studenta,</w:t>
      </w:r>
    </w:p>
    <w:p w14:paraId="0287B589" w14:textId="77777777" w:rsidR="000865AE" w:rsidRPr="00C31EF9" w:rsidRDefault="000865AE" w:rsidP="000E4021">
      <w:pPr>
        <w:numPr>
          <w:ilvl w:val="0"/>
          <w:numId w:val="6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załącznik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zawierający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oświadczenie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temat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poufności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treści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zawartej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074D2" w:rsidRPr="00C31EF9">
        <w:rPr>
          <w:rFonts w:ascii="Muli" w:eastAsia="Calibri" w:hAnsi="Muli"/>
          <w:sz w:val="22"/>
          <w:szCs w:val="22"/>
        </w:rPr>
        <w:t>dyplomowej/projekcie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074D2" w:rsidRPr="00C31EF9">
        <w:rPr>
          <w:rFonts w:ascii="Muli" w:eastAsia="Calibri" w:hAnsi="Muli"/>
          <w:sz w:val="22"/>
          <w:szCs w:val="22"/>
        </w:rPr>
        <w:t>dyplomowym</w:t>
      </w:r>
      <w:r w:rsidRPr="00C31EF9">
        <w:rPr>
          <w:rFonts w:ascii="Muli" w:eastAsia="Calibri" w:hAnsi="Muli"/>
          <w:sz w:val="22"/>
          <w:szCs w:val="22"/>
        </w:rPr>
        <w:t>,</w:t>
      </w:r>
    </w:p>
    <w:p w14:paraId="778493F6" w14:textId="77777777" w:rsidR="000865AE" w:rsidRPr="00C31EF9" w:rsidRDefault="000865AE" w:rsidP="000E4021">
      <w:pPr>
        <w:numPr>
          <w:ilvl w:val="0"/>
          <w:numId w:val="6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załącznik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zawierający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opis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0074D2" w:rsidRPr="00C31EF9">
        <w:rPr>
          <w:rFonts w:ascii="Muli" w:eastAsia="Calibri" w:hAnsi="Muli"/>
          <w:sz w:val="22"/>
          <w:szCs w:val="22"/>
        </w:rPr>
        <w:t>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074D2" w:rsidRPr="00C31EF9">
        <w:rPr>
          <w:rFonts w:ascii="Muli" w:eastAsia="Calibri" w:hAnsi="Muli"/>
          <w:sz w:val="22"/>
          <w:szCs w:val="22"/>
        </w:rPr>
        <w:t>dyplomowego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adnotacją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kierującego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przyjęciu,</w:t>
      </w:r>
    </w:p>
    <w:p w14:paraId="19B70F15" w14:textId="20D06DF9" w:rsidR="008022C5" w:rsidRPr="00C31EF9" w:rsidRDefault="000865AE" w:rsidP="00E711AA">
      <w:pPr>
        <w:numPr>
          <w:ilvl w:val="0"/>
          <w:numId w:val="6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załącznik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zawierający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zgodę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udostępnienie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wersji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drukowanej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bibliotece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910800" w:rsidRPr="00C31EF9">
        <w:rPr>
          <w:rFonts w:ascii="Muli" w:eastAsia="Calibri" w:hAnsi="Muli"/>
          <w:sz w:val="22"/>
          <w:szCs w:val="22"/>
        </w:rPr>
        <w:t>ANSB</w:t>
      </w:r>
      <w:r w:rsidR="3B77C280" w:rsidRPr="00C31EF9">
        <w:rPr>
          <w:rFonts w:ascii="Muli" w:eastAsia="Calibri" w:hAnsi="Muli"/>
          <w:sz w:val="22"/>
          <w:szCs w:val="22"/>
        </w:rPr>
        <w:t>.</w:t>
      </w:r>
      <w:r w:rsidR="00910800" w:rsidRPr="00C31EF9">
        <w:rPr>
          <w:rFonts w:ascii="Muli" w:eastAsia="Calibri" w:hAnsi="Muli"/>
          <w:sz w:val="22"/>
          <w:szCs w:val="22"/>
        </w:rPr>
        <w:t xml:space="preserve"> </w:t>
      </w:r>
    </w:p>
    <w:p w14:paraId="4E37AAB8" w14:textId="77777777" w:rsidR="000865AE" w:rsidRPr="00C31EF9" w:rsidRDefault="000865AE" w:rsidP="00C04BAB">
      <w:pPr>
        <w:numPr>
          <w:ilvl w:val="0"/>
          <w:numId w:val="7"/>
        </w:numPr>
        <w:autoSpaceDE w:val="0"/>
        <w:autoSpaceDN w:val="0"/>
        <w:adjustRightInd w:val="0"/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dyplomowa/projekt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6709A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22C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udokumentowania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przedstawia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zatwierdzenia.</w:t>
      </w:r>
    </w:p>
    <w:p w14:paraId="063A742F" w14:textId="77777777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227DA" w:rsidRPr="00C31EF9">
        <w:rPr>
          <w:rFonts w:ascii="Muli" w:hAnsi="Muli"/>
          <w:sz w:val="22"/>
          <w:szCs w:val="22"/>
        </w:rPr>
        <w:t xml:space="preserve">nie </w:t>
      </w:r>
      <w:r w:rsidRPr="00C31EF9">
        <w:rPr>
          <w:rFonts w:ascii="Muli" w:hAnsi="Muli"/>
          <w:sz w:val="22"/>
          <w:szCs w:val="22"/>
        </w:rPr>
        <w:t>przedłoży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</w:t>
      </w:r>
      <w:r w:rsidR="009F5C5F" w:rsidRPr="00C31EF9">
        <w:rPr>
          <w:rFonts w:ascii="Muli" w:hAnsi="Muli"/>
          <w:sz w:val="22"/>
          <w:szCs w:val="22"/>
        </w:rPr>
        <w:t>j</w:t>
      </w:r>
      <w:r w:rsidR="000247DB" w:rsidRPr="00C31EF9">
        <w:rPr>
          <w:rFonts w:ascii="Muli" w:hAnsi="Muli"/>
          <w:sz w:val="22"/>
          <w:szCs w:val="22"/>
        </w:rPr>
        <w:t>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247DB"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B123A4" w:rsidRPr="00C31EF9">
        <w:rPr>
          <w:rFonts w:ascii="Muli" w:hAnsi="Muli"/>
          <w:sz w:val="22"/>
          <w:szCs w:val="22"/>
        </w:rPr>
        <w:t>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123A4"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miesiące,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warunkiem,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egzaminy</w:t>
      </w:r>
      <w:r w:rsidR="008765AC" w:rsidRPr="00C31EF9">
        <w:rPr>
          <w:rFonts w:ascii="Muli" w:hAnsi="Muli"/>
          <w:sz w:val="22"/>
          <w:szCs w:val="22"/>
        </w:rPr>
        <w:t xml:space="preserve"> przewidziane w programie studiów danego kierunku</w:t>
      </w:r>
      <w:r w:rsidR="00674F16" w:rsidRPr="00C31EF9">
        <w:rPr>
          <w:rFonts w:ascii="Muli" w:hAnsi="Muli"/>
          <w:sz w:val="22"/>
          <w:szCs w:val="22"/>
        </w:rPr>
        <w:t xml:space="preserve"> studiów</w:t>
      </w:r>
      <w:r w:rsidRPr="00C31EF9">
        <w:rPr>
          <w:rFonts w:ascii="Muli" w:hAnsi="Muli"/>
          <w:sz w:val="22"/>
          <w:szCs w:val="22"/>
        </w:rPr>
        <w:t>.</w:t>
      </w:r>
    </w:p>
    <w:p w14:paraId="1A40A690" w14:textId="77777777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trike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dłuższej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dyplomową/projektem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porozumieniu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pracą/projektem.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promotora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miesięcy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115FF" w:rsidRPr="00C31EF9">
        <w:rPr>
          <w:rFonts w:ascii="Muli" w:hAnsi="Muli"/>
          <w:sz w:val="22"/>
          <w:szCs w:val="22"/>
        </w:rPr>
        <w:t>planowym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D60A28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stanowić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463D"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463D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463D" w:rsidRPr="00C31EF9">
        <w:rPr>
          <w:rFonts w:ascii="Muli" w:hAnsi="Muli"/>
          <w:sz w:val="22"/>
          <w:szCs w:val="22"/>
        </w:rPr>
        <w:t>dyplomowej</w:t>
      </w:r>
      <w:r w:rsidR="000247DB" w:rsidRPr="00C31EF9">
        <w:rPr>
          <w:rFonts w:ascii="Muli" w:hAnsi="Muli"/>
          <w:sz w:val="22"/>
          <w:szCs w:val="22"/>
        </w:rPr>
        <w:t>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247DB" w:rsidRPr="00C31EF9">
        <w:rPr>
          <w:rFonts w:ascii="Muli" w:hAnsi="Muli"/>
          <w:sz w:val="22"/>
          <w:szCs w:val="22"/>
        </w:rPr>
        <w:t>dyplomowego</w:t>
      </w:r>
      <w:r w:rsidRPr="00C31EF9">
        <w:rPr>
          <w:rFonts w:ascii="Muli" w:hAnsi="Muli"/>
          <w:sz w:val="22"/>
          <w:szCs w:val="22"/>
        </w:rPr>
        <w:t>.</w:t>
      </w:r>
    </w:p>
    <w:p w14:paraId="2DF5848F" w14:textId="77777777" w:rsidR="000865AE" w:rsidRPr="00C31EF9" w:rsidRDefault="000247DB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Biuro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przyjmuje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pracę/projekt,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obowiązkowych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praktyk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wymaganą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22C5" w:rsidRPr="00C31EF9">
        <w:rPr>
          <w:rFonts w:ascii="Muli" w:hAnsi="Muli"/>
          <w:sz w:val="22"/>
          <w:szCs w:val="22"/>
        </w:rPr>
        <w:br/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dotychczasowym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ECTS.</w:t>
      </w:r>
    </w:p>
    <w:p w14:paraId="6090C2F9" w14:textId="2FD1F70B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Wznowienie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43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23.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zwolnić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ograniczyć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przerwa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dłuższa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4FF8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wydłużyć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przerwy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uprawniający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zwolnienia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538A181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przerwa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dłuższa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lata.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86D8C24" w14:textId="77777777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60A28" w:rsidRPr="00C31EF9">
        <w:rPr>
          <w:rFonts w:ascii="Muli" w:hAnsi="Muli"/>
          <w:sz w:val="22"/>
          <w:szCs w:val="22"/>
        </w:rPr>
        <w:t>7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zezwolić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dokończenie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wykonywanej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wcześniej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ponowne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wykonanie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4FF8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4FF8"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4FF8" w:rsidRPr="00C31EF9">
        <w:rPr>
          <w:rFonts w:ascii="Muli" w:hAnsi="Muli"/>
          <w:sz w:val="22"/>
          <w:szCs w:val="22"/>
        </w:rPr>
        <w:t>Instytucie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promotora.</w:t>
      </w:r>
    </w:p>
    <w:p w14:paraId="121FD38A" w14:textId="77777777" w:rsidR="000865AE" w:rsidRPr="00C31EF9" w:rsidRDefault="000865AE" w:rsidP="007D1C2D">
      <w:pPr>
        <w:pStyle w:val="Norma-bis"/>
        <w:spacing w:line="240" w:lineRule="auto"/>
        <w:ind w:left="360" w:right="-2" w:hanging="360"/>
        <w:rPr>
          <w:rFonts w:ascii="Muli" w:hAnsi="Muli"/>
          <w:b/>
          <w:sz w:val="22"/>
          <w:szCs w:val="22"/>
        </w:rPr>
      </w:pPr>
    </w:p>
    <w:p w14:paraId="516FA211" w14:textId="77777777" w:rsidR="000865AE" w:rsidRPr="00C31EF9" w:rsidRDefault="000865A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53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DC75FC1" w14:textId="77777777" w:rsidR="000865AE" w:rsidRPr="00C31EF9" w:rsidRDefault="00952702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696812" w:rsidRPr="00C31EF9">
        <w:rPr>
          <w:rFonts w:ascii="Muli" w:hAnsi="Muli"/>
          <w:sz w:val="22"/>
          <w:szCs w:val="22"/>
        </w:rPr>
        <w:t>/projektu 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dokonują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niezależnie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kierujący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promotor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recenzent.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Recenzentem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dyplomowej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posiadająca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doktora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tej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samej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pokrewnej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dyscyplinie</w:t>
      </w:r>
      <w:r w:rsidR="008F075A" w:rsidRPr="00C31EF9">
        <w:rPr>
          <w:rFonts w:ascii="Muli" w:hAnsi="Muli"/>
          <w:sz w:val="22"/>
          <w:szCs w:val="22"/>
        </w:rPr>
        <w:t>, chyba, że standard kształcenia stanowi inaczej</w:t>
      </w:r>
      <w:r w:rsidR="000865AE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Recenzentem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6812" w:rsidRPr="00C31EF9">
        <w:rPr>
          <w:rFonts w:ascii="Muli" w:hAnsi="Muli"/>
          <w:sz w:val="22"/>
          <w:szCs w:val="22"/>
        </w:rPr>
        <w:t>ANSB</w:t>
      </w:r>
      <w:r w:rsidR="000865A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zasadzie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wymiany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partnerskiej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mi</w:t>
      </w:r>
      <w:r w:rsidR="00696812" w:rsidRPr="00C31EF9">
        <w:rPr>
          <w:rFonts w:ascii="Muli" w:hAnsi="Muli"/>
          <w:sz w:val="22"/>
          <w:szCs w:val="22"/>
        </w:rPr>
        <w:t>ę</w:t>
      </w:r>
      <w:r w:rsidR="000865AE" w:rsidRPr="00C31EF9">
        <w:rPr>
          <w:rFonts w:ascii="Muli" w:hAnsi="Muli"/>
          <w:sz w:val="22"/>
          <w:szCs w:val="22"/>
        </w:rPr>
        <w:t>dzy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uczelniami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instytucjami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naukowymi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F075A" w:rsidRPr="00C31EF9">
        <w:rPr>
          <w:rFonts w:ascii="Muli" w:hAnsi="Muli"/>
          <w:sz w:val="22"/>
          <w:szCs w:val="22"/>
        </w:rPr>
        <w:br/>
      </w:r>
      <w:r w:rsidR="000865AE"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Kolegium</w:t>
      </w:r>
      <w:r w:rsidRPr="00C31EF9">
        <w:rPr>
          <w:rFonts w:ascii="Muli" w:hAnsi="Muli"/>
          <w:sz w:val="22"/>
          <w:szCs w:val="22"/>
        </w:rPr>
        <w:t>.</w:t>
      </w:r>
    </w:p>
    <w:p w14:paraId="162B4DD4" w14:textId="77777777" w:rsidR="000865AE" w:rsidRPr="00C31EF9" w:rsidRDefault="000865AE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recenzent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pracę</w:t>
      </w:r>
      <w:r w:rsidR="00696812" w:rsidRPr="00C31EF9">
        <w:rPr>
          <w:rFonts w:ascii="Muli" w:hAnsi="Muli"/>
          <w:sz w:val="22"/>
          <w:szCs w:val="22"/>
        </w:rPr>
        <w:t>/projekt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recenzenta.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F075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recenzenta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postanowienia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1.</w:t>
      </w:r>
    </w:p>
    <w:p w14:paraId="1E6248E9" w14:textId="77777777" w:rsidR="002D4679" w:rsidRPr="00C31EF9" w:rsidRDefault="002D4679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Recenzje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dyplomowych</w:t>
      </w:r>
      <w:r w:rsidR="00696812" w:rsidRPr="00C31EF9">
        <w:rPr>
          <w:rFonts w:ascii="Muli" w:hAnsi="Muli"/>
          <w:sz w:val="22"/>
          <w:szCs w:val="22"/>
        </w:rPr>
        <w:t>/projektów dyplomowych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jawne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wyjątkiem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tajemnicą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chronioną.</w:t>
      </w:r>
    </w:p>
    <w:p w14:paraId="79942063" w14:textId="07D31544" w:rsidR="002D4679" w:rsidRPr="00C31EF9" w:rsidRDefault="002D4679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</w:t>
      </w:r>
      <w:r w:rsidR="008D42B3" w:rsidRPr="00C31EF9">
        <w:rPr>
          <w:rFonts w:ascii="Muli" w:hAnsi="Muli"/>
          <w:sz w:val="22"/>
          <w:szCs w:val="22"/>
        </w:rPr>
        <w:t>/projekt 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podlega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procedurze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weryfikacji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wykorzystaniem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Jednolitego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Antyplagiatowego</w:t>
      </w:r>
      <w:r w:rsidR="1BAAF64D" w:rsidRPr="00C31EF9">
        <w:rPr>
          <w:rFonts w:ascii="Muli" w:hAnsi="Muli"/>
          <w:sz w:val="22"/>
          <w:szCs w:val="22"/>
        </w:rPr>
        <w:t>.</w:t>
      </w:r>
    </w:p>
    <w:p w14:paraId="74A719B0" w14:textId="77777777" w:rsidR="004E7F04" w:rsidRPr="00C31EF9" w:rsidRDefault="000865AE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przedstawion</w:t>
      </w:r>
      <w:r w:rsidR="00C64641" w:rsidRPr="00C31EF9">
        <w:rPr>
          <w:rFonts w:ascii="Muli" w:hAnsi="Muli"/>
          <w:sz w:val="22"/>
          <w:szCs w:val="22"/>
        </w:rPr>
        <w:t>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61F2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61F2E" w:rsidRPr="00C31EF9">
        <w:rPr>
          <w:rFonts w:ascii="Muli" w:hAnsi="Muli"/>
          <w:sz w:val="22"/>
          <w:szCs w:val="22"/>
        </w:rPr>
        <w:t>par.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61F2E" w:rsidRPr="00C31EF9">
        <w:rPr>
          <w:rFonts w:ascii="Muli" w:hAnsi="Muli"/>
          <w:sz w:val="22"/>
          <w:szCs w:val="22"/>
        </w:rPr>
        <w:t>5</w:t>
      </w:r>
      <w:r w:rsidR="004833C9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833C9" w:rsidRPr="00C31EF9">
        <w:rPr>
          <w:rFonts w:ascii="Muli" w:hAnsi="Muli"/>
          <w:sz w:val="22"/>
          <w:szCs w:val="22"/>
        </w:rPr>
        <w:t>3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dokonywać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powołana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zapoznaje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powyżej,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protokołu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</w:p>
    <w:p w14:paraId="541BD5F3" w14:textId="77777777" w:rsidR="00CC320D" w:rsidRPr="00C31EF9" w:rsidRDefault="00CC320D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696812" w:rsidRPr="00C31EF9">
        <w:rPr>
          <w:rFonts w:ascii="Muli" w:hAnsi="Muli"/>
          <w:sz w:val="22"/>
          <w:szCs w:val="22"/>
        </w:rPr>
        <w:t xml:space="preserve"> może dokonać</w:t>
      </w:r>
      <w:r w:rsidR="00D60A28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powołana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F075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zapoznaje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F075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C04BAB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protokołu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</w:p>
    <w:p w14:paraId="1B5D1F48" w14:textId="77777777" w:rsidR="00952702" w:rsidRPr="00C31EF9" w:rsidRDefault="00952702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</w:t>
      </w:r>
      <w:r w:rsidR="00CC320D" w:rsidRPr="00C31EF9">
        <w:rPr>
          <w:rFonts w:ascii="Muli" w:hAnsi="Muli"/>
          <w:sz w:val="22"/>
          <w:szCs w:val="22"/>
        </w:rPr>
        <w:t>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320D" w:rsidRPr="00C31EF9">
        <w:rPr>
          <w:rFonts w:ascii="Muli" w:hAnsi="Muli"/>
          <w:sz w:val="22"/>
          <w:szCs w:val="22"/>
        </w:rPr>
        <w:t>ocenianiu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57E8A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57E8A" w:rsidRPr="00C31EF9">
        <w:rPr>
          <w:rFonts w:ascii="Muli" w:hAnsi="Muli"/>
          <w:sz w:val="22"/>
          <w:szCs w:val="22"/>
        </w:rPr>
        <w:t>dyplomowej/</w:t>
      </w:r>
      <w:r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ust.6.</w:t>
      </w:r>
    </w:p>
    <w:p w14:paraId="1FE2DD96" w14:textId="77777777" w:rsidR="00690046" w:rsidRPr="00C31EF9" w:rsidRDefault="00690046" w:rsidP="007D1C2D">
      <w:pPr>
        <w:autoSpaceDE w:val="0"/>
        <w:autoSpaceDN w:val="0"/>
        <w:adjustRightInd w:val="0"/>
        <w:ind w:right="-2"/>
        <w:rPr>
          <w:rFonts w:ascii="Muli" w:eastAsia="Calibri" w:hAnsi="Muli"/>
          <w:sz w:val="22"/>
          <w:szCs w:val="22"/>
        </w:rPr>
      </w:pPr>
    </w:p>
    <w:p w14:paraId="65A64DE7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</w:t>
      </w:r>
      <w:r w:rsidR="0054176D" w:rsidRPr="00C31EF9">
        <w:rPr>
          <w:rFonts w:ascii="Muli" w:hAnsi="Muli"/>
          <w:b/>
          <w:sz w:val="22"/>
          <w:szCs w:val="22"/>
        </w:rPr>
        <w:t>4</w:t>
      </w:r>
    </w:p>
    <w:p w14:paraId="36C95543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Warunkiem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jest:</w:t>
      </w:r>
    </w:p>
    <w:p w14:paraId="5042B354" w14:textId="77777777" w:rsidR="00A06A7E" w:rsidRPr="00C31EF9" w:rsidRDefault="00A06A7E" w:rsidP="000E4021">
      <w:pPr>
        <w:numPr>
          <w:ilvl w:val="0"/>
          <w:numId w:val="63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uzyskanie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wszystkich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obowiązkowych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praktyk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oraz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wymaganej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toku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liczby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ECTS,</w:t>
      </w:r>
    </w:p>
    <w:p w14:paraId="329DBCA3" w14:textId="77777777" w:rsidR="00690046" w:rsidRPr="00C31EF9" w:rsidRDefault="00A06A7E" w:rsidP="000E4021">
      <w:pPr>
        <w:numPr>
          <w:ilvl w:val="0"/>
          <w:numId w:val="63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uzyskanie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oceny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najmniej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dostatecznej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dyplomowej/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decyzja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Dziekana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dopuszczeniu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wyczerpaniu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trybu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postępowania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§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53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2.</w:t>
      </w:r>
    </w:p>
    <w:p w14:paraId="68416404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zastrzeżeniem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przewodniczy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upoważniony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doktora.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6812" w:rsidRPr="00C31EF9">
        <w:rPr>
          <w:rFonts w:ascii="Muli" w:hAnsi="Muli"/>
          <w:sz w:val="22"/>
          <w:szCs w:val="22"/>
        </w:rPr>
        <w:t>Jeśli program studiów przewiduje pracę dyplomową/projekt dyplomowy o</w:t>
      </w:r>
      <w:r w:rsidRPr="00C31EF9">
        <w:rPr>
          <w:rFonts w:ascii="Muli" w:hAnsi="Muli"/>
          <w:sz w:val="22"/>
          <w:szCs w:val="22"/>
        </w:rPr>
        <w:t>prócz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przewodniczącego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02DE" w:rsidRPr="00C31EF9">
        <w:rPr>
          <w:rFonts w:ascii="Muli" w:hAnsi="Muli"/>
          <w:sz w:val="22"/>
          <w:szCs w:val="22"/>
        </w:rPr>
        <w:t>dyplomową</w:t>
      </w:r>
      <w:r w:rsidR="00786076" w:rsidRPr="00C31EF9">
        <w:rPr>
          <w:rFonts w:ascii="Muli" w:hAnsi="Muli"/>
          <w:sz w:val="22"/>
          <w:szCs w:val="22"/>
        </w:rPr>
        <w:t>/projektem 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02D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02DE" w:rsidRPr="00C31EF9">
        <w:rPr>
          <w:rFonts w:ascii="Muli" w:hAnsi="Muli"/>
          <w:sz w:val="22"/>
          <w:szCs w:val="22"/>
        </w:rPr>
        <w:t>recenzent.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BD6D106" w14:textId="77777777" w:rsidR="00A06A7E" w:rsidRPr="00C31EF9" w:rsidRDefault="008A02D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60A28" w:rsidRPr="00C31EF9">
        <w:rPr>
          <w:rFonts w:ascii="Muli" w:hAnsi="Muli"/>
          <w:sz w:val="22"/>
          <w:szCs w:val="22"/>
        </w:rPr>
        <w:t>gdy 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60A28"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dyplomowa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przedstawione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zostały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="00A06A7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pisemna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komisją,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przewodniczy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upoważniony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posiadający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doktora.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Oprócz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przewodniczącego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="00A06A7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komisji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kierujący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pracą</w:t>
      </w:r>
      <w:r w:rsidRPr="00C31EF9">
        <w:rPr>
          <w:rFonts w:ascii="Muli" w:hAnsi="Muli"/>
          <w:sz w:val="22"/>
          <w:szCs w:val="22"/>
        </w:rPr>
        <w:t>/projektem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6F98" w:rsidRPr="00C31EF9">
        <w:rPr>
          <w:rFonts w:ascii="Muli" w:hAnsi="Muli"/>
          <w:sz w:val="22"/>
          <w:szCs w:val="22"/>
        </w:rPr>
        <w:t>wyznaczony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6F98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6F98"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specjalista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tej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samej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pokrewnej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dyscypliny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posiadający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doktora.</w:t>
      </w:r>
    </w:p>
    <w:p w14:paraId="0A60510F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8A076E" w:rsidRPr="00C31EF9">
        <w:rPr>
          <w:rFonts w:ascii="Muli" w:hAnsi="Muli"/>
          <w:sz w:val="22"/>
          <w:szCs w:val="22"/>
        </w:rPr>
        <w:t xml:space="preserve"> najpóźniej w ostatnim dniu sesji poprawkowej</w:t>
      </w:r>
      <w:r w:rsidR="001C14C7" w:rsidRPr="00C31EF9">
        <w:rPr>
          <w:rFonts w:ascii="Muli" w:hAnsi="Muli"/>
          <w:sz w:val="22"/>
          <w:szCs w:val="22"/>
        </w:rPr>
        <w:t>.</w:t>
      </w:r>
      <w:r w:rsidR="008A076E" w:rsidRPr="00C31EF9">
        <w:rPr>
          <w:rFonts w:ascii="Muli" w:hAnsi="Muli"/>
          <w:sz w:val="22"/>
          <w:szCs w:val="22"/>
        </w:rPr>
        <w:t xml:space="preserve"> </w:t>
      </w:r>
      <w:r w:rsidR="001C14C7" w:rsidRPr="00C31EF9">
        <w:rPr>
          <w:rFonts w:ascii="Muli" w:hAnsi="Muli"/>
          <w:sz w:val="22"/>
          <w:szCs w:val="22"/>
        </w:rPr>
        <w:t>J</w:t>
      </w:r>
      <w:r w:rsidR="008A076E" w:rsidRPr="00C31EF9">
        <w:rPr>
          <w:rFonts w:ascii="Muli" w:hAnsi="Muli"/>
          <w:sz w:val="22"/>
          <w:szCs w:val="22"/>
        </w:rPr>
        <w:t xml:space="preserve">eśli program studiów przewiduje pracę dyplomową/projekt dyplomowy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przekraczającym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trzech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miesięcy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biurze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studenta</w:t>
      </w:r>
      <w:r w:rsidR="00AC6E3C" w:rsidRPr="00C31EF9">
        <w:rPr>
          <w:rFonts w:ascii="Muli" w:hAnsi="Muli"/>
          <w:sz w:val="22"/>
          <w:szCs w:val="22"/>
        </w:rPr>
        <w:t>.</w:t>
      </w:r>
    </w:p>
    <w:p w14:paraId="7B785F96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14C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</w:t>
      </w:r>
      <w:r w:rsidR="00AC6E3C" w:rsidRPr="00C31EF9">
        <w:rPr>
          <w:rFonts w:ascii="Muli" w:hAnsi="Muli"/>
          <w:sz w:val="22"/>
          <w:szCs w:val="22"/>
        </w:rPr>
        <w:t>.</w:t>
      </w:r>
    </w:p>
    <w:p w14:paraId="43DC17C5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ustnym.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AC6E3C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7A37D18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ust.6.</w:t>
      </w:r>
    </w:p>
    <w:p w14:paraId="7C3341EB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sporządza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protokół,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podpisują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przewodniczący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członkowie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komisji.</w:t>
      </w:r>
    </w:p>
    <w:p w14:paraId="27357532" w14:textId="77777777" w:rsidR="00A06A7E" w:rsidRPr="00C31EF9" w:rsidRDefault="00A06A7E" w:rsidP="007D1C2D">
      <w:pPr>
        <w:ind w:right="-2"/>
        <w:rPr>
          <w:rFonts w:ascii="Muli" w:hAnsi="Muli"/>
          <w:sz w:val="22"/>
          <w:szCs w:val="22"/>
        </w:rPr>
      </w:pPr>
    </w:p>
    <w:p w14:paraId="144AB7F0" w14:textId="77777777" w:rsidR="00A06A7E" w:rsidRPr="00C31EF9" w:rsidRDefault="0054176D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55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AF2A47A" w14:textId="77777777" w:rsidR="00A06A7E" w:rsidRPr="00C31EF9" w:rsidRDefault="00A06A7E" w:rsidP="000E4021">
      <w:pPr>
        <w:pStyle w:val="Norma-bis"/>
        <w:numPr>
          <w:ilvl w:val="0"/>
          <w:numId w:val="6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niedostatecznej</w:t>
      </w:r>
      <w:r w:rsidR="00C04BAB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nieusprawiedliwionego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ostateczny.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Powtórny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wcześniej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upływie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upływem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miesięcy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egzaminu.</w:t>
      </w:r>
    </w:p>
    <w:p w14:paraId="39E4720B" w14:textId="77777777" w:rsidR="00A06A7E" w:rsidRPr="00C31EF9" w:rsidRDefault="00A06A7E" w:rsidP="000E4021">
      <w:pPr>
        <w:pStyle w:val="Norma-bis"/>
        <w:numPr>
          <w:ilvl w:val="0"/>
          <w:numId w:val="6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studentów.</w:t>
      </w:r>
    </w:p>
    <w:p w14:paraId="07F023C8" w14:textId="57A1C8D9" w:rsidR="00A06A7E" w:rsidRDefault="00A06A7E" w:rsidP="007D1C2D">
      <w:pPr>
        <w:ind w:right="-2"/>
        <w:rPr>
          <w:rFonts w:ascii="Muli" w:hAnsi="Muli"/>
          <w:sz w:val="22"/>
          <w:szCs w:val="22"/>
        </w:rPr>
      </w:pPr>
    </w:p>
    <w:p w14:paraId="74A31FEB" w14:textId="77777777" w:rsidR="00A31B99" w:rsidRPr="00C31EF9" w:rsidRDefault="00A31B99" w:rsidP="007D1C2D">
      <w:pPr>
        <w:ind w:right="-2"/>
        <w:rPr>
          <w:rFonts w:ascii="Muli" w:hAnsi="Muli"/>
          <w:sz w:val="22"/>
          <w:szCs w:val="22"/>
        </w:rPr>
      </w:pPr>
    </w:p>
    <w:p w14:paraId="3ADC1E8E" w14:textId="77777777" w:rsidR="00A06A7E" w:rsidRPr="00C31EF9" w:rsidRDefault="0054176D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56</w:t>
      </w:r>
    </w:p>
    <w:p w14:paraId="0D43BBAA" w14:textId="3616881F" w:rsidR="000D0340" w:rsidRPr="00C31EF9" w:rsidRDefault="000D0340" w:rsidP="000D0340">
      <w:pPr>
        <w:pStyle w:val="Norma-bis"/>
        <w:numPr>
          <w:ilvl w:val="0"/>
          <w:numId w:val="6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Podstawę obliczenia ostatecznego wyniku studiów stanowią:</w:t>
      </w:r>
    </w:p>
    <w:p w14:paraId="25F5E4F1" w14:textId="77777777" w:rsidR="000D0340" w:rsidRPr="00C31EF9" w:rsidRDefault="000D0340" w:rsidP="000D0340">
      <w:pPr>
        <w:numPr>
          <w:ilvl w:val="0"/>
          <w:numId w:val="8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 xml:space="preserve">średnia ocen, o której mowa w § 36 ust. 7-8, </w:t>
      </w:r>
    </w:p>
    <w:p w14:paraId="2BFB0368" w14:textId="77777777" w:rsidR="000D0340" w:rsidRPr="00C31EF9" w:rsidRDefault="000D0340" w:rsidP="000D0340">
      <w:pPr>
        <w:numPr>
          <w:ilvl w:val="0"/>
          <w:numId w:val="8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ocena z egzaminu dyplomowego.</w:t>
      </w:r>
    </w:p>
    <w:p w14:paraId="279ABFD6" w14:textId="77777777" w:rsidR="000D0340" w:rsidRPr="00C31EF9" w:rsidRDefault="000D0340" w:rsidP="00A1717F">
      <w:pPr>
        <w:pStyle w:val="Norma-bis"/>
        <w:spacing w:line="240" w:lineRule="auto"/>
        <w:ind w:left="142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Wynik studiów stanowi suma 0,6 średniej wymienionej w pkt a) oraz 0,</w:t>
      </w:r>
      <w:r w:rsidR="003056AF" w:rsidRPr="00C31EF9">
        <w:rPr>
          <w:rFonts w:ascii="Muli" w:hAnsi="Muli"/>
          <w:sz w:val="22"/>
          <w:szCs w:val="22"/>
        </w:rPr>
        <w:t>4</w:t>
      </w:r>
      <w:r w:rsidRPr="00C31EF9">
        <w:rPr>
          <w:rFonts w:ascii="Muli" w:hAnsi="Muli"/>
          <w:sz w:val="22"/>
          <w:szCs w:val="22"/>
        </w:rPr>
        <w:t xml:space="preserve"> ocen</w:t>
      </w:r>
      <w:r w:rsidR="003056AF" w:rsidRPr="00C31EF9">
        <w:rPr>
          <w:rFonts w:ascii="Muli" w:hAnsi="Muli"/>
          <w:sz w:val="22"/>
          <w:szCs w:val="22"/>
        </w:rPr>
        <w:t>y</w:t>
      </w:r>
      <w:r w:rsidRPr="00C31EF9">
        <w:rPr>
          <w:rFonts w:ascii="Muli" w:hAnsi="Muli"/>
          <w:sz w:val="22"/>
          <w:szCs w:val="22"/>
        </w:rPr>
        <w:t xml:space="preserve"> wymienion</w:t>
      </w:r>
      <w:r w:rsidR="003056AF" w:rsidRPr="00C31EF9">
        <w:rPr>
          <w:rFonts w:ascii="Muli" w:hAnsi="Muli"/>
          <w:sz w:val="22"/>
          <w:szCs w:val="22"/>
        </w:rPr>
        <w:t xml:space="preserve">ej </w:t>
      </w:r>
      <w:r w:rsidRPr="00C31EF9">
        <w:rPr>
          <w:rFonts w:ascii="Muli" w:hAnsi="Muli"/>
          <w:sz w:val="22"/>
          <w:szCs w:val="22"/>
        </w:rPr>
        <w:t>w punkcie b).</w:t>
      </w:r>
    </w:p>
    <w:p w14:paraId="4DF7FF47" w14:textId="21400A26" w:rsidR="00A06A7E" w:rsidRPr="00C31EF9" w:rsidRDefault="000D0340" w:rsidP="000E4021">
      <w:pPr>
        <w:pStyle w:val="Norma-bis"/>
        <w:numPr>
          <w:ilvl w:val="0"/>
          <w:numId w:val="6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Jeśli program studiów przewiduje pracę dyplomową/projekt dyplomowy</w:t>
      </w:r>
      <w:r w:rsidR="00143AC6" w:rsidRPr="00C31EF9">
        <w:rPr>
          <w:rFonts w:ascii="Muli" w:hAnsi="Muli"/>
          <w:sz w:val="22"/>
          <w:szCs w:val="22"/>
        </w:rPr>
        <w:t xml:space="preserve"> to</w:t>
      </w:r>
      <w:r w:rsidR="00271E0C" w:rsidRPr="00C31EF9">
        <w:rPr>
          <w:rFonts w:ascii="Muli" w:hAnsi="Muli"/>
          <w:sz w:val="22"/>
          <w:szCs w:val="22"/>
        </w:rPr>
        <w:t xml:space="preserve"> p</w:t>
      </w:r>
      <w:r w:rsidR="00A06A7E" w:rsidRPr="00C31EF9">
        <w:rPr>
          <w:rFonts w:ascii="Muli" w:hAnsi="Muli"/>
          <w:sz w:val="22"/>
          <w:szCs w:val="22"/>
        </w:rPr>
        <w:t>odstawę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obliczenia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ostatecznego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stanowią:</w:t>
      </w:r>
    </w:p>
    <w:p w14:paraId="0CB654D9" w14:textId="77777777" w:rsidR="00A06A7E" w:rsidRPr="00C31EF9" w:rsidRDefault="00A06A7E" w:rsidP="00271E0C">
      <w:pPr>
        <w:numPr>
          <w:ilvl w:val="0"/>
          <w:numId w:val="8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średnia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ocen,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której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mowa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§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7-8,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34D9A3A" w14:textId="77777777" w:rsidR="00A06A7E" w:rsidRPr="00C31EF9" w:rsidRDefault="00A06A7E" w:rsidP="00271E0C">
      <w:pPr>
        <w:numPr>
          <w:ilvl w:val="0"/>
          <w:numId w:val="8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średnia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arytmetyczna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ocen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853CE3" w:rsidRPr="00C31EF9">
        <w:rPr>
          <w:rFonts w:ascii="Muli" w:eastAsia="Calibri" w:hAnsi="Muli"/>
          <w:sz w:val="22"/>
          <w:szCs w:val="22"/>
        </w:rPr>
        <w:t>/</w:t>
      </w:r>
      <w:r w:rsidRPr="00C31EF9">
        <w:rPr>
          <w:rFonts w:ascii="Muli" w:eastAsia="Calibri" w:hAnsi="Muli"/>
          <w:sz w:val="22"/>
          <w:szCs w:val="22"/>
        </w:rPr>
        <w:t>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0D0340" w:rsidRPr="00C31EF9">
        <w:rPr>
          <w:rFonts w:ascii="Muli" w:eastAsia="Calibri" w:hAnsi="Muli"/>
          <w:sz w:val="22"/>
          <w:szCs w:val="22"/>
        </w:rPr>
        <w:t>, jeśli program studiów przewiduje pracę dyplomową/projekt dyplomowy</w:t>
      </w:r>
      <w:r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9FE4FFC" w14:textId="77777777" w:rsidR="00A06A7E" w:rsidRPr="00C31EF9" w:rsidRDefault="00A06A7E" w:rsidP="00271E0C">
      <w:pPr>
        <w:numPr>
          <w:ilvl w:val="0"/>
          <w:numId w:val="8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ocena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dyplomowego.</w:t>
      </w:r>
    </w:p>
    <w:p w14:paraId="220DB8AB" w14:textId="77777777" w:rsidR="00A06A7E" w:rsidRPr="00C31EF9" w:rsidRDefault="00A06A7E" w:rsidP="00D60A28">
      <w:pPr>
        <w:pStyle w:val="Norma-bis"/>
        <w:spacing w:line="240" w:lineRule="auto"/>
        <w:ind w:left="284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suma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0,6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wymienionej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0,2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0,2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wymienionej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c).</w:t>
      </w:r>
    </w:p>
    <w:p w14:paraId="7D340D5D" w14:textId="77777777" w:rsidR="00D60A28" w:rsidRPr="00C31EF9" w:rsidRDefault="00A06A7E" w:rsidP="000E4021">
      <w:pPr>
        <w:pStyle w:val="Norma-bis"/>
        <w:numPr>
          <w:ilvl w:val="0"/>
          <w:numId w:val="6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ostateczny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43AC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zasadą:</w:t>
      </w:r>
    </w:p>
    <w:p w14:paraId="318F7FD8" w14:textId="77777777" w:rsidR="00D60A28" w:rsidRPr="00C31EF9" w:rsidRDefault="00A06A7E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3,25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60A28" w:rsidRPr="00C31EF9">
        <w:rPr>
          <w:rFonts w:ascii="Muli" w:eastAsia="Calibri" w:hAnsi="Muli"/>
          <w:sz w:val="22"/>
          <w:szCs w:val="22"/>
        </w:rPr>
        <w:t>(3),</w:t>
      </w:r>
    </w:p>
    <w:p w14:paraId="42389165" w14:textId="04CEA43B" w:rsidR="00D60A28" w:rsidRPr="00C31EF9" w:rsidRDefault="00A06A7E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3,26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A0664" w:rsidRPr="00C31EF9">
        <w:rPr>
          <w:rFonts w:ascii="Muli" w:eastAsia="Calibri" w:hAnsi="Muli"/>
          <w:sz w:val="22"/>
          <w:szCs w:val="22"/>
        </w:rPr>
        <w:t>3,75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60A28" w:rsidRPr="00C31EF9">
        <w:rPr>
          <w:rFonts w:ascii="Muli" w:eastAsia="Calibri" w:hAnsi="Muli"/>
          <w:sz w:val="22"/>
          <w:szCs w:val="22"/>
        </w:rPr>
        <w:t>(3,5),</w:t>
      </w:r>
    </w:p>
    <w:p w14:paraId="7D4A530B" w14:textId="77777777" w:rsidR="00D60A28" w:rsidRPr="00C31EF9" w:rsidRDefault="00440AA0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3,76</w:t>
      </w:r>
      <w:r w:rsidR="003A0664" w:rsidRPr="00C31EF9">
        <w:rPr>
          <w:rFonts w:ascii="Muli" w:eastAsia="Calibri" w:hAnsi="Muli"/>
          <w:sz w:val="22"/>
          <w:szCs w:val="22"/>
        </w:rPr>
        <w:t xml:space="preserve"> - 4,25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60A28" w:rsidRPr="00C31EF9">
        <w:rPr>
          <w:rFonts w:ascii="Muli" w:eastAsia="Calibri" w:hAnsi="Muli"/>
          <w:sz w:val="22"/>
          <w:szCs w:val="22"/>
        </w:rPr>
        <w:t>(4),</w:t>
      </w:r>
    </w:p>
    <w:p w14:paraId="5255A1B6" w14:textId="77777777" w:rsidR="00D60A28" w:rsidRPr="00C31EF9" w:rsidRDefault="003A0664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4,26 - 4,75</w:t>
      </w:r>
      <w:r w:rsidR="00143AC6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60A28" w:rsidRPr="00C31EF9">
        <w:rPr>
          <w:rFonts w:ascii="Muli" w:eastAsia="Calibri" w:hAnsi="Muli"/>
          <w:sz w:val="22"/>
          <w:szCs w:val="22"/>
        </w:rPr>
        <w:t>(4,5),</w:t>
      </w:r>
    </w:p>
    <w:p w14:paraId="1F4E6E3E" w14:textId="74ECBFF3" w:rsidR="00A06A7E" w:rsidRPr="00C31EF9" w:rsidRDefault="003A0664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 xml:space="preserve">4,76 </w:t>
      </w:r>
      <w:r w:rsidR="7DFAA377" w:rsidRPr="00C31EF9">
        <w:rPr>
          <w:rFonts w:ascii="Muli" w:eastAsia="Calibri" w:hAnsi="Muli"/>
          <w:sz w:val="22"/>
          <w:szCs w:val="22"/>
        </w:rPr>
        <w:t xml:space="preserve">- </w:t>
      </w:r>
      <w:r w:rsidR="00A06A7E" w:rsidRPr="00C31EF9">
        <w:rPr>
          <w:rFonts w:ascii="Muli" w:eastAsia="Calibri" w:hAnsi="Muli"/>
          <w:sz w:val="22"/>
          <w:szCs w:val="22"/>
        </w:rPr>
        <w:t>5,00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bardzo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(5).</w:t>
      </w:r>
    </w:p>
    <w:p w14:paraId="2AA971D8" w14:textId="77777777" w:rsidR="00A06A7E" w:rsidRPr="00C31EF9" w:rsidRDefault="00A06A7E" w:rsidP="000E4021">
      <w:pPr>
        <w:pStyle w:val="Norma-bis"/>
        <w:numPr>
          <w:ilvl w:val="0"/>
          <w:numId w:val="6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podwyższyć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3056AF" w:rsidRPr="00C31EF9">
        <w:rPr>
          <w:rFonts w:ascii="Muli" w:hAnsi="Muli"/>
          <w:sz w:val="22"/>
          <w:szCs w:val="22"/>
        </w:rPr>
        <w:t xml:space="preserve"> ust. 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(0,5)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studentowi,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powtarzał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wyróżniał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bardzo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dobre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</w:p>
    <w:p w14:paraId="73C28AEF" w14:textId="77777777" w:rsidR="00A06A7E" w:rsidRPr="00C31EF9" w:rsidRDefault="00A06A7E" w:rsidP="000E4021">
      <w:pPr>
        <w:pStyle w:val="Norma-bis"/>
        <w:numPr>
          <w:ilvl w:val="0"/>
          <w:numId w:val="6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wspólny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zorganizowany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otwarty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43AC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planowanym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egzaminem.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otwartych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ogłoszenie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informacji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miejscu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internetowej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powinno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nastąpić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planowanym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egzaminu.</w:t>
      </w:r>
    </w:p>
    <w:p w14:paraId="4BDB5498" w14:textId="77777777" w:rsidR="00A06A7E" w:rsidRPr="00C31EF9" w:rsidRDefault="00A06A7E" w:rsidP="007D1C2D">
      <w:pPr>
        <w:ind w:right="-2"/>
        <w:rPr>
          <w:rFonts w:ascii="Muli" w:hAnsi="Muli"/>
          <w:sz w:val="22"/>
          <w:szCs w:val="22"/>
        </w:rPr>
      </w:pPr>
    </w:p>
    <w:p w14:paraId="74397717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57</w:t>
      </w:r>
    </w:p>
    <w:p w14:paraId="2429B126" w14:textId="77777777" w:rsidR="00FA44AA" w:rsidRPr="00C31EF9" w:rsidRDefault="00FA44AA" w:rsidP="000E4021">
      <w:pPr>
        <w:pStyle w:val="Norma-bis"/>
        <w:numPr>
          <w:ilvl w:val="0"/>
          <w:numId w:val="69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Absolwent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43AC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profilu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potwierdzający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wykształcenie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tytuł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zawodowy: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727445B" w14:textId="77777777" w:rsidR="00FA44AA" w:rsidRPr="00C31EF9" w:rsidRDefault="00FA44AA" w:rsidP="000E4021">
      <w:pPr>
        <w:numPr>
          <w:ilvl w:val="0"/>
          <w:numId w:val="6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licencjata,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inżyniera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równorzędny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potwierdzający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wykształcenie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wyższe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43AC6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samym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poziomie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pierwszego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637928" w:rsidRPr="00C31EF9">
        <w:rPr>
          <w:rFonts w:ascii="Muli" w:eastAsia="Calibri" w:hAnsi="Muli"/>
          <w:sz w:val="22"/>
          <w:szCs w:val="22"/>
        </w:rPr>
        <w:t>stopnia,</w:t>
      </w:r>
    </w:p>
    <w:p w14:paraId="2891FC59" w14:textId="77777777" w:rsidR="00FA44AA" w:rsidRPr="00C31EF9" w:rsidRDefault="00FA44AA" w:rsidP="000E4021">
      <w:pPr>
        <w:numPr>
          <w:ilvl w:val="0"/>
          <w:numId w:val="6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magistra,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magistra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inżyniera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równorzędny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potwierdzający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wykształcenie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wyższe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samym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poziomie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drugiego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43AC6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jednolitych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magisterskich.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87DFF10" w14:textId="77777777" w:rsidR="00FA44AA" w:rsidRPr="00C31EF9" w:rsidRDefault="00FA44AA" w:rsidP="000E4021">
      <w:pPr>
        <w:pStyle w:val="Norma-bis"/>
        <w:numPr>
          <w:ilvl w:val="0"/>
          <w:numId w:val="69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637928" w:rsidRPr="00C31EF9">
        <w:rPr>
          <w:rFonts w:ascii="Muli" w:hAnsi="Muli"/>
          <w:sz w:val="22"/>
          <w:szCs w:val="22"/>
        </w:rPr>
        <w:t>, U</w:t>
      </w:r>
      <w:r w:rsidRPr="00C31EF9">
        <w:rPr>
          <w:rFonts w:ascii="Muli" w:hAnsi="Muli"/>
          <w:sz w:val="22"/>
          <w:szCs w:val="22"/>
        </w:rPr>
        <w:t>czelnia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absolwentowi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suplementem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odpisy,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43AC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absolwenta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odpis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języku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obcym.</w:t>
      </w:r>
    </w:p>
    <w:p w14:paraId="0F4B2DCD" w14:textId="739E671C" w:rsidR="00C31EF9" w:rsidRPr="00C31EF9" w:rsidRDefault="00C31EF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1EE693A3" w14:textId="77777777" w:rsidR="00C31EF9" w:rsidRPr="00C31EF9" w:rsidRDefault="00C31EF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6F09CF4C" w14:textId="77777777" w:rsidR="00A06A7E" w:rsidRPr="00C31EF9" w:rsidRDefault="00A06A7E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4" w:name="_Toc132797082"/>
      <w:r w:rsidRPr="00C31EF9">
        <w:rPr>
          <w:rFonts w:ascii="Muli" w:hAnsi="Muli"/>
          <w:sz w:val="24"/>
          <w:szCs w:val="24"/>
        </w:rPr>
        <w:t>POSTANOWIENIA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KOŃCOWE</w:t>
      </w:r>
      <w:bookmarkEnd w:id="14"/>
    </w:p>
    <w:p w14:paraId="187F57B8" w14:textId="77777777" w:rsidR="00A06A7E" w:rsidRPr="00C31EF9" w:rsidRDefault="00A06A7E" w:rsidP="007D1C2D">
      <w:pPr>
        <w:ind w:right="-2"/>
        <w:rPr>
          <w:rFonts w:ascii="Muli" w:hAnsi="Muli"/>
          <w:sz w:val="22"/>
          <w:szCs w:val="22"/>
        </w:rPr>
      </w:pPr>
    </w:p>
    <w:p w14:paraId="72FC042D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58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8B56912" w14:textId="77777777" w:rsidR="00FD3285" w:rsidRPr="00C31EF9" w:rsidRDefault="00A06A7E" w:rsidP="000E4021">
      <w:pPr>
        <w:pStyle w:val="Norma-bis"/>
        <w:numPr>
          <w:ilvl w:val="0"/>
          <w:numId w:val="7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Uczelnia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udostępnia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BIP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swojej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podmiotowej</w:t>
      </w:r>
      <w:r w:rsidR="00FA0A6B" w:rsidRPr="00C31EF9">
        <w:rPr>
          <w:rFonts w:ascii="Muli" w:hAnsi="Muli"/>
          <w:sz w:val="22"/>
          <w:szCs w:val="22"/>
        </w:rPr>
        <w:t>.</w:t>
      </w:r>
    </w:p>
    <w:p w14:paraId="0CD28CA0" w14:textId="77777777" w:rsidR="00A06A7E" w:rsidRPr="00C31EF9" w:rsidRDefault="00FD3285" w:rsidP="000E4021">
      <w:pPr>
        <w:pStyle w:val="Norma-bis"/>
        <w:numPr>
          <w:ilvl w:val="0"/>
          <w:numId w:val="7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</w:t>
      </w:r>
      <w:r w:rsidR="00A06A7E" w:rsidRPr="00C31EF9">
        <w:rPr>
          <w:rFonts w:ascii="Muli" w:hAnsi="Muli"/>
          <w:sz w:val="22"/>
          <w:szCs w:val="22"/>
        </w:rPr>
        <w:t>chwały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Rad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Kolegiów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dotyczące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spraw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studenckich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udostępni</w:t>
      </w:r>
      <w:r w:rsidRPr="00C31EF9">
        <w:rPr>
          <w:rFonts w:ascii="Muli" w:hAnsi="Muli"/>
          <w:sz w:val="22"/>
          <w:szCs w:val="22"/>
        </w:rPr>
        <w:t>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internetowej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>ANSB</w:t>
      </w:r>
      <w:r w:rsidR="00A06A7E" w:rsidRPr="00C31EF9">
        <w:rPr>
          <w:rFonts w:ascii="Muli" w:hAnsi="Muli"/>
          <w:sz w:val="22"/>
          <w:szCs w:val="22"/>
        </w:rPr>
        <w:t>.</w:t>
      </w:r>
    </w:p>
    <w:p w14:paraId="54738AF4" w14:textId="4E3FB6FE" w:rsidR="00A06A7E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D5C1C44" w14:textId="30902637" w:rsidR="00A31B99" w:rsidRDefault="00A31B9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2516EA9E" w14:textId="77777777" w:rsidR="00A31B99" w:rsidRPr="00C31EF9" w:rsidRDefault="00A31B9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C574BE1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59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750D06F" w14:textId="77777777" w:rsidR="00984365" w:rsidRPr="00C31EF9" w:rsidRDefault="00A06A7E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770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art.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C43CA" w:rsidRPr="00C31EF9">
        <w:rPr>
          <w:rFonts w:ascii="Muli" w:hAnsi="Muli"/>
          <w:sz w:val="22"/>
          <w:szCs w:val="22"/>
        </w:rPr>
        <w:t>75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C43CA" w:rsidRPr="00C31EF9">
        <w:rPr>
          <w:rFonts w:ascii="Muli" w:hAnsi="Muli"/>
          <w:sz w:val="22"/>
          <w:szCs w:val="22"/>
        </w:rPr>
        <w:t>2-5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szkolnictwie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C43CA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C43CA" w:rsidRPr="00C31EF9">
        <w:rPr>
          <w:rFonts w:ascii="Muli" w:hAnsi="Muli"/>
          <w:sz w:val="22"/>
          <w:szCs w:val="22"/>
        </w:rPr>
        <w:t>nauce</w:t>
      </w:r>
      <w:r w:rsidRPr="00C31EF9">
        <w:rPr>
          <w:rFonts w:ascii="Muli" w:hAnsi="Muli"/>
          <w:sz w:val="22"/>
          <w:szCs w:val="22"/>
        </w:rPr>
        <w:t>.</w:t>
      </w:r>
    </w:p>
    <w:p w14:paraId="46ABBD8F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  <w:lang w:eastAsia="en-US"/>
        </w:rPr>
      </w:pPr>
    </w:p>
    <w:p w14:paraId="73BCBB45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60</w:t>
      </w:r>
    </w:p>
    <w:p w14:paraId="3F2172EE" w14:textId="77777777" w:rsidR="00A06A7E" w:rsidRPr="00C31EF9" w:rsidRDefault="00A06A7E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Ilekroć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aktach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6379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rozumie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konieczności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06BBA33E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33E46BF7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61</w:t>
      </w:r>
    </w:p>
    <w:p w14:paraId="3C8006B6" w14:textId="00E7BCFE" w:rsidR="00D014EA" w:rsidRPr="00C31EF9" w:rsidRDefault="00A06A7E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uchwałą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65CDB" w:rsidRPr="00C31EF9">
        <w:rPr>
          <w:rFonts w:ascii="Muli" w:hAnsi="Muli"/>
          <w:sz w:val="22"/>
          <w:szCs w:val="22"/>
        </w:rPr>
        <w:t>Senatu 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1EF9" w:rsidRPr="00C31EF9">
        <w:rPr>
          <w:rFonts w:ascii="Muli" w:hAnsi="Muli"/>
          <w:sz w:val="22"/>
          <w:szCs w:val="22"/>
        </w:rPr>
        <w:t>1194</w:t>
      </w:r>
      <w:r w:rsidR="003E63C9" w:rsidRPr="00C31EF9">
        <w:rPr>
          <w:rFonts w:ascii="Muli" w:hAnsi="Muli"/>
          <w:sz w:val="22"/>
          <w:szCs w:val="22"/>
        </w:rPr>
        <w:t xml:space="preserve">/V/2022 </w:t>
      </w:r>
      <w:r w:rsidRPr="00C31EF9">
        <w:rPr>
          <w:rFonts w:ascii="Muli" w:hAnsi="Muli"/>
          <w:sz w:val="22"/>
          <w:szCs w:val="22"/>
        </w:rPr>
        <w:t>wchodzi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życie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początkiem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</w:t>
      </w:r>
      <w:r w:rsidR="00C31EF9" w:rsidRPr="00C31EF9">
        <w:rPr>
          <w:rFonts w:ascii="Muli" w:hAnsi="Muli"/>
          <w:sz w:val="22"/>
          <w:szCs w:val="22"/>
        </w:rPr>
        <w:t xml:space="preserve"> </w:t>
      </w:r>
      <w:r w:rsidR="24BBA80E" w:rsidRPr="00C31EF9">
        <w:rPr>
          <w:rFonts w:ascii="Muli" w:hAnsi="Muli"/>
          <w:sz w:val="22"/>
          <w:szCs w:val="22"/>
        </w:rPr>
        <w:t>2023/2024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sectPr w:rsidR="00D014EA" w:rsidRPr="00C31EF9" w:rsidSect="00B652BD">
      <w:footerReference w:type="default" r:id="rId18"/>
      <w:pgSz w:w="11906" w:h="16838"/>
      <w:pgMar w:top="992" w:right="1418" w:bottom="70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D3EA26" w16cex:dateUtc="2023-04-02T14:47:26.4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FC1E7B" w16cid:durableId="39D3EA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DF07" w14:textId="77777777" w:rsidR="009441C1" w:rsidRDefault="009441C1" w:rsidP="00085205">
      <w:r>
        <w:separator/>
      </w:r>
    </w:p>
  </w:endnote>
  <w:endnote w:type="continuationSeparator" w:id="0">
    <w:p w14:paraId="39D715ED" w14:textId="77777777" w:rsidR="009441C1" w:rsidRDefault="009441C1" w:rsidP="0008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9DD09" w14:textId="3F91A2BB" w:rsidR="009441C1" w:rsidRPr="00B652BD" w:rsidRDefault="009441C1" w:rsidP="00B652BD">
    <w:pPr>
      <w:pStyle w:val="Stopka"/>
      <w:jc w:val="right"/>
      <w:rPr>
        <w:sz w:val="16"/>
        <w:szCs w:val="16"/>
      </w:rPr>
    </w:pPr>
    <w:r w:rsidRPr="00B652BD">
      <w:rPr>
        <w:sz w:val="16"/>
        <w:szCs w:val="16"/>
      </w:rPr>
      <w:fldChar w:fldCharType="begin"/>
    </w:r>
    <w:r w:rsidRPr="00B652BD">
      <w:rPr>
        <w:sz w:val="16"/>
        <w:szCs w:val="16"/>
      </w:rPr>
      <w:instrText>PAGE   \* MERGEFORMAT</w:instrText>
    </w:r>
    <w:r w:rsidRPr="00B652BD">
      <w:rPr>
        <w:sz w:val="16"/>
        <w:szCs w:val="16"/>
      </w:rPr>
      <w:fldChar w:fldCharType="separate"/>
    </w:r>
    <w:r w:rsidR="00D01ECD">
      <w:rPr>
        <w:noProof/>
        <w:sz w:val="16"/>
        <w:szCs w:val="16"/>
      </w:rPr>
      <w:t>22</w:t>
    </w:r>
    <w:r w:rsidRPr="00B652B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AE3F2" w14:textId="77777777" w:rsidR="009441C1" w:rsidRDefault="009441C1" w:rsidP="00085205">
      <w:r>
        <w:separator/>
      </w:r>
    </w:p>
  </w:footnote>
  <w:footnote w:type="continuationSeparator" w:id="0">
    <w:p w14:paraId="1552A739" w14:textId="77777777" w:rsidR="009441C1" w:rsidRDefault="009441C1" w:rsidP="0008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02"/>
    <w:multiLevelType w:val="hybridMultilevel"/>
    <w:tmpl w:val="4710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E2"/>
    <w:multiLevelType w:val="hybridMultilevel"/>
    <w:tmpl w:val="57606C7C"/>
    <w:lvl w:ilvl="0" w:tplc="58504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F35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762132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D77C9"/>
    <w:multiLevelType w:val="hybridMultilevel"/>
    <w:tmpl w:val="6C0A1BA6"/>
    <w:lvl w:ilvl="0" w:tplc="E13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042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  <w:color w:val="auto"/>
      </w:rPr>
    </w:lvl>
    <w:lvl w:ilvl="4" w:tplc="EF008CA6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F7436"/>
    <w:multiLevelType w:val="hybridMultilevel"/>
    <w:tmpl w:val="C7021CEE"/>
    <w:lvl w:ilvl="0" w:tplc="2138DFFA">
      <w:start w:val="1"/>
      <w:numFmt w:val="decimal"/>
      <w:lvlText w:val="%1."/>
      <w:lvlJc w:val="left"/>
      <w:pPr>
        <w:ind w:left="720" w:hanging="360"/>
      </w:pPr>
      <w:rPr>
        <w:rFonts w:ascii="Muli" w:eastAsia="Times New Roman" w:hAnsi="Mul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A0B26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8C460B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C77A95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0651E"/>
    <w:multiLevelType w:val="hybridMultilevel"/>
    <w:tmpl w:val="57606C7C"/>
    <w:lvl w:ilvl="0" w:tplc="58504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5660F"/>
    <w:multiLevelType w:val="hybridMultilevel"/>
    <w:tmpl w:val="0A141440"/>
    <w:lvl w:ilvl="0" w:tplc="416E8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813CC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22200"/>
    <w:multiLevelType w:val="hybridMultilevel"/>
    <w:tmpl w:val="06ECE46E"/>
    <w:lvl w:ilvl="0" w:tplc="EEE80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353AF0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822AC"/>
    <w:multiLevelType w:val="hybridMultilevel"/>
    <w:tmpl w:val="31D89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4C5D32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6A45235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9ED5060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4F66C9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C2030B7"/>
    <w:multiLevelType w:val="hybridMultilevel"/>
    <w:tmpl w:val="0A8C1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6E72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B72AA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F460775"/>
    <w:multiLevelType w:val="hybridMultilevel"/>
    <w:tmpl w:val="31D89BF2"/>
    <w:lvl w:ilvl="0" w:tplc="04150017">
      <w:start w:val="1"/>
      <w:numFmt w:val="lowerLetter"/>
      <w:lvlText w:val="%1)"/>
      <w:lvlJc w:val="left"/>
      <w:pPr>
        <w:ind w:left="9073" w:hanging="360"/>
      </w:pPr>
    </w:lvl>
    <w:lvl w:ilvl="1" w:tplc="04150019" w:tentative="1">
      <w:start w:val="1"/>
      <w:numFmt w:val="lowerLetter"/>
      <w:lvlText w:val="%2."/>
      <w:lvlJc w:val="left"/>
      <w:pPr>
        <w:ind w:left="9793" w:hanging="360"/>
      </w:pPr>
    </w:lvl>
    <w:lvl w:ilvl="2" w:tplc="0415001B" w:tentative="1">
      <w:start w:val="1"/>
      <w:numFmt w:val="lowerRoman"/>
      <w:lvlText w:val="%3."/>
      <w:lvlJc w:val="right"/>
      <w:pPr>
        <w:ind w:left="10513" w:hanging="180"/>
      </w:pPr>
    </w:lvl>
    <w:lvl w:ilvl="3" w:tplc="0415000F" w:tentative="1">
      <w:start w:val="1"/>
      <w:numFmt w:val="decimal"/>
      <w:lvlText w:val="%4."/>
      <w:lvlJc w:val="left"/>
      <w:pPr>
        <w:ind w:left="11233" w:hanging="360"/>
      </w:pPr>
    </w:lvl>
    <w:lvl w:ilvl="4" w:tplc="04150019" w:tentative="1">
      <w:start w:val="1"/>
      <w:numFmt w:val="lowerLetter"/>
      <w:lvlText w:val="%5."/>
      <w:lvlJc w:val="left"/>
      <w:pPr>
        <w:ind w:left="11953" w:hanging="360"/>
      </w:pPr>
    </w:lvl>
    <w:lvl w:ilvl="5" w:tplc="0415001B" w:tentative="1">
      <w:start w:val="1"/>
      <w:numFmt w:val="lowerRoman"/>
      <w:lvlText w:val="%6."/>
      <w:lvlJc w:val="right"/>
      <w:pPr>
        <w:ind w:left="12673" w:hanging="180"/>
      </w:pPr>
    </w:lvl>
    <w:lvl w:ilvl="6" w:tplc="0415000F" w:tentative="1">
      <w:start w:val="1"/>
      <w:numFmt w:val="decimal"/>
      <w:lvlText w:val="%7."/>
      <w:lvlJc w:val="left"/>
      <w:pPr>
        <w:ind w:left="13393" w:hanging="360"/>
      </w:pPr>
    </w:lvl>
    <w:lvl w:ilvl="7" w:tplc="04150019" w:tentative="1">
      <w:start w:val="1"/>
      <w:numFmt w:val="lowerLetter"/>
      <w:lvlText w:val="%8."/>
      <w:lvlJc w:val="left"/>
      <w:pPr>
        <w:ind w:left="14113" w:hanging="360"/>
      </w:pPr>
    </w:lvl>
    <w:lvl w:ilvl="8" w:tplc="0415001B" w:tentative="1">
      <w:start w:val="1"/>
      <w:numFmt w:val="lowerRoman"/>
      <w:lvlText w:val="%9."/>
      <w:lvlJc w:val="right"/>
      <w:pPr>
        <w:ind w:left="14833" w:hanging="180"/>
      </w:pPr>
    </w:lvl>
  </w:abstractNum>
  <w:abstractNum w:abstractNumId="22" w15:restartNumberingAfterBreak="0">
    <w:nsid w:val="1F49665C"/>
    <w:multiLevelType w:val="hybridMultilevel"/>
    <w:tmpl w:val="C8BC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068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C0BE5"/>
    <w:multiLevelType w:val="hybridMultilevel"/>
    <w:tmpl w:val="0054DA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82B73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15727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41E33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4252FC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B1A3ECC"/>
    <w:multiLevelType w:val="hybridMultilevel"/>
    <w:tmpl w:val="A2F629B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B687633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BBA3A3F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C3C3C97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35B83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A70B1D"/>
    <w:multiLevelType w:val="hybridMultilevel"/>
    <w:tmpl w:val="9E1AC652"/>
    <w:lvl w:ilvl="0" w:tplc="F4EE0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232F3D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896177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50A7F89"/>
    <w:multiLevelType w:val="hybridMultilevel"/>
    <w:tmpl w:val="5E660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55F2C13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5D436BD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CE2DE9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9D31483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2C648F"/>
    <w:multiLevelType w:val="hybridMultilevel"/>
    <w:tmpl w:val="0088B3D0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AE10D8C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4A11F4"/>
    <w:multiLevelType w:val="hybridMultilevel"/>
    <w:tmpl w:val="D67AC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367308"/>
    <w:multiLevelType w:val="hybridMultilevel"/>
    <w:tmpl w:val="5E660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0136A81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A4E3B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2AC0B6F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D16CA6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91BE2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8112E0"/>
    <w:multiLevelType w:val="hybridMultilevel"/>
    <w:tmpl w:val="75C44C56"/>
    <w:lvl w:ilvl="0" w:tplc="EDAC6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835662B"/>
    <w:multiLevelType w:val="hybridMultilevel"/>
    <w:tmpl w:val="6C78A2F4"/>
    <w:lvl w:ilvl="0" w:tplc="DEA6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0D1698"/>
    <w:multiLevelType w:val="hybridMultilevel"/>
    <w:tmpl w:val="FA4A86AE"/>
    <w:lvl w:ilvl="0" w:tplc="FFBC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40389C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A8631F1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B095487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BC1ED7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A005D5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551CD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1805C5C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30F3F46"/>
    <w:multiLevelType w:val="hybridMultilevel"/>
    <w:tmpl w:val="C8BC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068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693BF6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9C494C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5015AF"/>
    <w:multiLevelType w:val="hybridMultilevel"/>
    <w:tmpl w:val="245E8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25C13"/>
    <w:multiLevelType w:val="hybridMultilevel"/>
    <w:tmpl w:val="86AE4730"/>
    <w:lvl w:ilvl="0" w:tplc="62C45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9107F6C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1C558C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C66711C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066EC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1B2BD8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D2E7EDD"/>
    <w:multiLevelType w:val="hybridMultilevel"/>
    <w:tmpl w:val="902ECE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5FC72907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25D5E49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796A20"/>
    <w:multiLevelType w:val="hybridMultilevel"/>
    <w:tmpl w:val="28C0B410"/>
    <w:lvl w:ilvl="0" w:tplc="6672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DE62AF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9506F89"/>
    <w:multiLevelType w:val="hybridMultilevel"/>
    <w:tmpl w:val="31D89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A6F745A"/>
    <w:multiLevelType w:val="hybridMultilevel"/>
    <w:tmpl w:val="5E660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B6E38CB"/>
    <w:multiLevelType w:val="hybridMultilevel"/>
    <w:tmpl w:val="EB1ACE82"/>
    <w:lvl w:ilvl="0" w:tplc="EE526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950F3E"/>
    <w:multiLevelType w:val="hybridMultilevel"/>
    <w:tmpl w:val="C8BC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068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3F5ADE"/>
    <w:multiLevelType w:val="hybridMultilevel"/>
    <w:tmpl w:val="52C84B56"/>
    <w:lvl w:ilvl="0" w:tplc="9F52A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1B434E"/>
    <w:multiLevelType w:val="hybridMultilevel"/>
    <w:tmpl w:val="3A9E4E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C84FD7"/>
    <w:multiLevelType w:val="hybridMultilevel"/>
    <w:tmpl w:val="50DC7168"/>
    <w:lvl w:ilvl="0" w:tplc="416C1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75EF01C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011143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B85894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64944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8F93E53"/>
    <w:multiLevelType w:val="hybridMultilevel"/>
    <w:tmpl w:val="53A07996"/>
    <w:lvl w:ilvl="0" w:tplc="D5DAA042">
      <w:start w:val="1"/>
      <w:numFmt w:val="decimal"/>
      <w:lvlText w:val="%1."/>
      <w:lvlJc w:val="left"/>
      <w:pPr>
        <w:ind w:left="720" w:hanging="360"/>
      </w:pPr>
      <w:rPr>
        <w:rFonts w:ascii="Muli" w:eastAsia="Times New Roman" w:hAnsi="Mul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C97136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B65608"/>
    <w:multiLevelType w:val="hybridMultilevel"/>
    <w:tmpl w:val="31D89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D556800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FCC7A03"/>
    <w:multiLevelType w:val="hybridMultilevel"/>
    <w:tmpl w:val="C1EE449E"/>
    <w:lvl w:ilvl="0" w:tplc="502AD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0C5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060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4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DAA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EB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84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4C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65"/>
  </w:num>
  <w:num w:numId="3">
    <w:abstractNumId w:val="67"/>
  </w:num>
  <w:num w:numId="4">
    <w:abstractNumId w:val="1"/>
  </w:num>
  <w:num w:numId="5">
    <w:abstractNumId w:val="75"/>
  </w:num>
  <w:num w:numId="6">
    <w:abstractNumId w:val="81"/>
  </w:num>
  <w:num w:numId="7">
    <w:abstractNumId w:val="47"/>
  </w:num>
  <w:num w:numId="8">
    <w:abstractNumId w:val="19"/>
  </w:num>
  <w:num w:numId="9">
    <w:abstractNumId w:val="43"/>
  </w:num>
  <w:num w:numId="10">
    <w:abstractNumId w:val="60"/>
  </w:num>
  <w:num w:numId="11">
    <w:abstractNumId w:val="0"/>
  </w:num>
  <w:num w:numId="12">
    <w:abstractNumId w:val="37"/>
  </w:num>
  <w:num w:numId="13">
    <w:abstractNumId w:val="4"/>
  </w:num>
  <w:num w:numId="14">
    <w:abstractNumId w:val="64"/>
  </w:num>
  <w:num w:numId="15">
    <w:abstractNumId w:val="21"/>
  </w:num>
  <w:num w:numId="16">
    <w:abstractNumId w:val="87"/>
  </w:num>
  <w:num w:numId="17">
    <w:abstractNumId w:val="52"/>
  </w:num>
  <w:num w:numId="18">
    <w:abstractNumId w:val="14"/>
  </w:num>
  <w:num w:numId="19">
    <w:abstractNumId w:val="76"/>
  </w:num>
  <w:num w:numId="20">
    <w:abstractNumId w:val="36"/>
  </w:num>
  <w:num w:numId="21">
    <w:abstractNumId w:val="86"/>
  </w:num>
  <w:num w:numId="22">
    <w:abstractNumId w:val="62"/>
  </w:num>
  <w:num w:numId="23">
    <w:abstractNumId w:val="45"/>
  </w:num>
  <w:num w:numId="24">
    <w:abstractNumId w:val="53"/>
  </w:num>
  <w:num w:numId="25">
    <w:abstractNumId w:val="72"/>
  </w:num>
  <w:num w:numId="26">
    <w:abstractNumId w:val="88"/>
  </w:num>
  <w:num w:numId="27">
    <w:abstractNumId w:val="18"/>
  </w:num>
  <w:num w:numId="28">
    <w:abstractNumId w:val="9"/>
  </w:num>
  <w:num w:numId="29">
    <w:abstractNumId w:val="5"/>
  </w:num>
  <w:num w:numId="30">
    <w:abstractNumId w:val="35"/>
  </w:num>
  <w:num w:numId="31">
    <w:abstractNumId w:val="71"/>
  </w:num>
  <w:num w:numId="32">
    <w:abstractNumId w:val="78"/>
  </w:num>
  <w:num w:numId="33">
    <w:abstractNumId w:val="22"/>
  </w:num>
  <w:num w:numId="34">
    <w:abstractNumId w:val="39"/>
  </w:num>
  <w:num w:numId="35">
    <w:abstractNumId w:val="16"/>
  </w:num>
  <w:num w:numId="36">
    <w:abstractNumId w:val="85"/>
  </w:num>
  <w:num w:numId="37">
    <w:abstractNumId w:val="46"/>
  </w:num>
  <w:num w:numId="38">
    <w:abstractNumId w:val="69"/>
  </w:num>
  <w:num w:numId="39">
    <w:abstractNumId w:val="2"/>
  </w:num>
  <w:num w:numId="40">
    <w:abstractNumId w:val="50"/>
  </w:num>
  <w:num w:numId="41">
    <w:abstractNumId w:val="59"/>
  </w:num>
  <w:num w:numId="42">
    <w:abstractNumId w:val="83"/>
  </w:num>
  <w:num w:numId="43">
    <w:abstractNumId w:val="82"/>
  </w:num>
  <w:num w:numId="44">
    <w:abstractNumId w:val="49"/>
  </w:num>
  <w:num w:numId="45">
    <w:abstractNumId w:val="66"/>
  </w:num>
  <w:num w:numId="46">
    <w:abstractNumId w:val="54"/>
  </w:num>
  <w:num w:numId="47">
    <w:abstractNumId w:val="73"/>
  </w:num>
  <w:num w:numId="48">
    <w:abstractNumId w:val="51"/>
  </w:num>
  <w:num w:numId="49">
    <w:abstractNumId w:val="79"/>
  </w:num>
  <w:num w:numId="50">
    <w:abstractNumId w:val="30"/>
  </w:num>
  <w:num w:numId="51">
    <w:abstractNumId w:val="20"/>
  </w:num>
  <w:num w:numId="52">
    <w:abstractNumId w:val="74"/>
  </w:num>
  <w:num w:numId="53">
    <w:abstractNumId w:val="77"/>
  </w:num>
  <w:num w:numId="54">
    <w:abstractNumId w:val="10"/>
  </w:num>
  <w:num w:numId="55">
    <w:abstractNumId w:val="33"/>
  </w:num>
  <w:num w:numId="56">
    <w:abstractNumId w:val="29"/>
  </w:num>
  <w:num w:numId="57">
    <w:abstractNumId w:val="12"/>
  </w:num>
  <w:num w:numId="58">
    <w:abstractNumId w:val="7"/>
  </w:num>
  <w:num w:numId="59">
    <w:abstractNumId w:val="84"/>
  </w:num>
  <w:num w:numId="60">
    <w:abstractNumId w:val="15"/>
  </w:num>
  <w:num w:numId="61">
    <w:abstractNumId w:val="32"/>
  </w:num>
  <w:num w:numId="62">
    <w:abstractNumId w:val="13"/>
  </w:num>
  <w:num w:numId="63">
    <w:abstractNumId w:val="6"/>
  </w:num>
  <w:num w:numId="64">
    <w:abstractNumId w:val="57"/>
  </w:num>
  <w:num w:numId="65">
    <w:abstractNumId w:val="38"/>
  </w:num>
  <w:num w:numId="66">
    <w:abstractNumId w:val="58"/>
  </w:num>
  <w:num w:numId="67">
    <w:abstractNumId w:val="27"/>
  </w:num>
  <w:num w:numId="68">
    <w:abstractNumId w:val="17"/>
  </w:num>
  <w:num w:numId="69">
    <w:abstractNumId w:val="40"/>
  </w:num>
  <w:num w:numId="70">
    <w:abstractNumId w:val="55"/>
  </w:num>
  <w:num w:numId="71">
    <w:abstractNumId w:val="56"/>
  </w:num>
  <w:num w:numId="72">
    <w:abstractNumId w:val="48"/>
  </w:num>
  <w:num w:numId="73">
    <w:abstractNumId w:val="24"/>
  </w:num>
  <w:num w:numId="74">
    <w:abstractNumId w:val="42"/>
  </w:num>
  <w:num w:numId="75">
    <w:abstractNumId w:val="34"/>
  </w:num>
  <w:num w:numId="76">
    <w:abstractNumId w:val="26"/>
  </w:num>
  <w:num w:numId="77">
    <w:abstractNumId w:val="8"/>
  </w:num>
  <w:num w:numId="78">
    <w:abstractNumId w:val="61"/>
  </w:num>
  <w:num w:numId="79">
    <w:abstractNumId w:val="11"/>
  </w:num>
  <w:num w:numId="80">
    <w:abstractNumId w:val="31"/>
  </w:num>
  <w:num w:numId="81">
    <w:abstractNumId w:val="68"/>
  </w:num>
  <w:num w:numId="82">
    <w:abstractNumId w:val="3"/>
  </w:num>
  <w:num w:numId="83">
    <w:abstractNumId w:val="25"/>
  </w:num>
  <w:num w:numId="84">
    <w:abstractNumId w:val="23"/>
  </w:num>
  <w:num w:numId="85">
    <w:abstractNumId w:val="41"/>
  </w:num>
  <w:num w:numId="86">
    <w:abstractNumId w:val="89"/>
  </w:num>
  <w:num w:numId="87">
    <w:abstractNumId w:val="80"/>
  </w:num>
  <w:num w:numId="88">
    <w:abstractNumId w:val="63"/>
  </w:num>
  <w:num w:numId="89">
    <w:abstractNumId w:val="28"/>
  </w:num>
  <w:num w:numId="90">
    <w:abstractNumId w:val="7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NjE3MzYwNTW0NDNR0lEKTi0uzszPAykwrAUA4QJKBiwAAAA="/>
  </w:docVars>
  <w:rsids>
    <w:rsidRoot w:val="003519B8"/>
    <w:rsid w:val="00000409"/>
    <w:rsid w:val="00001A99"/>
    <w:rsid w:val="0000263F"/>
    <w:rsid w:val="00003D98"/>
    <w:rsid w:val="0000731C"/>
    <w:rsid w:val="000074D2"/>
    <w:rsid w:val="00007552"/>
    <w:rsid w:val="00013713"/>
    <w:rsid w:val="00013FD0"/>
    <w:rsid w:val="00014A69"/>
    <w:rsid w:val="00016CA7"/>
    <w:rsid w:val="00017608"/>
    <w:rsid w:val="00020609"/>
    <w:rsid w:val="0002442B"/>
    <w:rsid w:val="000247DB"/>
    <w:rsid w:val="0002645F"/>
    <w:rsid w:val="00027578"/>
    <w:rsid w:val="00032B33"/>
    <w:rsid w:val="000331CB"/>
    <w:rsid w:val="0003682C"/>
    <w:rsid w:val="000420BA"/>
    <w:rsid w:val="00044854"/>
    <w:rsid w:val="00047857"/>
    <w:rsid w:val="00050885"/>
    <w:rsid w:val="000514BC"/>
    <w:rsid w:val="0005163D"/>
    <w:rsid w:val="00051E25"/>
    <w:rsid w:val="00053FB9"/>
    <w:rsid w:val="00062006"/>
    <w:rsid w:val="00063659"/>
    <w:rsid w:val="00066F5C"/>
    <w:rsid w:val="000670CC"/>
    <w:rsid w:val="000706EE"/>
    <w:rsid w:val="000724E2"/>
    <w:rsid w:val="00073845"/>
    <w:rsid w:val="00073A16"/>
    <w:rsid w:val="000753C6"/>
    <w:rsid w:val="0007752E"/>
    <w:rsid w:val="00080F7E"/>
    <w:rsid w:val="0008170D"/>
    <w:rsid w:val="000826C0"/>
    <w:rsid w:val="00085205"/>
    <w:rsid w:val="00085AF6"/>
    <w:rsid w:val="000861E8"/>
    <w:rsid w:val="000865AE"/>
    <w:rsid w:val="00087B00"/>
    <w:rsid w:val="0009274E"/>
    <w:rsid w:val="0009671D"/>
    <w:rsid w:val="00097906"/>
    <w:rsid w:val="000A1487"/>
    <w:rsid w:val="000A2FE7"/>
    <w:rsid w:val="000A5A55"/>
    <w:rsid w:val="000A661C"/>
    <w:rsid w:val="000B34E5"/>
    <w:rsid w:val="000B633F"/>
    <w:rsid w:val="000B6F5B"/>
    <w:rsid w:val="000C21C9"/>
    <w:rsid w:val="000C47B7"/>
    <w:rsid w:val="000C532A"/>
    <w:rsid w:val="000C5A79"/>
    <w:rsid w:val="000C632A"/>
    <w:rsid w:val="000C6D51"/>
    <w:rsid w:val="000D0340"/>
    <w:rsid w:val="000D0C71"/>
    <w:rsid w:val="000D16B1"/>
    <w:rsid w:val="000D274E"/>
    <w:rsid w:val="000D3326"/>
    <w:rsid w:val="000E1E3D"/>
    <w:rsid w:val="000E283E"/>
    <w:rsid w:val="000E2D1E"/>
    <w:rsid w:val="000E3B01"/>
    <w:rsid w:val="000E4021"/>
    <w:rsid w:val="000E56C1"/>
    <w:rsid w:val="000E5E04"/>
    <w:rsid w:val="000E67A8"/>
    <w:rsid w:val="000F03B8"/>
    <w:rsid w:val="000F0B95"/>
    <w:rsid w:val="000F0C0C"/>
    <w:rsid w:val="000F0ED6"/>
    <w:rsid w:val="000F386C"/>
    <w:rsid w:val="000F4288"/>
    <w:rsid w:val="000F4436"/>
    <w:rsid w:val="000F537D"/>
    <w:rsid w:val="000F61E3"/>
    <w:rsid w:val="000F6C62"/>
    <w:rsid w:val="0010063B"/>
    <w:rsid w:val="0010091C"/>
    <w:rsid w:val="001014A6"/>
    <w:rsid w:val="00104409"/>
    <w:rsid w:val="001049AC"/>
    <w:rsid w:val="001078AE"/>
    <w:rsid w:val="0011004F"/>
    <w:rsid w:val="001101BB"/>
    <w:rsid w:val="001108C9"/>
    <w:rsid w:val="001115C3"/>
    <w:rsid w:val="00115F05"/>
    <w:rsid w:val="001169E0"/>
    <w:rsid w:val="0011751C"/>
    <w:rsid w:val="001209FF"/>
    <w:rsid w:val="00122BEF"/>
    <w:rsid w:val="001235E4"/>
    <w:rsid w:val="00124177"/>
    <w:rsid w:val="00127FB9"/>
    <w:rsid w:val="0013170C"/>
    <w:rsid w:val="00133581"/>
    <w:rsid w:val="00135ED1"/>
    <w:rsid w:val="00136019"/>
    <w:rsid w:val="00140531"/>
    <w:rsid w:val="00143AC6"/>
    <w:rsid w:val="00144EF7"/>
    <w:rsid w:val="00145851"/>
    <w:rsid w:val="00147C9A"/>
    <w:rsid w:val="00150784"/>
    <w:rsid w:val="00152027"/>
    <w:rsid w:val="001620F1"/>
    <w:rsid w:val="00162165"/>
    <w:rsid w:val="0016386A"/>
    <w:rsid w:val="00163986"/>
    <w:rsid w:val="001700DB"/>
    <w:rsid w:val="001722E4"/>
    <w:rsid w:val="00174EE8"/>
    <w:rsid w:val="00176C63"/>
    <w:rsid w:val="00177C7A"/>
    <w:rsid w:val="0018084D"/>
    <w:rsid w:val="00180F9F"/>
    <w:rsid w:val="00181D4A"/>
    <w:rsid w:val="0018272A"/>
    <w:rsid w:val="0018460B"/>
    <w:rsid w:val="001866F6"/>
    <w:rsid w:val="001879D2"/>
    <w:rsid w:val="00192ADF"/>
    <w:rsid w:val="00193A25"/>
    <w:rsid w:val="00194387"/>
    <w:rsid w:val="00196F5E"/>
    <w:rsid w:val="001A40AD"/>
    <w:rsid w:val="001A4384"/>
    <w:rsid w:val="001A50F7"/>
    <w:rsid w:val="001A6271"/>
    <w:rsid w:val="001B0D8A"/>
    <w:rsid w:val="001B2BE4"/>
    <w:rsid w:val="001B4275"/>
    <w:rsid w:val="001B5766"/>
    <w:rsid w:val="001B5D18"/>
    <w:rsid w:val="001B69A1"/>
    <w:rsid w:val="001C121C"/>
    <w:rsid w:val="001C14C7"/>
    <w:rsid w:val="001C451D"/>
    <w:rsid w:val="001C4F1C"/>
    <w:rsid w:val="001C7447"/>
    <w:rsid w:val="001D016C"/>
    <w:rsid w:val="001D11A9"/>
    <w:rsid w:val="001D3B50"/>
    <w:rsid w:val="001D3FF5"/>
    <w:rsid w:val="001D45D9"/>
    <w:rsid w:val="001D75CD"/>
    <w:rsid w:val="001D791B"/>
    <w:rsid w:val="001D7B4A"/>
    <w:rsid w:val="001E2684"/>
    <w:rsid w:val="001E48A1"/>
    <w:rsid w:val="001E6AA9"/>
    <w:rsid w:val="001F0C03"/>
    <w:rsid w:val="001F192B"/>
    <w:rsid w:val="001F1CCE"/>
    <w:rsid w:val="001F2C2A"/>
    <w:rsid w:val="001F2FBB"/>
    <w:rsid w:val="001F40D9"/>
    <w:rsid w:val="0020290A"/>
    <w:rsid w:val="00211A5A"/>
    <w:rsid w:val="00212ACA"/>
    <w:rsid w:val="00212C12"/>
    <w:rsid w:val="0021420C"/>
    <w:rsid w:val="00214780"/>
    <w:rsid w:val="00216086"/>
    <w:rsid w:val="00216E75"/>
    <w:rsid w:val="00217B85"/>
    <w:rsid w:val="00221100"/>
    <w:rsid w:val="00222DDD"/>
    <w:rsid w:val="00223E49"/>
    <w:rsid w:val="00225273"/>
    <w:rsid w:val="002267C4"/>
    <w:rsid w:val="00230376"/>
    <w:rsid w:val="002314CB"/>
    <w:rsid w:val="00231A1B"/>
    <w:rsid w:val="0023457F"/>
    <w:rsid w:val="00234592"/>
    <w:rsid w:val="002360CD"/>
    <w:rsid w:val="00236669"/>
    <w:rsid w:val="00237228"/>
    <w:rsid w:val="00237C5A"/>
    <w:rsid w:val="00240A25"/>
    <w:rsid w:val="002412A6"/>
    <w:rsid w:val="002413C9"/>
    <w:rsid w:val="0024407D"/>
    <w:rsid w:val="002440B5"/>
    <w:rsid w:val="00247459"/>
    <w:rsid w:val="002561F5"/>
    <w:rsid w:val="00261746"/>
    <w:rsid w:val="00261C16"/>
    <w:rsid w:val="0026217B"/>
    <w:rsid w:val="002675DC"/>
    <w:rsid w:val="00267D9E"/>
    <w:rsid w:val="00270334"/>
    <w:rsid w:val="00270E5C"/>
    <w:rsid w:val="00271E0C"/>
    <w:rsid w:val="00272405"/>
    <w:rsid w:val="0027278B"/>
    <w:rsid w:val="00273C7F"/>
    <w:rsid w:val="0027412C"/>
    <w:rsid w:val="0027527F"/>
    <w:rsid w:val="00275B1C"/>
    <w:rsid w:val="00275BA6"/>
    <w:rsid w:val="00277C82"/>
    <w:rsid w:val="00277CDC"/>
    <w:rsid w:val="00282B14"/>
    <w:rsid w:val="00283F13"/>
    <w:rsid w:val="00286716"/>
    <w:rsid w:val="00287582"/>
    <w:rsid w:val="002925F2"/>
    <w:rsid w:val="002928CE"/>
    <w:rsid w:val="00293E8A"/>
    <w:rsid w:val="00294B7E"/>
    <w:rsid w:val="002A1168"/>
    <w:rsid w:val="002A1266"/>
    <w:rsid w:val="002A130B"/>
    <w:rsid w:val="002A218F"/>
    <w:rsid w:val="002A2AB6"/>
    <w:rsid w:val="002A2BD7"/>
    <w:rsid w:val="002B031A"/>
    <w:rsid w:val="002B064B"/>
    <w:rsid w:val="002B0E33"/>
    <w:rsid w:val="002B3538"/>
    <w:rsid w:val="002B472E"/>
    <w:rsid w:val="002B4E8D"/>
    <w:rsid w:val="002B5D37"/>
    <w:rsid w:val="002B7F2D"/>
    <w:rsid w:val="002C1C83"/>
    <w:rsid w:val="002C2952"/>
    <w:rsid w:val="002C2CB1"/>
    <w:rsid w:val="002C3355"/>
    <w:rsid w:val="002C5D73"/>
    <w:rsid w:val="002C6E85"/>
    <w:rsid w:val="002C7BC4"/>
    <w:rsid w:val="002D00F6"/>
    <w:rsid w:val="002D2A84"/>
    <w:rsid w:val="002D4144"/>
    <w:rsid w:val="002D4679"/>
    <w:rsid w:val="002D46BE"/>
    <w:rsid w:val="002D724E"/>
    <w:rsid w:val="002E036A"/>
    <w:rsid w:val="002E277B"/>
    <w:rsid w:val="002E300F"/>
    <w:rsid w:val="002E5768"/>
    <w:rsid w:val="002E65E2"/>
    <w:rsid w:val="002F45A2"/>
    <w:rsid w:val="002F51AA"/>
    <w:rsid w:val="002F5E2B"/>
    <w:rsid w:val="002F5F72"/>
    <w:rsid w:val="0030070A"/>
    <w:rsid w:val="00300B6B"/>
    <w:rsid w:val="00300E54"/>
    <w:rsid w:val="00301E12"/>
    <w:rsid w:val="00302465"/>
    <w:rsid w:val="003056AF"/>
    <w:rsid w:val="003069DB"/>
    <w:rsid w:val="00314ED2"/>
    <w:rsid w:val="00320038"/>
    <w:rsid w:val="00320B7C"/>
    <w:rsid w:val="00322E14"/>
    <w:rsid w:val="00330D7C"/>
    <w:rsid w:val="00332CBD"/>
    <w:rsid w:val="003340A8"/>
    <w:rsid w:val="00334521"/>
    <w:rsid w:val="0033688B"/>
    <w:rsid w:val="00337774"/>
    <w:rsid w:val="00337A00"/>
    <w:rsid w:val="00342C23"/>
    <w:rsid w:val="0034333D"/>
    <w:rsid w:val="00346274"/>
    <w:rsid w:val="003462AF"/>
    <w:rsid w:val="003475EF"/>
    <w:rsid w:val="003507D7"/>
    <w:rsid w:val="0035133E"/>
    <w:rsid w:val="003519B8"/>
    <w:rsid w:val="00352023"/>
    <w:rsid w:val="00353381"/>
    <w:rsid w:val="003559B8"/>
    <w:rsid w:val="0035711D"/>
    <w:rsid w:val="00360539"/>
    <w:rsid w:val="00364186"/>
    <w:rsid w:val="003651AC"/>
    <w:rsid w:val="00365C16"/>
    <w:rsid w:val="00367380"/>
    <w:rsid w:val="003676FB"/>
    <w:rsid w:val="00370BF5"/>
    <w:rsid w:val="00370DBB"/>
    <w:rsid w:val="00371C85"/>
    <w:rsid w:val="003735F5"/>
    <w:rsid w:val="00375D5F"/>
    <w:rsid w:val="00375EE9"/>
    <w:rsid w:val="00376EC3"/>
    <w:rsid w:val="003772FD"/>
    <w:rsid w:val="0038412D"/>
    <w:rsid w:val="00384C39"/>
    <w:rsid w:val="00385CE0"/>
    <w:rsid w:val="00387065"/>
    <w:rsid w:val="003919B7"/>
    <w:rsid w:val="00396C74"/>
    <w:rsid w:val="00397B9C"/>
    <w:rsid w:val="003A0664"/>
    <w:rsid w:val="003A26A4"/>
    <w:rsid w:val="003A3B69"/>
    <w:rsid w:val="003A3D02"/>
    <w:rsid w:val="003A5923"/>
    <w:rsid w:val="003A5927"/>
    <w:rsid w:val="003A71AE"/>
    <w:rsid w:val="003A734A"/>
    <w:rsid w:val="003B1EE1"/>
    <w:rsid w:val="003B35FF"/>
    <w:rsid w:val="003B3F77"/>
    <w:rsid w:val="003B6733"/>
    <w:rsid w:val="003B6964"/>
    <w:rsid w:val="003B71F8"/>
    <w:rsid w:val="003B7EBC"/>
    <w:rsid w:val="003C0AED"/>
    <w:rsid w:val="003C1DE0"/>
    <w:rsid w:val="003C6218"/>
    <w:rsid w:val="003C6F05"/>
    <w:rsid w:val="003C7096"/>
    <w:rsid w:val="003C797E"/>
    <w:rsid w:val="003C7BE8"/>
    <w:rsid w:val="003D3434"/>
    <w:rsid w:val="003D5F27"/>
    <w:rsid w:val="003D6778"/>
    <w:rsid w:val="003D7325"/>
    <w:rsid w:val="003E36A9"/>
    <w:rsid w:val="003E40C9"/>
    <w:rsid w:val="003E4D46"/>
    <w:rsid w:val="003E63C9"/>
    <w:rsid w:val="003E734D"/>
    <w:rsid w:val="003F16A6"/>
    <w:rsid w:val="00400035"/>
    <w:rsid w:val="00400FC2"/>
    <w:rsid w:val="00403143"/>
    <w:rsid w:val="0040459D"/>
    <w:rsid w:val="00407D5B"/>
    <w:rsid w:val="004102ED"/>
    <w:rsid w:val="00413750"/>
    <w:rsid w:val="00415F3D"/>
    <w:rsid w:val="00416465"/>
    <w:rsid w:val="00416B41"/>
    <w:rsid w:val="004210F9"/>
    <w:rsid w:val="004220C7"/>
    <w:rsid w:val="00422F4C"/>
    <w:rsid w:val="004236E5"/>
    <w:rsid w:val="00424B79"/>
    <w:rsid w:val="00425488"/>
    <w:rsid w:val="00425906"/>
    <w:rsid w:val="0042732E"/>
    <w:rsid w:val="00427386"/>
    <w:rsid w:val="004273DB"/>
    <w:rsid w:val="004319A7"/>
    <w:rsid w:val="0043243E"/>
    <w:rsid w:val="00432C65"/>
    <w:rsid w:val="00435853"/>
    <w:rsid w:val="004401A5"/>
    <w:rsid w:val="004406EC"/>
    <w:rsid w:val="00440AA0"/>
    <w:rsid w:val="00442BCB"/>
    <w:rsid w:val="00446AEF"/>
    <w:rsid w:val="0044755B"/>
    <w:rsid w:val="00447E85"/>
    <w:rsid w:val="00451EF0"/>
    <w:rsid w:val="00453196"/>
    <w:rsid w:val="00453D85"/>
    <w:rsid w:val="004555B3"/>
    <w:rsid w:val="004561D7"/>
    <w:rsid w:val="00456B28"/>
    <w:rsid w:val="00457E81"/>
    <w:rsid w:val="00457E8A"/>
    <w:rsid w:val="00465A3A"/>
    <w:rsid w:val="00465F7A"/>
    <w:rsid w:val="00467CC9"/>
    <w:rsid w:val="00467EEA"/>
    <w:rsid w:val="00471E8C"/>
    <w:rsid w:val="00472ED8"/>
    <w:rsid w:val="00475F9D"/>
    <w:rsid w:val="00481736"/>
    <w:rsid w:val="0048239D"/>
    <w:rsid w:val="004833C9"/>
    <w:rsid w:val="0049001F"/>
    <w:rsid w:val="00491D60"/>
    <w:rsid w:val="004930E0"/>
    <w:rsid w:val="00494859"/>
    <w:rsid w:val="00496BF0"/>
    <w:rsid w:val="00496DF7"/>
    <w:rsid w:val="00497E58"/>
    <w:rsid w:val="004A3D96"/>
    <w:rsid w:val="004B5CAD"/>
    <w:rsid w:val="004B77D2"/>
    <w:rsid w:val="004C051E"/>
    <w:rsid w:val="004C235D"/>
    <w:rsid w:val="004C327A"/>
    <w:rsid w:val="004C62EA"/>
    <w:rsid w:val="004C79AA"/>
    <w:rsid w:val="004D06B9"/>
    <w:rsid w:val="004D0EDB"/>
    <w:rsid w:val="004D1492"/>
    <w:rsid w:val="004D18D8"/>
    <w:rsid w:val="004D49CC"/>
    <w:rsid w:val="004E006A"/>
    <w:rsid w:val="004E1339"/>
    <w:rsid w:val="004E30FE"/>
    <w:rsid w:val="004E58E3"/>
    <w:rsid w:val="004E7C54"/>
    <w:rsid w:val="004E7F04"/>
    <w:rsid w:val="004F0957"/>
    <w:rsid w:val="004F1548"/>
    <w:rsid w:val="004F2E37"/>
    <w:rsid w:val="004F4003"/>
    <w:rsid w:val="004F442C"/>
    <w:rsid w:val="004F46D3"/>
    <w:rsid w:val="004F4E5B"/>
    <w:rsid w:val="004F5BD0"/>
    <w:rsid w:val="00501218"/>
    <w:rsid w:val="00504610"/>
    <w:rsid w:val="00510278"/>
    <w:rsid w:val="00511C7F"/>
    <w:rsid w:val="0051299E"/>
    <w:rsid w:val="00512F13"/>
    <w:rsid w:val="00513300"/>
    <w:rsid w:val="00513955"/>
    <w:rsid w:val="00514C6F"/>
    <w:rsid w:val="005179A4"/>
    <w:rsid w:val="00521985"/>
    <w:rsid w:val="0052450C"/>
    <w:rsid w:val="0052501E"/>
    <w:rsid w:val="00530775"/>
    <w:rsid w:val="00530A22"/>
    <w:rsid w:val="00530E19"/>
    <w:rsid w:val="00531946"/>
    <w:rsid w:val="00531C1E"/>
    <w:rsid w:val="00532422"/>
    <w:rsid w:val="005339B8"/>
    <w:rsid w:val="00534420"/>
    <w:rsid w:val="00534E2F"/>
    <w:rsid w:val="00535B0C"/>
    <w:rsid w:val="00541123"/>
    <w:rsid w:val="00541312"/>
    <w:rsid w:val="0054176D"/>
    <w:rsid w:val="005433A3"/>
    <w:rsid w:val="00544263"/>
    <w:rsid w:val="00545E60"/>
    <w:rsid w:val="00546727"/>
    <w:rsid w:val="005475DA"/>
    <w:rsid w:val="00547D55"/>
    <w:rsid w:val="0055059E"/>
    <w:rsid w:val="00550DF6"/>
    <w:rsid w:val="00552A28"/>
    <w:rsid w:val="00560A98"/>
    <w:rsid w:val="005612E7"/>
    <w:rsid w:val="005617AB"/>
    <w:rsid w:val="00562066"/>
    <w:rsid w:val="0056257C"/>
    <w:rsid w:val="00564F74"/>
    <w:rsid w:val="00566217"/>
    <w:rsid w:val="0056774D"/>
    <w:rsid w:val="00571693"/>
    <w:rsid w:val="00572490"/>
    <w:rsid w:val="00574831"/>
    <w:rsid w:val="00574D37"/>
    <w:rsid w:val="00575563"/>
    <w:rsid w:val="005768FF"/>
    <w:rsid w:val="00577839"/>
    <w:rsid w:val="00581580"/>
    <w:rsid w:val="00583D3C"/>
    <w:rsid w:val="00587167"/>
    <w:rsid w:val="0059379B"/>
    <w:rsid w:val="005960F2"/>
    <w:rsid w:val="00596204"/>
    <w:rsid w:val="00597BE1"/>
    <w:rsid w:val="005A0487"/>
    <w:rsid w:val="005A79BE"/>
    <w:rsid w:val="005B072E"/>
    <w:rsid w:val="005B14D5"/>
    <w:rsid w:val="005B362B"/>
    <w:rsid w:val="005B41C3"/>
    <w:rsid w:val="005B4253"/>
    <w:rsid w:val="005C01B8"/>
    <w:rsid w:val="005C5A03"/>
    <w:rsid w:val="005C5BC8"/>
    <w:rsid w:val="005C6158"/>
    <w:rsid w:val="005C757E"/>
    <w:rsid w:val="005D149C"/>
    <w:rsid w:val="005D250F"/>
    <w:rsid w:val="005D27B7"/>
    <w:rsid w:val="005D39C1"/>
    <w:rsid w:val="005E03C7"/>
    <w:rsid w:val="005E20A0"/>
    <w:rsid w:val="005E3FEC"/>
    <w:rsid w:val="005E5299"/>
    <w:rsid w:val="005E6A74"/>
    <w:rsid w:val="005E7493"/>
    <w:rsid w:val="005F0A3C"/>
    <w:rsid w:val="005F15C2"/>
    <w:rsid w:val="005F2547"/>
    <w:rsid w:val="005F331D"/>
    <w:rsid w:val="005F38C2"/>
    <w:rsid w:val="005F6753"/>
    <w:rsid w:val="00602E44"/>
    <w:rsid w:val="00603A0F"/>
    <w:rsid w:val="0060405E"/>
    <w:rsid w:val="00607154"/>
    <w:rsid w:val="00607746"/>
    <w:rsid w:val="006079D9"/>
    <w:rsid w:val="006116FF"/>
    <w:rsid w:val="00611770"/>
    <w:rsid w:val="0061177A"/>
    <w:rsid w:val="00611D91"/>
    <w:rsid w:val="00613DF0"/>
    <w:rsid w:val="00614D00"/>
    <w:rsid w:val="00615C51"/>
    <w:rsid w:val="0061701C"/>
    <w:rsid w:val="00621C9E"/>
    <w:rsid w:val="00624A50"/>
    <w:rsid w:val="00625F3C"/>
    <w:rsid w:val="006308B3"/>
    <w:rsid w:val="00632C98"/>
    <w:rsid w:val="00633899"/>
    <w:rsid w:val="006362E0"/>
    <w:rsid w:val="00636539"/>
    <w:rsid w:val="006371AF"/>
    <w:rsid w:val="00637294"/>
    <w:rsid w:val="00637801"/>
    <w:rsid w:val="00637928"/>
    <w:rsid w:val="00637C58"/>
    <w:rsid w:val="0064084B"/>
    <w:rsid w:val="00641361"/>
    <w:rsid w:val="0064747E"/>
    <w:rsid w:val="00651437"/>
    <w:rsid w:val="006514B5"/>
    <w:rsid w:val="00653457"/>
    <w:rsid w:val="00653707"/>
    <w:rsid w:val="00655B95"/>
    <w:rsid w:val="00656711"/>
    <w:rsid w:val="006618DE"/>
    <w:rsid w:val="006656DD"/>
    <w:rsid w:val="00665A05"/>
    <w:rsid w:val="006709A0"/>
    <w:rsid w:val="00670FBB"/>
    <w:rsid w:val="00673119"/>
    <w:rsid w:val="00673E2F"/>
    <w:rsid w:val="006745BE"/>
    <w:rsid w:val="00674F16"/>
    <w:rsid w:val="00675951"/>
    <w:rsid w:val="006769DB"/>
    <w:rsid w:val="006775E4"/>
    <w:rsid w:val="006850C6"/>
    <w:rsid w:val="0068631A"/>
    <w:rsid w:val="006866D3"/>
    <w:rsid w:val="006868AF"/>
    <w:rsid w:val="00686939"/>
    <w:rsid w:val="00686976"/>
    <w:rsid w:val="00686D44"/>
    <w:rsid w:val="006871DB"/>
    <w:rsid w:val="00687DD5"/>
    <w:rsid w:val="00690046"/>
    <w:rsid w:val="00695405"/>
    <w:rsid w:val="006954B8"/>
    <w:rsid w:val="00696013"/>
    <w:rsid w:val="00696812"/>
    <w:rsid w:val="006973E6"/>
    <w:rsid w:val="00697765"/>
    <w:rsid w:val="006A0FDE"/>
    <w:rsid w:val="006A2C4C"/>
    <w:rsid w:val="006A4905"/>
    <w:rsid w:val="006A507E"/>
    <w:rsid w:val="006A645F"/>
    <w:rsid w:val="006B1891"/>
    <w:rsid w:val="006B3017"/>
    <w:rsid w:val="006B502E"/>
    <w:rsid w:val="006B5980"/>
    <w:rsid w:val="006B790C"/>
    <w:rsid w:val="006C5699"/>
    <w:rsid w:val="006D09FD"/>
    <w:rsid w:val="006D3F63"/>
    <w:rsid w:val="006D429C"/>
    <w:rsid w:val="006D59E4"/>
    <w:rsid w:val="006E0611"/>
    <w:rsid w:val="006E4C81"/>
    <w:rsid w:val="006E67C6"/>
    <w:rsid w:val="006E70BB"/>
    <w:rsid w:val="006F1384"/>
    <w:rsid w:val="006F27F9"/>
    <w:rsid w:val="006F5239"/>
    <w:rsid w:val="006F57F3"/>
    <w:rsid w:val="0070093E"/>
    <w:rsid w:val="007017B7"/>
    <w:rsid w:val="00702DF7"/>
    <w:rsid w:val="0070471C"/>
    <w:rsid w:val="007048FA"/>
    <w:rsid w:val="00705863"/>
    <w:rsid w:val="00711BD6"/>
    <w:rsid w:val="00712EE6"/>
    <w:rsid w:val="00714182"/>
    <w:rsid w:val="00715C10"/>
    <w:rsid w:val="007163D4"/>
    <w:rsid w:val="00722916"/>
    <w:rsid w:val="007230E5"/>
    <w:rsid w:val="00725910"/>
    <w:rsid w:val="007268BD"/>
    <w:rsid w:val="00726CB3"/>
    <w:rsid w:val="00727D77"/>
    <w:rsid w:val="00735D37"/>
    <w:rsid w:val="00740916"/>
    <w:rsid w:val="00741DD2"/>
    <w:rsid w:val="0074254E"/>
    <w:rsid w:val="007425CC"/>
    <w:rsid w:val="00745F05"/>
    <w:rsid w:val="00750A96"/>
    <w:rsid w:val="007516DA"/>
    <w:rsid w:val="00751D1C"/>
    <w:rsid w:val="00752A4F"/>
    <w:rsid w:val="00753A85"/>
    <w:rsid w:val="00754141"/>
    <w:rsid w:val="00756BCE"/>
    <w:rsid w:val="00760A8E"/>
    <w:rsid w:val="00760C43"/>
    <w:rsid w:val="007611D8"/>
    <w:rsid w:val="00763A29"/>
    <w:rsid w:val="007655D3"/>
    <w:rsid w:val="00765CDB"/>
    <w:rsid w:val="0077600C"/>
    <w:rsid w:val="007763BA"/>
    <w:rsid w:val="007779A8"/>
    <w:rsid w:val="00782E0D"/>
    <w:rsid w:val="00783B50"/>
    <w:rsid w:val="00783BD7"/>
    <w:rsid w:val="007844B7"/>
    <w:rsid w:val="007850CC"/>
    <w:rsid w:val="00786076"/>
    <w:rsid w:val="00787095"/>
    <w:rsid w:val="00790A80"/>
    <w:rsid w:val="0079164F"/>
    <w:rsid w:val="007917BE"/>
    <w:rsid w:val="00792C63"/>
    <w:rsid w:val="00793433"/>
    <w:rsid w:val="007949DE"/>
    <w:rsid w:val="0079609A"/>
    <w:rsid w:val="00797167"/>
    <w:rsid w:val="00797E37"/>
    <w:rsid w:val="007A1040"/>
    <w:rsid w:val="007A3394"/>
    <w:rsid w:val="007A56C2"/>
    <w:rsid w:val="007A720A"/>
    <w:rsid w:val="007B2DA1"/>
    <w:rsid w:val="007B308D"/>
    <w:rsid w:val="007B527A"/>
    <w:rsid w:val="007B740C"/>
    <w:rsid w:val="007C6C89"/>
    <w:rsid w:val="007D0D3C"/>
    <w:rsid w:val="007D129F"/>
    <w:rsid w:val="007D1C2D"/>
    <w:rsid w:val="007D36D8"/>
    <w:rsid w:val="007D7903"/>
    <w:rsid w:val="007E38B0"/>
    <w:rsid w:val="007F29C2"/>
    <w:rsid w:val="007F2C89"/>
    <w:rsid w:val="007F45F9"/>
    <w:rsid w:val="007F4F54"/>
    <w:rsid w:val="007F50F8"/>
    <w:rsid w:val="007F550F"/>
    <w:rsid w:val="007F6894"/>
    <w:rsid w:val="007F6DD8"/>
    <w:rsid w:val="0080162F"/>
    <w:rsid w:val="00801759"/>
    <w:rsid w:val="008022C5"/>
    <w:rsid w:val="00802CA4"/>
    <w:rsid w:val="00804077"/>
    <w:rsid w:val="0080472C"/>
    <w:rsid w:val="00804D05"/>
    <w:rsid w:val="008115FF"/>
    <w:rsid w:val="00811F3D"/>
    <w:rsid w:val="00812C1A"/>
    <w:rsid w:val="00813C92"/>
    <w:rsid w:val="00816095"/>
    <w:rsid w:val="008203CF"/>
    <w:rsid w:val="008227DA"/>
    <w:rsid w:val="00822A53"/>
    <w:rsid w:val="00823518"/>
    <w:rsid w:val="00824BFD"/>
    <w:rsid w:val="0082519D"/>
    <w:rsid w:val="0082596D"/>
    <w:rsid w:val="0082617A"/>
    <w:rsid w:val="0082688B"/>
    <w:rsid w:val="00826B5E"/>
    <w:rsid w:val="00833DFE"/>
    <w:rsid w:val="008471F6"/>
    <w:rsid w:val="008506B1"/>
    <w:rsid w:val="00852068"/>
    <w:rsid w:val="008532F2"/>
    <w:rsid w:val="00853CE3"/>
    <w:rsid w:val="008542A4"/>
    <w:rsid w:val="008567C9"/>
    <w:rsid w:val="0086098E"/>
    <w:rsid w:val="008615CC"/>
    <w:rsid w:val="00861D07"/>
    <w:rsid w:val="00861D4F"/>
    <w:rsid w:val="00862067"/>
    <w:rsid w:val="008634C2"/>
    <w:rsid w:val="008649C9"/>
    <w:rsid w:val="008678CA"/>
    <w:rsid w:val="00870EFA"/>
    <w:rsid w:val="00872CBD"/>
    <w:rsid w:val="008731A9"/>
    <w:rsid w:val="00873443"/>
    <w:rsid w:val="00873D4F"/>
    <w:rsid w:val="008765AC"/>
    <w:rsid w:val="0087674C"/>
    <w:rsid w:val="00876F46"/>
    <w:rsid w:val="008809B3"/>
    <w:rsid w:val="00881B70"/>
    <w:rsid w:val="0088225B"/>
    <w:rsid w:val="00882FF8"/>
    <w:rsid w:val="008835FB"/>
    <w:rsid w:val="00883C0D"/>
    <w:rsid w:val="00883F01"/>
    <w:rsid w:val="00884455"/>
    <w:rsid w:val="008846EB"/>
    <w:rsid w:val="00884731"/>
    <w:rsid w:val="00884D05"/>
    <w:rsid w:val="00885472"/>
    <w:rsid w:val="00885767"/>
    <w:rsid w:val="0088595F"/>
    <w:rsid w:val="00886EA5"/>
    <w:rsid w:val="00891F24"/>
    <w:rsid w:val="00893072"/>
    <w:rsid w:val="008954A4"/>
    <w:rsid w:val="00895736"/>
    <w:rsid w:val="008972CD"/>
    <w:rsid w:val="008A02DE"/>
    <w:rsid w:val="008A076E"/>
    <w:rsid w:val="008A39D9"/>
    <w:rsid w:val="008A4741"/>
    <w:rsid w:val="008A4BB4"/>
    <w:rsid w:val="008A52BA"/>
    <w:rsid w:val="008A770D"/>
    <w:rsid w:val="008A7DA6"/>
    <w:rsid w:val="008B1400"/>
    <w:rsid w:val="008B36A8"/>
    <w:rsid w:val="008B533B"/>
    <w:rsid w:val="008B6CC3"/>
    <w:rsid w:val="008B6D4E"/>
    <w:rsid w:val="008B7566"/>
    <w:rsid w:val="008C184C"/>
    <w:rsid w:val="008C75FD"/>
    <w:rsid w:val="008D2240"/>
    <w:rsid w:val="008D3D2D"/>
    <w:rsid w:val="008D42B3"/>
    <w:rsid w:val="008D683F"/>
    <w:rsid w:val="008E2A96"/>
    <w:rsid w:val="008E2C73"/>
    <w:rsid w:val="008E2F1C"/>
    <w:rsid w:val="008E330A"/>
    <w:rsid w:val="008E738F"/>
    <w:rsid w:val="008F075A"/>
    <w:rsid w:val="008F364B"/>
    <w:rsid w:val="00900A5E"/>
    <w:rsid w:val="00903897"/>
    <w:rsid w:val="0090474F"/>
    <w:rsid w:val="009049FA"/>
    <w:rsid w:val="00906DE5"/>
    <w:rsid w:val="009102A0"/>
    <w:rsid w:val="00910800"/>
    <w:rsid w:val="00912563"/>
    <w:rsid w:val="00912982"/>
    <w:rsid w:val="009136EC"/>
    <w:rsid w:val="00914201"/>
    <w:rsid w:val="009201DE"/>
    <w:rsid w:val="00921077"/>
    <w:rsid w:val="00926928"/>
    <w:rsid w:val="00926FA6"/>
    <w:rsid w:val="00933428"/>
    <w:rsid w:val="0093378E"/>
    <w:rsid w:val="0094066A"/>
    <w:rsid w:val="009441C1"/>
    <w:rsid w:val="00946700"/>
    <w:rsid w:val="009468D0"/>
    <w:rsid w:val="00946C9D"/>
    <w:rsid w:val="00946F1A"/>
    <w:rsid w:val="009479B3"/>
    <w:rsid w:val="00950AAD"/>
    <w:rsid w:val="009520E8"/>
    <w:rsid w:val="00952702"/>
    <w:rsid w:val="00955800"/>
    <w:rsid w:val="00955EC8"/>
    <w:rsid w:val="009625EC"/>
    <w:rsid w:val="00963579"/>
    <w:rsid w:val="00963FB6"/>
    <w:rsid w:val="0097174B"/>
    <w:rsid w:val="00973B46"/>
    <w:rsid w:val="00973EE7"/>
    <w:rsid w:val="009801AC"/>
    <w:rsid w:val="00984365"/>
    <w:rsid w:val="00985464"/>
    <w:rsid w:val="009934E8"/>
    <w:rsid w:val="00995EE3"/>
    <w:rsid w:val="00996479"/>
    <w:rsid w:val="009A0C7F"/>
    <w:rsid w:val="009A18F3"/>
    <w:rsid w:val="009A1EEC"/>
    <w:rsid w:val="009A2A7F"/>
    <w:rsid w:val="009A4C7C"/>
    <w:rsid w:val="009A521E"/>
    <w:rsid w:val="009A52B8"/>
    <w:rsid w:val="009A5D63"/>
    <w:rsid w:val="009B0FEF"/>
    <w:rsid w:val="009B5BD2"/>
    <w:rsid w:val="009C6471"/>
    <w:rsid w:val="009D285C"/>
    <w:rsid w:val="009D2B96"/>
    <w:rsid w:val="009D3427"/>
    <w:rsid w:val="009D3D09"/>
    <w:rsid w:val="009D3ECA"/>
    <w:rsid w:val="009D504B"/>
    <w:rsid w:val="009E0253"/>
    <w:rsid w:val="009E0456"/>
    <w:rsid w:val="009E0DA9"/>
    <w:rsid w:val="009E3052"/>
    <w:rsid w:val="009E465B"/>
    <w:rsid w:val="009E4DF1"/>
    <w:rsid w:val="009E52B4"/>
    <w:rsid w:val="009E5678"/>
    <w:rsid w:val="009E57AF"/>
    <w:rsid w:val="009E7D79"/>
    <w:rsid w:val="009F04A1"/>
    <w:rsid w:val="009F0F59"/>
    <w:rsid w:val="009F2433"/>
    <w:rsid w:val="009F2DF7"/>
    <w:rsid w:val="009F578F"/>
    <w:rsid w:val="009F5C5F"/>
    <w:rsid w:val="009F6133"/>
    <w:rsid w:val="009F6397"/>
    <w:rsid w:val="00A0158C"/>
    <w:rsid w:val="00A06A7E"/>
    <w:rsid w:val="00A12076"/>
    <w:rsid w:val="00A1717F"/>
    <w:rsid w:val="00A2501B"/>
    <w:rsid w:val="00A25BA0"/>
    <w:rsid w:val="00A2665F"/>
    <w:rsid w:val="00A30430"/>
    <w:rsid w:val="00A30D09"/>
    <w:rsid w:val="00A31B99"/>
    <w:rsid w:val="00A34230"/>
    <w:rsid w:val="00A35E59"/>
    <w:rsid w:val="00A375A1"/>
    <w:rsid w:val="00A37F6D"/>
    <w:rsid w:val="00A40473"/>
    <w:rsid w:val="00A42664"/>
    <w:rsid w:val="00A42774"/>
    <w:rsid w:val="00A538D0"/>
    <w:rsid w:val="00A53D06"/>
    <w:rsid w:val="00A54F0E"/>
    <w:rsid w:val="00A572E5"/>
    <w:rsid w:val="00A574CF"/>
    <w:rsid w:val="00A60A1B"/>
    <w:rsid w:val="00A617CF"/>
    <w:rsid w:val="00A61F2E"/>
    <w:rsid w:val="00A63D85"/>
    <w:rsid w:val="00A661A6"/>
    <w:rsid w:val="00A6736B"/>
    <w:rsid w:val="00A7229D"/>
    <w:rsid w:val="00A723F2"/>
    <w:rsid w:val="00A74556"/>
    <w:rsid w:val="00A74856"/>
    <w:rsid w:val="00A75C8E"/>
    <w:rsid w:val="00A760C5"/>
    <w:rsid w:val="00A85993"/>
    <w:rsid w:val="00A86973"/>
    <w:rsid w:val="00A87099"/>
    <w:rsid w:val="00A90559"/>
    <w:rsid w:val="00A93526"/>
    <w:rsid w:val="00A94AC0"/>
    <w:rsid w:val="00A95CD2"/>
    <w:rsid w:val="00A97E00"/>
    <w:rsid w:val="00A97F85"/>
    <w:rsid w:val="00AA279A"/>
    <w:rsid w:val="00AA2CCD"/>
    <w:rsid w:val="00AA3A71"/>
    <w:rsid w:val="00AA50FD"/>
    <w:rsid w:val="00AA6F98"/>
    <w:rsid w:val="00AA75B2"/>
    <w:rsid w:val="00AB52B1"/>
    <w:rsid w:val="00AB6149"/>
    <w:rsid w:val="00AC3F32"/>
    <w:rsid w:val="00AC4429"/>
    <w:rsid w:val="00AC4713"/>
    <w:rsid w:val="00AC5E8E"/>
    <w:rsid w:val="00AC6E3C"/>
    <w:rsid w:val="00AC7309"/>
    <w:rsid w:val="00AD0CB9"/>
    <w:rsid w:val="00AD26BF"/>
    <w:rsid w:val="00AD58A4"/>
    <w:rsid w:val="00AE3301"/>
    <w:rsid w:val="00AE53C5"/>
    <w:rsid w:val="00AE54C4"/>
    <w:rsid w:val="00AE5817"/>
    <w:rsid w:val="00AE5A88"/>
    <w:rsid w:val="00AE7FFD"/>
    <w:rsid w:val="00AF00D7"/>
    <w:rsid w:val="00AF1D8F"/>
    <w:rsid w:val="00AF2464"/>
    <w:rsid w:val="00B038CA"/>
    <w:rsid w:val="00B05CFB"/>
    <w:rsid w:val="00B07191"/>
    <w:rsid w:val="00B10F14"/>
    <w:rsid w:val="00B11A3C"/>
    <w:rsid w:val="00B123A4"/>
    <w:rsid w:val="00B127D7"/>
    <w:rsid w:val="00B17276"/>
    <w:rsid w:val="00B17670"/>
    <w:rsid w:val="00B17B2E"/>
    <w:rsid w:val="00B20D53"/>
    <w:rsid w:val="00B2177A"/>
    <w:rsid w:val="00B3055B"/>
    <w:rsid w:val="00B318C5"/>
    <w:rsid w:val="00B32176"/>
    <w:rsid w:val="00B325EA"/>
    <w:rsid w:val="00B3292A"/>
    <w:rsid w:val="00B34E97"/>
    <w:rsid w:val="00B3602F"/>
    <w:rsid w:val="00B36778"/>
    <w:rsid w:val="00B44C36"/>
    <w:rsid w:val="00B46D1E"/>
    <w:rsid w:val="00B500F4"/>
    <w:rsid w:val="00B526AD"/>
    <w:rsid w:val="00B53853"/>
    <w:rsid w:val="00B575D8"/>
    <w:rsid w:val="00B63084"/>
    <w:rsid w:val="00B64F32"/>
    <w:rsid w:val="00B652BD"/>
    <w:rsid w:val="00B7082A"/>
    <w:rsid w:val="00B71C89"/>
    <w:rsid w:val="00B71CD9"/>
    <w:rsid w:val="00B7411E"/>
    <w:rsid w:val="00B76FAA"/>
    <w:rsid w:val="00B773B4"/>
    <w:rsid w:val="00B800B7"/>
    <w:rsid w:val="00B8140D"/>
    <w:rsid w:val="00B8292E"/>
    <w:rsid w:val="00B82B96"/>
    <w:rsid w:val="00B85AB9"/>
    <w:rsid w:val="00B85EF6"/>
    <w:rsid w:val="00B90058"/>
    <w:rsid w:val="00B9097F"/>
    <w:rsid w:val="00B93257"/>
    <w:rsid w:val="00B93D30"/>
    <w:rsid w:val="00B946BD"/>
    <w:rsid w:val="00B95685"/>
    <w:rsid w:val="00B95E90"/>
    <w:rsid w:val="00B9707A"/>
    <w:rsid w:val="00B9754D"/>
    <w:rsid w:val="00BA1B2A"/>
    <w:rsid w:val="00BA2239"/>
    <w:rsid w:val="00BA4CE5"/>
    <w:rsid w:val="00BA531A"/>
    <w:rsid w:val="00BA730E"/>
    <w:rsid w:val="00BB06CF"/>
    <w:rsid w:val="00BB17BD"/>
    <w:rsid w:val="00BB1B3C"/>
    <w:rsid w:val="00BB37A7"/>
    <w:rsid w:val="00BC01B2"/>
    <w:rsid w:val="00BC0E25"/>
    <w:rsid w:val="00BC1F72"/>
    <w:rsid w:val="00BC5DC7"/>
    <w:rsid w:val="00BC6EB3"/>
    <w:rsid w:val="00BC701F"/>
    <w:rsid w:val="00BC77C9"/>
    <w:rsid w:val="00BC7B6A"/>
    <w:rsid w:val="00BD0402"/>
    <w:rsid w:val="00BD31CA"/>
    <w:rsid w:val="00BD37D2"/>
    <w:rsid w:val="00BE0F6C"/>
    <w:rsid w:val="00BE4EE5"/>
    <w:rsid w:val="00BE66CE"/>
    <w:rsid w:val="00BE713B"/>
    <w:rsid w:val="00BE783E"/>
    <w:rsid w:val="00BF0310"/>
    <w:rsid w:val="00BF158E"/>
    <w:rsid w:val="00BF242B"/>
    <w:rsid w:val="00BF25BC"/>
    <w:rsid w:val="00BF2B1C"/>
    <w:rsid w:val="00BF3238"/>
    <w:rsid w:val="00BF52AB"/>
    <w:rsid w:val="00BF5DA3"/>
    <w:rsid w:val="00BF6125"/>
    <w:rsid w:val="00BF62EE"/>
    <w:rsid w:val="00C007B7"/>
    <w:rsid w:val="00C00A85"/>
    <w:rsid w:val="00C01AC7"/>
    <w:rsid w:val="00C040C0"/>
    <w:rsid w:val="00C04BAB"/>
    <w:rsid w:val="00C05483"/>
    <w:rsid w:val="00C0548E"/>
    <w:rsid w:val="00C0672B"/>
    <w:rsid w:val="00C10932"/>
    <w:rsid w:val="00C128E6"/>
    <w:rsid w:val="00C16042"/>
    <w:rsid w:val="00C20FD0"/>
    <w:rsid w:val="00C210ED"/>
    <w:rsid w:val="00C228E8"/>
    <w:rsid w:val="00C244C9"/>
    <w:rsid w:val="00C246BA"/>
    <w:rsid w:val="00C24B8C"/>
    <w:rsid w:val="00C263C8"/>
    <w:rsid w:val="00C27480"/>
    <w:rsid w:val="00C31AB9"/>
    <w:rsid w:val="00C31EF9"/>
    <w:rsid w:val="00C32B79"/>
    <w:rsid w:val="00C36E05"/>
    <w:rsid w:val="00C3709E"/>
    <w:rsid w:val="00C37331"/>
    <w:rsid w:val="00C45E97"/>
    <w:rsid w:val="00C4750B"/>
    <w:rsid w:val="00C503E2"/>
    <w:rsid w:val="00C50B36"/>
    <w:rsid w:val="00C5197C"/>
    <w:rsid w:val="00C55826"/>
    <w:rsid w:val="00C55ABA"/>
    <w:rsid w:val="00C56CA1"/>
    <w:rsid w:val="00C634EC"/>
    <w:rsid w:val="00C64641"/>
    <w:rsid w:val="00C65F50"/>
    <w:rsid w:val="00C67F90"/>
    <w:rsid w:val="00C7081E"/>
    <w:rsid w:val="00C715F2"/>
    <w:rsid w:val="00C834D5"/>
    <w:rsid w:val="00C84578"/>
    <w:rsid w:val="00C8489B"/>
    <w:rsid w:val="00C85E58"/>
    <w:rsid w:val="00C8714C"/>
    <w:rsid w:val="00C90777"/>
    <w:rsid w:val="00C92407"/>
    <w:rsid w:val="00C9253E"/>
    <w:rsid w:val="00C94B94"/>
    <w:rsid w:val="00C95BA1"/>
    <w:rsid w:val="00CA0FEE"/>
    <w:rsid w:val="00CA1C02"/>
    <w:rsid w:val="00CA497E"/>
    <w:rsid w:val="00CA53CD"/>
    <w:rsid w:val="00CB13DB"/>
    <w:rsid w:val="00CB1583"/>
    <w:rsid w:val="00CB278D"/>
    <w:rsid w:val="00CB467A"/>
    <w:rsid w:val="00CB4A03"/>
    <w:rsid w:val="00CB6426"/>
    <w:rsid w:val="00CB74D1"/>
    <w:rsid w:val="00CC320D"/>
    <w:rsid w:val="00CC4BD1"/>
    <w:rsid w:val="00CC592A"/>
    <w:rsid w:val="00CD11DA"/>
    <w:rsid w:val="00CD1398"/>
    <w:rsid w:val="00CD4A54"/>
    <w:rsid w:val="00CD4B05"/>
    <w:rsid w:val="00CD7290"/>
    <w:rsid w:val="00CE1972"/>
    <w:rsid w:val="00CE2B3A"/>
    <w:rsid w:val="00CE3B8A"/>
    <w:rsid w:val="00CF00D4"/>
    <w:rsid w:val="00CF01D4"/>
    <w:rsid w:val="00CF320C"/>
    <w:rsid w:val="00CF5411"/>
    <w:rsid w:val="00D014EA"/>
    <w:rsid w:val="00D01769"/>
    <w:rsid w:val="00D01C94"/>
    <w:rsid w:val="00D01ECD"/>
    <w:rsid w:val="00D04804"/>
    <w:rsid w:val="00D06E9B"/>
    <w:rsid w:val="00D108AD"/>
    <w:rsid w:val="00D11E47"/>
    <w:rsid w:val="00D12475"/>
    <w:rsid w:val="00D15143"/>
    <w:rsid w:val="00D15784"/>
    <w:rsid w:val="00D17FE3"/>
    <w:rsid w:val="00D24A45"/>
    <w:rsid w:val="00D24C19"/>
    <w:rsid w:val="00D26C14"/>
    <w:rsid w:val="00D30BD6"/>
    <w:rsid w:val="00D316B6"/>
    <w:rsid w:val="00D32B49"/>
    <w:rsid w:val="00D330F5"/>
    <w:rsid w:val="00D35E9F"/>
    <w:rsid w:val="00D40E75"/>
    <w:rsid w:val="00D413B5"/>
    <w:rsid w:val="00D42621"/>
    <w:rsid w:val="00D42E3D"/>
    <w:rsid w:val="00D43F4F"/>
    <w:rsid w:val="00D4409A"/>
    <w:rsid w:val="00D44362"/>
    <w:rsid w:val="00D458B1"/>
    <w:rsid w:val="00D510B8"/>
    <w:rsid w:val="00D52444"/>
    <w:rsid w:val="00D53021"/>
    <w:rsid w:val="00D5408F"/>
    <w:rsid w:val="00D566BC"/>
    <w:rsid w:val="00D5774B"/>
    <w:rsid w:val="00D608FF"/>
    <w:rsid w:val="00D60A28"/>
    <w:rsid w:val="00D613B5"/>
    <w:rsid w:val="00D63DE5"/>
    <w:rsid w:val="00D65B61"/>
    <w:rsid w:val="00D66057"/>
    <w:rsid w:val="00D67C6D"/>
    <w:rsid w:val="00D71C67"/>
    <w:rsid w:val="00D82A3F"/>
    <w:rsid w:val="00D8331E"/>
    <w:rsid w:val="00D8373E"/>
    <w:rsid w:val="00D84619"/>
    <w:rsid w:val="00D86224"/>
    <w:rsid w:val="00D86558"/>
    <w:rsid w:val="00D92966"/>
    <w:rsid w:val="00D94084"/>
    <w:rsid w:val="00D9611F"/>
    <w:rsid w:val="00D96F9F"/>
    <w:rsid w:val="00D976E7"/>
    <w:rsid w:val="00DA28C4"/>
    <w:rsid w:val="00DA3C77"/>
    <w:rsid w:val="00DA5D5B"/>
    <w:rsid w:val="00DA60B4"/>
    <w:rsid w:val="00DA7D3B"/>
    <w:rsid w:val="00DB0675"/>
    <w:rsid w:val="00DB0A1B"/>
    <w:rsid w:val="00DB44AB"/>
    <w:rsid w:val="00DB5659"/>
    <w:rsid w:val="00DB61D5"/>
    <w:rsid w:val="00DB6601"/>
    <w:rsid w:val="00DB6D43"/>
    <w:rsid w:val="00DC0943"/>
    <w:rsid w:val="00DC4E53"/>
    <w:rsid w:val="00DC5268"/>
    <w:rsid w:val="00DC5A8D"/>
    <w:rsid w:val="00DD28AD"/>
    <w:rsid w:val="00DD4FB9"/>
    <w:rsid w:val="00DD7BAA"/>
    <w:rsid w:val="00DE1F3F"/>
    <w:rsid w:val="00DE45E0"/>
    <w:rsid w:val="00DE50CA"/>
    <w:rsid w:val="00DE5398"/>
    <w:rsid w:val="00DE58A6"/>
    <w:rsid w:val="00DE67F0"/>
    <w:rsid w:val="00DE7303"/>
    <w:rsid w:val="00DF071B"/>
    <w:rsid w:val="00DF0CFD"/>
    <w:rsid w:val="00DF2431"/>
    <w:rsid w:val="00DF5881"/>
    <w:rsid w:val="00DF6863"/>
    <w:rsid w:val="00DF7942"/>
    <w:rsid w:val="00E031AC"/>
    <w:rsid w:val="00E068AC"/>
    <w:rsid w:val="00E06F33"/>
    <w:rsid w:val="00E07432"/>
    <w:rsid w:val="00E10067"/>
    <w:rsid w:val="00E10708"/>
    <w:rsid w:val="00E13157"/>
    <w:rsid w:val="00E14A63"/>
    <w:rsid w:val="00E14B1C"/>
    <w:rsid w:val="00E14E2D"/>
    <w:rsid w:val="00E16980"/>
    <w:rsid w:val="00E16E49"/>
    <w:rsid w:val="00E176CE"/>
    <w:rsid w:val="00E23242"/>
    <w:rsid w:val="00E26E7E"/>
    <w:rsid w:val="00E30E4A"/>
    <w:rsid w:val="00E31354"/>
    <w:rsid w:val="00E335C6"/>
    <w:rsid w:val="00E34FBA"/>
    <w:rsid w:val="00E37054"/>
    <w:rsid w:val="00E45954"/>
    <w:rsid w:val="00E46725"/>
    <w:rsid w:val="00E52BB9"/>
    <w:rsid w:val="00E53E06"/>
    <w:rsid w:val="00E54001"/>
    <w:rsid w:val="00E54E7E"/>
    <w:rsid w:val="00E624DC"/>
    <w:rsid w:val="00E67120"/>
    <w:rsid w:val="00E67590"/>
    <w:rsid w:val="00E711AA"/>
    <w:rsid w:val="00E74E71"/>
    <w:rsid w:val="00E76B6D"/>
    <w:rsid w:val="00E76D97"/>
    <w:rsid w:val="00E80EF9"/>
    <w:rsid w:val="00E817D0"/>
    <w:rsid w:val="00E81A8A"/>
    <w:rsid w:val="00E859E6"/>
    <w:rsid w:val="00E85A53"/>
    <w:rsid w:val="00E8615A"/>
    <w:rsid w:val="00E907FF"/>
    <w:rsid w:val="00E90ADC"/>
    <w:rsid w:val="00E91704"/>
    <w:rsid w:val="00E91BA2"/>
    <w:rsid w:val="00E92050"/>
    <w:rsid w:val="00E9236B"/>
    <w:rsid w:val="00E92750"/>
    <w:rsid w:val="00E93AF4"/>
    <w:rsid w:val="00E96152"/>
    <w:rsid w:val="00E96AB4"/>
    <w:rsid w:val="00EA356F"/>
    <w:rsid w:val="00EA4FF8"/>
    <w:rsid w:val="00EA5580"/>
    <w:rsid w:val="00EA5BDC"/>
    <w:rsid w:val="00EB2344"/>
    <w:rsid w:val="00EB5882"/>
    <w:rsid w:val="00EB58CD"/>
    <w:rsid w:val="00EB5B03"/>
    <w:rsid w:val="00EB6176"/>
    <w:rsid w:val="00EB6BD2"/>
    <w:rsid w:val="00EB73F6"/>
    <w:rsid w:val="00EC0D8B"/>
    <w:rsid w:val="00EC1DFD"/>
    <w:rsid w:val="00EC46C2"/>
    <w:rsid w:val="00ED1322"/>
    <w:rsid w:val="00ED14F1"/>
    <w:rsid w:val="00ED59B5"/>
    <w:rsid w:val="00ED5B64"/>
    <w:rsid w:val="00EE1A6E"/>
    <w:rsid w:val="00EE320F"/>
    <w:rsid w:val="00EE3945"/>
    <w:rsid w:val="00EE5186"/>
    <w:rsid w:val="00EE6B8C"/>
    <w:rsid w:val="00EF01C3"/>
    <w:rsid w:val="00EF0F9D"/>
    <w:rsid w:val="00EF1F88"/>
    <w:rsid w:val="00EF59EF"/>
    <w:rsid w:val="00EF6897"/>
    <w:rsid w:val="00F00E0E"/>
    <w:rsid w:val="00F050F2"/>
    <w:rsid w:val="00F05BE0"/>
    <w:rsid w:val="00F061D1"/>
    <w:rsid w:val="00F10297"/>
    <w:rsid w:val="00F10587"/>
    <w:rsid w:val="00F11047"/>
    <w:rsid w:val="00F12A9A"/>
    <w:rsid w:val="00F139AB"/>
    <w:rsid w:val="00F145F8"/>
    <w:rsid w:val="00F165AE"/>
    <w:rsid w:val="00F16F95"/>
    <w:rsid w:val="00F20AAE"/>
    <w:rsid w:val="00F2393F"/>
    <w:rsid w:val="00F250EE"/>
    <w:rsid w:val="00F27E3F"/>
    <w:rsid w:val="00F30DE2"/>
    <w:rsid w:val="00F31F31"/>
    <w:rsid w:val="00F35939"/>
    <w:rsid w:val="00F36D77"/>
    <w:rsid w:val="00F37471"/>
    <w:rsid w:val="00F37665"/>
    <w:rsid w:val="00F379D2"/>
    <w:rsid w:val="00F4049C"/>
    <w:rsid w:val="00F419A4"/>
    <w:rsid w:val="00F42D21"/>
    <w:rsid w:val="00F445CE"/>
    <w:rsid w:val="00F44E0A"/>
    <w:rsid w:val="00F4541F"/>
    <w:rsid w:val="00F51794"/>
    <w:rsid w:val="00F5234D"/>
    <w:rsid w:val="00F5268A"/>
    <w:rsid w:val="00F53B4F"/>
    <w:rsid w:val="00F61266"/>
    <w:rsid w:val="00F64D4A"/>
    <w:rsid w:val="00F65800"/>
    <w:rsid w:val="00F65D74"/>
    <w:rsid w:val="00F67138"/>
    <w:rsid w:val="00F67383"/>
    <w:rsid w:val="00F67A06"/>
    <w:rsid w:val="00F733ED"/>
    <w:rsid w:val="00F759F8"/>
    <w:rsid w:val="00F76112"/>
    <w:rsid w:val="00F76A28"/>
    <w:rsid w:val="00F77968"/>
    <w:rsid w:val="00F81A67"/>
    <w:rsid w:val="00F81D70"/>
    <w:rsid w:val="00F828E2"/>
    <w:rsid w:val="00F82A27"/>
    <w:rsid w:val="00F83034"/>
    <w:rsid w:val="00F836C8"/>
    <w:rsid w:val="00F83776"/>
    <w:rsid w:val="00F8442A"/>
    <w:rsid w:val="00F87C90"/>
    <w:rsid w:val="00F93761"/>
    <w:rsid w:val="00F94D60"/>
    <w:rsid w:val="00F9578A"/>
    <w:rsid w:val="00F96717"/>
    <w:rsid w:val="00F97FB7"/>
    <w:rsid w:val="00FA0A6B"/>
    <w:rsid w:val="00FA189C"/>
    <w:rsid w:val="00FA287D"/>
    <w:rsid w:val="00FA403E"/>
    <w:rsid w:val="00FA44AA"/>
    <w:rsid w:val="00FA4925"/>
    <w:rsid w:val="00FA4D72"/>
    <w:rsid w:val="00FA783A"/>
    <w:rsid w:val="00FB03D3"/>
    <w:rsid w:val="00FB1602"/>
    <w:rsid w:val="00FB1A6F"/>
    <w:rsid w:val="00FB2C6D"/>
    <w:rsid w:val="00FC43CA"/>
    <w:rsid w:val="00FD11B9"/>
    <w:rsid w:val="00FD24E9"/>
    <w:rsid w:val="00FD2931"/>
    <w:rsid w:val="00FD3285"/>
    <w:rsid w:val="00FD3589"/>
    <w:rsid w:val="00FD4A7F"/>
    <w:rsid w:val="00FE0FDE"/>
    <w:rsid w:val="00FE1F82"/>
    <w:rsid w:val="00FE291C"/>
    <w:rsid w:val="00FE463D"/>
    <w:rsid w:val="00FE52A0"/>
    <w:rsid w:val="00FE5982"/>
    <w:rsid w:val="00FE6EBA"/>
    <w:rsid w:val="00FE7FF8"/>
    <w:rsid w:val="00FF1E99"/>
    <w:rsid w:val="00FF3B62"/>
    <w:rsid w:val="00FF590A"/>
    <w:rsid w:val="00FF73A1"/>
    <w:rsid w:val="00FF7A41"/>
    <w:rsid w:val="02B0608D"/>
    <w:rsid w:val="041A6D14"/>
    <w:rsid w:val="0538A181"/>
    <w:rsid w:val="076EBB36"/>
    <w:rsid w:val="0E89E5CB"/>
    <w:rsid w:val="108B8737"/>
    <w:rsid w:val="177D6886"/>
    <w:rsid w:val="1BAAF64D"/>
    <w:rsid w:val="1FC5F40E"/>
    <w:rsid w:val="212F9CE9"/>
    <w:rsid w:val="24BBA80E"/>
    <w:rsid w:val="26030E0C"/>
    <w:rsid w:val="27DCA43E"/>
    <w:rsid w:val="2ABD56D2"/>
    <w:rsid w:val="2B3962DD"/>
    <w:rsid w:val="2DFEACDF"/>
    <w:rsid w:val="2F340A6A"/>
    <w:rsid w:val="3110BCF4"/>
    <w:rsid w:val="35FCA4E2"/>
    <w:rsid w:val="384050DB"/>
    <w:rsid w:val="3A576DC5"/>
    <w:rsid w:val="3B77C280"/>
    <w:rsid w:val="3B974AB5"/>
    <w:rsid w:val="3C5883B4"/>
    <w:rsid w:val="3E1308E4"/>
    <w:rsid w:val="4505AB86"/>
    <w:rsid w:val="459DA75F"/>
    <w:rsid w:val="4996C675"/>
    <w:rsid w:val="4AB38569"/>
    <w:rsid w:val="4C9F6072"/>
    <w:rsid w:val="4D5CA4C6"/>
    <w:rsid w:val="4DB2C19F"/>
    <w:rsid w:val="4E6C95E7"/>
    <w:rsid w:val="52358818"/>
    <w:rsid w:val="54D32C4B"/>
    <w:rsid w:val="5B1D7D19"/>
    <w:rsid w:val="5D06111B"/>
    <w:rsid w:val="5D7E1AAD"/>
    <w:rsid w:val="5F168677"/>
    <w:rsid w:val="62D128A8"/>
    <w:rsid w:val="632CB346"/>
    <w:rsid w:val="64C883A7"/>
    <w:rsid w:val="66645408"/>
    <w:rsid w:val="68002469"/>
    <w:rsid w:val="6C897380"/>
    <w:rsid w:val="6EE84ACA"/>
    <w:rsid w:val="79AE271D"/>
    <w:rsid w:val="79B18BB4"/>
    <w:rsid w:val="7DFAA377"/>
    <w:rsid w:val="7ECEF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77F77F"/>
  <w15:docId w15:val="{C0F9228E-C39C-4051-8A0A-6E26CC5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9B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5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5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20290A"/>
    <w:pPr>
      <w:tabs>
        <w:tab w:val="left" w:pos="-4500"/>
        <w:tab w:val="right" w:leader="dot" w:pos="9072"/>
      </w:tabs>
      <w:spacing w:line="360" w:lineRule="auto"/>
      <w:ind w:right="-2"/>
      <w:jc w:val="both"/>
    </w:pPr>
  </w:style>
  <w:style w:type="character" w:styleId="Hipercze">
    <w:name w:val="Hyperlink"/>
    <w:uiPriority w:val="99"/>
    <w:rsid w:val="003519B8"/>
    <w:rPr>
      <w:color w:val="0000FF"/>
      <w:u w:val="single"/>
    </w:rPr>
  </w:style>
  <w:style w:type="paragraph" w:customStyle="1" w:styleId="Norma-bis">
    <w:name w:val="Norma-bis"/>
    <w:basedOn w:val="Normalny"/>
    <w:uiPriority w:val="99"/>
    <w:rsid w:val="003519B8"/>
    <w:pPr>
      <w:spacing w:line="460" w:lineRule="atLeast"/>
      <w:ind w:right="-851" w:firstLine="567"/>
      <w:jc w:val="both"/>
    </w:pPr>
    <w:rPr>
      <w:sz w:val="26"/>
      <w:szCs w:val="20"/>
    </w:rPr>
  </w:style>
  <w:style w:type="character" w:styleId="Odwoaniedokomentarza">
    <w:name w:val="annotation reference"/>
    <w:uiPriority w:val="99"/>
    <w:semiHidden/>
    <w:rsid w:val="0093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342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334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42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3342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uiPriority w:val="99"/>
    <w:rsid w:val="00104409"/>
    <w:rPr>
      <w:vertAlign w:val="superscript"/>
    </w:rPr>
  </w:style>
  <w:style w:type="character" w:styleId="Pogrubienie">
    <w:name w:val="Strong"/>
    <w:qFormat/>
    <w:rsid w:val="00F97FB7"/>
    <w:rPr>
      <w:b/>
      <w:bCs/>
    </w:rPr>
  </w:style>
  <w:style w:type="paragraph" w:styleId="Tekstpodstawowy">
    <w:name w:val="Body Text"/>
    <w:basedOn w:val="Normalny"/>
    <w:link w:val="TekstpodstawowyZnak"/>
    <w:rsid w:val="008731A9"/>
    <w:pPr>
      <w:spacing w:before="120" w:after="120"/>
      <w:jc w:val="both"/>
    </w:pPr>
    <w:rPr>
      <w:rFonts w:ascii="Bookman Old Style" w:hAnsi="Bookman Old Style"/>
      <w:sz w:val="21"/>
      <w:lang w:val="x-none" w:eastAsia="x-none"/>
    </w:rPr>
  </w:style>
  <w:style w:type="character" w:customStyle="1" w:styleId="TekstpodstawowyZnak">
    <w:name w:val="Tekst podstawowy Znak"/>
    <w:link w:val="Tekstpodstawowy"/>
    <w:rsid w:val="008731A9"/>
    <w:rPr>
      <w:rFonts w:ascii="Bookman Old Style" w:eastAsia="Times New Roman" w:hAnsi="Bookman Old Style"/>
      <w:sz w:val="21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8520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520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085205"/>
    <w:rPr>
      <w:rFonts w:cs="Times New Roman"/>
      <w:vertAlign w:val="superscript"/>
    </w:rPr>
  </w:style>
  <w:style w:type="paragraph" w:customStyle="1" w:styleId="Default">
    <w:name w:val="Default"/>
    <w:rsid w:val="00BF52AB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1CB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5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75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B975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B975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0D3326"/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2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52B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52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52BD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4856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pl-PL" w:eastAsia="pl-PL"/>
    </w:rPr>
  </w:style>
  <w:style w:type="paragraph" w:styleId="Poprawka">
    <w:name w:val="Revision"/>
    <w:hidden/>
    <w:uiPriority w:val="99"/>
    <w:semiHidden/>
    <w:rsid w:val="00C55ABA"/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530A22"/>
    <w:rPr>
      <w:color w:val="954F72"/>
      <w:u w:val="single"/>
    </w:rPr>
  </w:style>
  <w:style w:type="character" w:customStyle="1" w:styleId="normaltextrun">
    <w:name w:val="normaltextrun"/>
    <w:basedOn w:val="Domylnaczcionkaakapitu"/>
    <w:rsid w:val="00F1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67e4c2a34f364fb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e5569d1060ba4b50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D4D410E1C434FB19AD31F6A34ED67" ma:contentTypeVersion="8" ma:contentTypeDescription="Utwórz nowy dokument." ma:contentTypeScope="" ma:versionID="867a59976dc0a33d068ce41296b78b12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0ed5b74717ecfffde85b9e2c7ec1ef02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3427C-5ACB-4784-ADE2-D365D243B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60AE2-AE46-4DBB-943E-A4EC99AEBC91}">
  <ds:schemaRefs>
    <ds:schemaRef ds:uri="1b9146e8-31f6-4d8a-8a7a-f543286feaac"/>
    <ds:schemaRef ds:uri="f5b5b155-7039-48c6-ba61-ea1515cefc3d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720B71B-D8FC-4805-8508-8D8344806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b155-7039-48c6-ba61-ea1515cefc3d"/>
    <ds:schemaRef ds:uri="1b9146e8-31f6-4d8a-8a7a-f543286f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3A13E-C43D-46E0-90FD-BB09BFD8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9935</Words>
  <Characters>59613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69410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Ewa Pięcek</cp:lastModifiedBy>
  <cp:revision>7</cp:revision>
  <cp:lastPrinted>2023-04-19T11:14:00Z</cp:lastPrinted>
  <dcterms:created xsi:type="dcterms:W3CDTF">2023-04-19T08:30:00Z</dcterms:created>
  <dcterms:modified xsi:type="dcterms:W3CDTF">2023-04-19T11:14:00Z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0x01010082DD4D410E1C434FB19AD31F6A34ED67</vt:lpwstr>
  </property>
  <property fmtid="{D5CDD505-2E9C-101B-9397-08002B2CF9AE}" pid="3" name="MediaServiceImageTags">
    <vt:lpwstr/>
  </property>
</Properties>
</file>