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740" w:rsidRDefault="008B7740"/>
    <w:p w:rsidR="001E1527" w:rsidRDefault="001E1527" w:rsidP="001E1527">
      <w:pPr>
        <w:jc w:val="center"/>
        <w:rPr>
          <w:b/>
          <w:sz w:val="36"/>
          <w:szCs w:val="36"/>
        </w:rPr>
      </w:pPr>
    </w:p>
    <w:p w:rsidR="006941AA" w:rsidRPr="00517CC7" w:rsidRDefault="00776EBB" w:rsidP="001E1527">
      <w:pPr>
        <w:jc w:val="center"/>
        <w:rPr>
          <w:b/>
          <w:sz w:val="36"/>
          <w:szCs w:val="36"/>
        </w:rPr>
      </w:pPr>
      <w:r w:rsidRPr="00517CC7">
        <w:rPr>
          <w:b/>
          <w:sz w:val="36"/>
          <w:szCs w:val="36"/>
        </w:rPr>
        <w:t>FORMULARZ OCENY</w:t>
      </w:r>
      <w:r w:rsidR="006941AA" w:rsidRPr="00517CC7">
        <w:rPr>
          <w:b/>
          <w:sz w:val="36"/>
          <w:szCs w:val="36"/>
        </w:rPr>
        <w:t xml:space="preserve"> PR</w:t>
      </w:r>
      <w:r w:rsidR="00C35F0A" w:rsidRPr="00517CC7">
        <w:rPr>
          <w:b/>
          <w:sz w:val="36"/>
          <w:szCs w:val="36"/>
        </w:rPr>
        <w:t>ZEBIEGU PRAKTYK I EFEKTÓW UCZENIA</w:t>
      </w:r>
      <w:r w:rsidR="006941AA" w:rsidRPr="00517CC7">
        <w:rPr>
          <w:b/>
          <w:sz w:val="36"/>
          <w:szCs w:val="36"/>
        </w:rPr>
        <w:t xml:space="preserve"> SIĘ STUDENTA/KI</w:t>
      </w:r>
    </w:p>
    <w:p w:rsidR="00501754" w:rsidRDefault="00501754" w:rsidP="006941AA">
      <w:pPr>
        <w:jc w:val="center"/>
        <w:rPr>
          <w:b/>
          <w:sz w:val="28"/>
          <w:szCs w:val="28"/>
        </w:rPr>
      </w:pPr>
      <w:r w:rsidRPr="00501754">
        <w:rPr>
          <w:b/>
          <w:sz w:val="28"/>
          <w:szCs w:val="28"/>
        </w:rPr>
        <w:t>Kierunkowa – podstawowa</w:t>
      </w:r>
    </w:p>
    <w:p w:rsidR="00501754" w:rsidRDefault="00501754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Semestr II</w:t>
      </w:r>
    </w:p>
    <w:p w:rsidR="00501754" w:rsidRDefault="00501754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Rok akademicki 2022-2023 </w:t>
      </w:r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D5517A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>a</w:t>
      </w:r>
      <w:r w:rsidR="00D5517A">
        <w:rPr>
          <w:b/>
          <w:sz w:val="28"/>
          <w:szCs w:val="28"/>
        </w:rPr>
        <w:t xml:space="preserve"> praktyk w uczelni</w:t>
      </w:r>
      <w:r w:rsidR="00501754">
        <w:rPr>
          <w:b/>
          <w:sz w:val="28"/>
          <w:szCs w:val="28"/>
        </w:rPr>
        <w:t xml:space="preserve">: dr Konrad </w:t>
      </w:r>
      <w:proofErr w:type="spellStart"/>
      <w:r w:rsidR="00501754">
        <w:rPr>
          <w:b/>
          <w:sz w:val="28"/>
          <w:szCs w:val="28"/>
        </w:rPr>
        <w:t>Rokoszewski</w:t>
      </w:r>
      <w:proofErr w:type="spellEnd"/>
    </w:p>
    <w:p w:rsidR="00501754" w:rsidRDefault="00501754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</w:t>
      </w:r>
      <w:hyperlink r:id="rId7" w:history="1">
        <w:r w:rsidRPr="005A20A2">
          <w:rPr>
            <w:rStyle w:val="Hipercze"/>
            <w:b/>
            <w:sz w:val="28"/>
            <w:szCs w:val="28"/>
          </w:rPr>
          <w:t>krokoszewski@ansb.pl</w:t>
        </w:r>
      </w:hyperlink>
    </w:p>
    <w:p w:rsidR="00E06D29" w:rsidRDefault="00E06D29" w:rsidP="00501754">
      <w:pPr>
        <w:rPr>
          <w:b/>
          <w:sz w:val="28"/>
          <w:szCs w:val="28"/>
        </w:rPr>
      </w:pPr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501754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 xml:space="preserve">a praktyk </w:t>
      </w:r>
      <w:r w:rsidRPr="004147C5">
        <w:rPr>
          <w:b/>
          <w:sz w:val="28"/>
          <w:szCs w:val="28"/>
        </w:rPr>
        <w:t xml:space="preserve">z ramienia  </w:t>
      </w:r>
      <w:r>
        <w:rPr>
          <w:b/>
          <w:sz w:val="28"/>
          <w:szCs w:val="28"/>
        </w:rPr>
        <w:t xml:space="preserve">organizacji  </w:t>
      </w:r>
      <w:r w:rsidRPr="004147C5">
        <w:rPr>
          <w:b/>
          <w:sz w:val="28"/>
          <w:szCs w:val="28"/>
        </w:rPr>
        <w:t>przyjmującej</w:t>
      </w:r>
      <w:r w:rsidR="00501754">
        <w:rPr>
          <w:b/>
          <w:sz w:val="28"/>
          <w:szCs w:val="28"/>
        </w:rPr>
        <w:t xml:space="preserve"> : </w:t>
      </w:r>
    </w:p>
    <w:p w:rsidR="006941AA" w:rsidRPr="00FE7036" w:rsidRDefault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 </w:t>
      </w:r>
    </w:p>
    <w:p w:rsidR="00497BF2" w:rsidRDefault="006941AA" w:rsidP="006941AA">
      <w:pPr>
        <w:jc w:val="both"/>
        <w:rPr>
          <w:sz w:val="28"/>
          <w:szCs w:val="28"/>
        </w:rPr>
      </w:pPr>
      <w:r w:rsidRPr="006941AA">
        <w:rPr>
          <w:sz w:val="28"/>
          <w:szCs w:val="28"/>
        </w:rPr>
        <w:t>W związku z koniecznością oceny efektów uczenia się uczestnika praktyk zawodowych prosimy</w:t>
      </w:r>
      <w:r w:rsidR="00405C2D">
        <w:rPr>
          <w:sz w:val="28"/>
          <w:szCs w:val="28"/>
        </w:rPr>
        <w:t xml:space="preserve"> opiekuna z ramienia  instytucji</w:t>
      </w:r>
      <w:r w:rsidRPr="006941AA">
        <w:rPr>
          <w:sz w:val="28"/>
          <w:szCs w:val="28"/>
        </w:rPr>
        <w:t xml:space="preserve"> </w:t>
      </w:r>
      <w:r w:rsidR="00405C2D">
        <w:rPr>
          <w:sz w:val="28"/>
          <w:szCs w:val="28"/>
        </w:rPr>
        <w:t>przyjmującej studenta/</w:t>
      </w:r>
      <w:proofErr w:type="spellStart"/>
      <w:r w:rsidR="00405C2D">
        <w:rPr>
          <w:sz w:val="28"/>
          <w:szCs w:val="28"/>
        </w:rPr>
        <w:t>kę</w:t>
      </w:r>
      <w:proofErr w:type="spellEnd"/>
      <w:r w:rsidR="00405C2D">
        <w:rPr>
          <w:sz w:val="28"/>
          <w:szCs w:val="28"/>
        </w:rPr>
        <w:t xml:space="preserve"> na praktykę </w:t>
      </w:r>
      <w:r w:rsidRPr="006941AA">
        <w:rPr>
          <w:sz w:val="28"/>
          <w:szCs w:val="28"/>
        </w:rPr>
        <w:t xml:space="preserve">o ocenę w skali 1-5 każdej grupy efektów – w zakresie  wiedzy, umiejętności i kompetencji  społecznych. Są to efekty uczenia zawarte w </w:t>
      </w:r>
      <w:r w:rsidR="00631F00">
        <w:rPr>
          <w:sz w:val="28"/>
          <w:szCs w:val="28"/>
        </w:rPr>
        <w:t xml:space="preserve">Szczegółowym </w:t>
      </w:r>
      <w:bookmarkStart w:id="0" w:name="_GoBack"/>
      <w:bookmarkEnd w:id="0"/>
      <w:r w:rsidRPr="006941AA">
        <w:rPr>
          <w:sz w:val="28"/>
          <w:szCs w:val="28"/>
        </w:rPr>
        <w:t>Programie Praktyk,</w:t>
      </w:r>
      <w:r w:rsidR="007E3F68">
        <w:rPr>
          <w:sz w:val="28"/>
          <w:szCs w:val="28"/>
        </w:rPr>
        <w:t xml:space="preserve"> przygotowywanym dla każdego etapu ich </w:t>
      </w:r>
      <w:r w:rsidR="00467084">
        <w:rPr>
          <w:sz w:val="28"/>
          <w:szCs w:val="28"/>
        </w:rPr>
        <w:t>realizacji.</w:t>
      </w:r>
      <w:r w:rsidR="00497BF2">
        <w:rPr>
          <w:sz w:val="28"/>
          <w:szCs w:val="28"/>
        </w:rPr>
        <w:t>*</w:t>
      </w:r>
    </w:p>
    <w:p w:rsidR="00497BF2" w:rsidRDefault="00497BF2" w:rsidP="006941AA">
      <w:pPr>
        <w:jc w:val="both"/>
        <w:rPr>
          <w:sz w:val="28"/>
          <w:szCs w:val="28"/>
        </w:rPr>
      </w:pPr>
    </w:p>
    <w:p w:rsidR="00FE7036" w:rsidRPr="00497BF2" w:rsidRDefault="00497BF2" w:rsidP="006941AA">
      <w:pPr>
        <w:jc w:val="both"/>
        <w:rPr>
          <w:sz w:val="20"/>
          <w:szCs w:val="20"/>
        </w:rPr>
      </w:pPr>
      <w:r w:rsidRPr="00497BF2">
        <w:rPr>
          <w:sz w:val="20"/>
          <w:szCs w:val="20"/>
        </w:rPr>
        <w:t xml:space="preserve">*formularz  nie dotyczy osób zaliczających praktyki w ramach </w:t>
      </w:r>
      <w:r w:rsidR="008358F1">
        <w:rPr>
          <w:sz w:val="20"/>
          <w:szCs w:val="20"/>
        </w:rPr>
        <w:t xml:space="preserve">procedury związanej z </w:t>
      </w:r>
      <w:r w:rsidR="008358F1" w:rsidRPr="008358F1">
        <w:rPr>
          <w:sz w:val="20"/>
          <w:szCs w:val="20"/>
        </w:rPr>
        <w:t>wnioskiem o zaliczenie praktyk</w:t>
      </w:r>
      <w:r w:rsidR="00CA1EFC">
        <w:rPr>
          <w:sz w:val="20"/>
          <w:szCs w:val="20"/>
        </w:rPr>
        <w:t xml:space="preserve"> (osoby pracujące, prowadzące działalność gosp.)</w:t>
      </w:r>
    </w:p>
    <w:p w:rsidR="00FE7036" w:rsidRDefault="00FE7036" w:rsidP="006941AA">
      <w:pPr>
        <w:jc w:val="both"/>
        <w:rPr>
          <w:sz w:val="28"/>
          <w:szCs w:val="28"/>
        </w:rPr>
      </w:pPr>
    </w:p>
    <w:p w:rsidR="009D2895" w:rsidRDefault="009D2895" w:rsidP="006941AA">
      <w:pPr>
        <w:jc w:val="both"/>
        <w:rPr>
          <w:sz w:val="28"/>
          <w:szCs w:val="28"/>
        </w:rPr>
      </w:pP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896B61" w:rsidRPr="0044578A" w:rsidRDefault="00FE7036" w:rsidP="006941AA">
      <w:pPr>
        <w:jc w:val="both"/>
        <w:rPr>
          <w:b/>
          <w:sz w:val="28"/>
          <w:szCs w:val="28"/>
        </w:rPr>
      </w:pPr>
      <w:r w:rsidRPr="0044578A">
        <w:rPr>
          <w:b/>
          <w:sz w:val="28"/>
          <w:szCs w:val="28"/>
        </w:rPr>
        <w:t xml:space="preserve">WIEDZA </w:t>
      </w:r>
    </w:p>
    <w:tbl>
      <w:tblPr>
        <w:tblStyle w:val="Tabela-Siatka"/>
        <w:tblW w:w="13716" w:type="dxa"/>
        <w:tblLayout w:type="fixed"/>
        <w:tblLook w:val="04A0" w:firstRow="1" w:lastRow="0" w:firstColumn="1" w:lastColumn="0" w:noHBand="0" w:noVBand="1"/>
      </w:tblPr>
      <w:tblGrid>
        <w:gridCol w:w="1526"/>
        <w:gridCol w:w="5245"/>
        <w:gridCol w:w="6945"/>
      </w:tblGrid>
      <w:tr w:rsidR="00896B61" w:rsidRPr="00896B61" w:rsidTr="009D2551">
        <w:trPr>
          <w:trHeight w:val="690"/>
        </w:trPr>
        <w:tc>
          <w:tcPr>
            <w:tcW w:w="1526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Rodzaj efektu uczenia się</w:t>
            </w:r>
          </w:p>
        </w:tc>
        <w:tc>
          <w:tcPr>
            <w:tcW w:w="52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69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896B61" w:rsidRPr="00896B61" w:rsidTr="00884996">
        <w:trPr>
          <w:trHeight w:val="368"/>
        </w:trPr>
        <w:tc>
          <w:tcPr>
            <w:tcW w:w="1526" w:type="dxa"/>
            <w:vMerge w:val="restart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Wiedza:</w:t>
            </w:r>
          </w:p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(„Student zna i rozumie...”)</w:t>
            </w:r>
          </w:p>
        </w:tc>
        <w:tc>
          <w:tcPr>
            <w:tcW w:w="5245" w:type="dxa"/>
          </w:tcPr>
          <w:p w:rsidR="00896B61" w:rsidRPr="008A5DA2" w:rsidRDefault="00D75F0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zastosowanie praktyczne wiedzy kierunkowej (MSEP_W04)</w:t>
            </w:r>
          </w:p>
        </w:tc>
        <w:tc>
          <w:tcPr>
            <w:tcW w:w="69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1" w:rsidRPr="00896B61" w:rsidTr="009D2551">
        <w:trPr>
          <w:trHeight w:val="690"/>
        </w:trPr>
        <w:tc>
          <w:tcPr>
            <w:tcW w:w="1526" w:type="dxa"/>
            <w:vMerge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896B61" w:rsidRPr="008A5DA2" w:rsidRDefault="00D75F0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rolę człowieka w organizacji jako pracownika i członka społeczności podstawy prawa pracy i reguły etyki zawodowej oraz normy społeczne obowiązujące w miejscu praktyk (MSEP_W04)</w:t>
            </w:r>
          </w:p>
        </w:tc>
        <w:tc>
          <w:tcPr>
            <w:tcW w:w="69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1" w:rsidRPr="00896B61" w:rsidTr="009D2551">
        <w:trPr>
          <w:trHeight w:val="690"/>
        </w:trPr>
        <w:tc>
          <w:tcPr>
            <w:tcW w:w="1526" w:type="dxa"/>
            <w:vMerge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896B61" w:rsidRPr="008A5DA2" w:rsidRDefault="00D75F0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znaczenie i rodzaje relacji społecznych zachodzących  w organizacji oraz przepisy prawne, stanowiące podstawę formalną przypisanych ról i zadań w organizacji, wykonywanych na danym stanowisku w miejscu praktyk  (MSEP_W06)</w:t>
            </w:r>
          </w:p>
        </w:tc>
        <w:tc>
          <w:tcPr>
            <w:tcW w:w="69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1" w:rsidRPr="00896B61" w:rsidTr="009D2551">
        <w:trPr>
          <w:trHeight w:val="690"/>
        </w:trPr>
        <w:tc>
          <w:tcPr>
            <w:tcW w:w="1526" w:type="dxa"/>
            <w:vMerge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896B61" w:rsidRPr="008A5DA2" w:rsidRDefault="00D75F0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zasady bezpieczeństwa pracy charakterystyczne dla miejsca odbywania praktyk, zagadnienia z zakresu prawa autorskiego oraz zarządzana zasobami własności intelektualnej (MSEP_W08)</w:t>
            </w:r>
          </w:p>
        </w:tc>
        <w:tc>
          <w:tcPr>
            <w:tcW w:w="6945" w:type="dxa"/>
          </w:tcPr>
          <w:p w:rsidR="00896B61" w:rsidRPr="00896B61" w:rsidRDefault="00896B61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B61" w:rsidRPr="00896B61" w:rsidTr="00FE7036">
        <w:trPr>
          <w:trHeight w:val="690"/>
        </w:trPr>
        <w:tc>
          <w:tcPr>
            <w:tcW w:w="13716" w:type="dxa"/>
            <w:gridSpan w:val="3"/>
          </w:tcPr>
          <w:p w:rsidR="00896B61" w:rsidRDefault="00896B61"/>
          <w:p w:rsidR="00896B61" w:rsidRDefault="00896B61" w:rsidP="0089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Ocena efektów uczenia  się w zakresie wiedzy  (w skali 1-5, gdzie 1- bardzo słabo , 5- bardzo dobrze) : </w:t>
            </w:r>
          </w:p>
          <w:p w:rsidR="00896B61" w:rsidRDefault="00896B61" w:rsidP="0089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B61" w:rsidRPr="00896B61" w:rsidRDefault="00896B61" w:rsidP="0089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praktykę :</w:t>
            </w:r>
          </w:p>
        </w:tc>
      </w:tr>
    </w:tbl>
    <w:p w:rsidR="00DD3D0A" w:rsidRDefault="00DD3D0A" w:rsidP="006941AA">
      <w:pPr>
        <w:jc w:val="both"/>
        <w:rPr>
          <w:sz w:val="28"/>
          <w:szCs w:val="28"/>
        </w:rPr>
      </w:pPr>
    </w:p>
    <w:p w:rsidR="0044578A" w:rsidRDefault="0044578A" w:rsidP="006941AA">
      <w:pPr>
        <w:jc w:val="both"/>
        <w:rPr>
          <w:sz w:val="28"/>
          <w:szCs w:val="28"/>
        </w:rPr>
      </w:pPr>
    </w:p>
    <w:p w:rsidR="008A5DA2" w:rsidRDefault="008A5DA2" w:rsidP="006941AA">
      <w:pPr>
        <w:jc w:val="both"/>
        <w:rPr>
          <w:sz w:val="28"/>
          <w:szCs w:val="28"/>
        </w:rPr>
      </w:pPr>
    </w:p>
    <w:p w:rsidR="008A5DA2" w:rsidRDefault="008A5DA2" w:rsidP="006941AA">
      <w:pPr>
        <w:jc w:val="both"/>
        <w:rPr>
          <w:sz w:val="28"/>
          <w:szCs w:val="28"/>
        </w:rPr>
      </w:pP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FE7036" w:rsidRPr="0044578A" w:rsidRDefault="008A5DA2" w:rsidP="006941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UMIEJ</w:t>
      </w:r>
      <w:r w:rsidR="00762678">
        <w:rPr>
          <w:b/>
          <w:sz w:val="28"/>
          <w:szCs w:val="28"/>
        </w:rPr>
        <w:t>Ę</w:t>
      </w:r>
      <w:r>
        <w:rPr>
          <w:b/>
          <w:sz w:val="28"/>
          <w:szCs w:val="28"/>
        </w:rPr>
        <w:t>T</w:t>
      </w:r>
      <w:r w:rsidR="00FE7036" w:rsidRPr="0044578A">
        <w:rPr>
          <w:b/>
          <w:sz w:val="28"/>
          <w:szCs w:val="28"/>
        </w:rPr>
        <w:t xml:space="preserve">NOŚCI </w:t>
      </w:r>
    </w:p>
    <w:tbl>
      <w:tblPr>
        <w:tblStyle w:val="Tabela-Siatka"/>
        <w:tblW w:w="13716" w:type="dxa"/>
        <w:tblLayout w:type="fixed"/>
        <w:tblLook w:val="04A0" w:firstRow="1" w:lastRow="0" w:firstColumn="1" w:lastColumn="0" w:noHBand="0" w:noVBand="1"/>
      </w:tblPr>
      <w:tblGrid>
        <w:gridCol w:w="1526"/>
        <w:gridCol w:w="5245"/>
        <w:gridCol w:w="6945"/>
      </w:tblGrid>
      <w:tr w:rsidR="00FE7036" w:rsidRPr="00896B61" w:rsidTr="009D2551">
        <w:trPr>
          <w:trHeight w:val="690"/>
        </w:trPr>
        <w:tc>
          <w:tcPr>
            <w:tcW w:w="1526" w:type="dxa"/>
          </w:tcPr>
          <w:p w:rsidR="00FE7036" w:rsidRPr="00896B61" w:rsidRDefault="00FE7036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Rodzaj efektu uczenia się</w:t>
            </w:r>
          </w:p>
        </w:tc>
        <w:tc>
          <w:tcPr>
            <w:tcW w:w="5245" w:type="dxa"/>
          </w:tcPr>
          <w:p w:rsidR="00FE7036" w:rsidRPr="00896B61" w:rsidRDefault="00FE7036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6945" w:type="dxa"/>
          </w:tcPr>
          <w:p w:rsidR="00FE7036" w:rsidRPr="00896B61" w:rsidRDefault="00FE7036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 w:val="restart"/>
          </w:tcPr>
          <w:p w:rsidR="002E1F4F" w:rsidRPr="0044578A" w:rsidRDefault="003F4731" w:rsidP="00445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Umiejętność</w:t>
            </w:r>
            <w:r w:rsidR="002E1F4F" w:rsidRPr="0044578A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</w:p>
          <w:p w:rsidR="002E1F4F" w:rsidRPr="00896B61" w:rsidRDefault="002E1F4F" w:rsidP="00445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(„Student potrafi…”)</w:t>
            </w: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wykorzystywać nabytą wiedzę z zakresu zagadnień ekonomicznych i prawnych odnosząc ją do opisywania, diagnozowania i rozwiązywania konkretnych zadań zawodowych związanych z zakresem realizowanych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MSEP_U01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analizować sposoby rozwiązania wybranych problemów ekonomiczno-finansowych charakterystycznych dla danego podmiotu (bądź jego komórki organizacyjnej)</w:t>
            </w:r>
            <w:r>
              <w:t xml:space="preserve"> (</w:t>
            </w:r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MSEP_U06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opisywać, charakteryzować, interpretować  i rozwiązywać problemy na gruncie posiadanej wiedzy z dziedziny zarządzania i nauk pokrewnych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B0859" w:rsidRPr="00EB0859">
              <w:rPr>
                <w:rFonts w:ascii="Times New Roman" w:hAnsi="Times New Roman" w:cs="Times New Roman"/>
                <w:sz w:val="20"/>
                <w:szCs w:val="20"/>
              </w:rPr>
              <w:t>MSEP_U11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w kontaktach z jednostkami zewnętrznymi stosować techniki efektywnego komunikowania się i negocjacji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B0859" w:rsidRPr="00EB0859">
              <w:rPr>
                <w:rFonts w:ascii="Times New Roman" w:hAnsi="Times New Roman" w:cs="Times New Roman"/>
                <w:sz w:val="20"/>
                <w:szCs w:val="20"/>
              </w:rPr>
              <w:t>MSEP_U12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sprawnie komunikować się z innymi współpracownikami, klientami, przełożonymi, podwładnymi i ekspertami w zakresie realizowanych zadań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B0859" w:rsidRPr="00EB0859">
              <w:rPr>
                <w:rFonts w:ascii="Times New Roman" w:hAnsi="Times New Roman" w:cs="Times New Roman"/>
                <w:sz w:val="20"/>
                <w:szCs w:val="20"/>
              </w:rPr>
              <w:t>MSEP_U13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8A5DA2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w miejscu realizacji praktyki wykonać powierzone zadania zawodowe m.in. z zakresu: przygotowywania pism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B0859" w:rsidRPr="00EB0859">
              <w:rPr>
                <w:rFonts w:ascii="Times New Roman" w:hAnsi="Times New Roman" w:cs="Times New Roman"/>
                <w:sz w:val="20"/>
                <w:szCs w:val="20"/>
              </w:rPr>
              <w:t>MSEP_U14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4F" w:rsidRPr="00896B61" w:rsidTr="009D2551">
        <w:trPr>
          <w:trHeight w:val="690"/>
        </w:trPr>
        <w:tc>
          <w:tcPr>
            <w:tcW w:w="1526" w:type="dxa"/>
            <w:vMerge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1F4F" w:rsidRPr="002E1F4F" w:rsidRDefault="002E1F4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1F4F">
              <w:rPr>
                <w:rFonts w:ascii="Times New Roman" w:hAnsi="Times New Roman" w:cs="Times New Roman"/>
                <w:sz w:val="20"/>
                <w:szCs w:val="20"/>
              </w:rPr>
              <w:t>posługiwania się profesjonalnym językiem, zgodnie z kierunkiem oraz specjalnością i normami komunikacyjnymi obowiązującymi w miejscu praktyk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B0859" w:rsidRPr="00EB0859">
              <w:rPr>
                <w:rFonts w:ascii="Times New Roman" w:hAnsi="Times New Roman" w:cs="Times New Roman"/>
                <w:sz w:val="20"/>
                <w:szCs w:val="20"/>
              </w:rPr>
              <w:t>MSEP_U17</w:t>
            </w:r>
            <w:r w:rsidR="00EB08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2E1F4F" w:rsidRPr="00896B61" w:rsidRDefault="002E1F4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036" w:rsidRPr="00896B61" w:rsidTr="00E06AD5">
        <w:trPr>
          <w:trHeight w:val="690"/>
        </w:trPr>
        <w:tc>
          <w:tcPr>
            <w:tcW w:w="13716" w:type="dxa"/>
            <w:gridSpan w:val="3"/>
          </w:tcPr>
          <w:p w:rsidR="00FE7036" w:rsidRDefault="00FE7036" w:rsidP="00E06AD5"/>
          <w:p w:rsidR="00FE7036" w:rsidRDefault="00FE7036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Ocena efektów uczenia  się </w:t>
            </w:r>
            <w:r w:rsidR="00762678">
              <w:rPr>
                <w:rFonts w:ascii="Times New Roman" w:hAnsi="Times New Roman" w:cs="Times New Roman"/>
                <w:sz w:val="24"/>
                <w:szCs w:val="24"/>
              </w:rPr>
              <w:t xml:space="preserve">w zakresie umiejętności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(w skali 1-5, gdzie 1- bardzo słabo , 5- bardzo dobrze) : </w:t>
            </w:r>
          </w:p>
          <w:p w:rsidR="00FE7036" w:rsidRDefault="00FE7036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036" w:rsidRPr="00896B61" w:rsidRDefault="00FE7036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praktykę :</w:t>
            </w:r>
          </w:p>
        </w:tc>
      </w:tr>
    </w:tbl>
    <w:p w:rsidR="00896B61" w:rsidRDefault="00896B61" w:rsidP="006941AA">
      <w:pPr>
        <w:jc w:val="both"/>
        <w:rPr>
          <w:sz w:val="28"/>
          <w:szCs w:val="28"/>
        </w:rPr>
      </w:pPr>
    </w:p>
    <w:p w:rsidR="00762678" w:rsidRDefault="00762678" w:rsidP="006941AA">
      <w:pPr>
        <w:jc w:val="both"/>
        <w:rPr>
          <w:sz w:val="28"/>
          <w:szCs w:val="28"/>
        </w:rPr>
      </w:pP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762678" w:rsidRPr="00A4690F" w:rsidRDefault="00762678" w:rsidP="006941AA">
      <w:pPr>
        <w:jc w:val="both"/>
        <w:rPr>
          <w:b/>
          <w:sz w:val="28"/>
          <w:szCs w:val="28"/>
        </w:rPr>
      </w:pPr>
      <w:r w:rsidRPr="00A4690F">
        <w:rPr>
          <w:b/>
          <w:sz w:val="28"/>
          <w:szCs w:val="28"/>
        </w:rPr>
        <w:t xml:space="preserve">KOMPETENCJE SPOŁECZNE </w:t>
      </w:r>
    </w:p>
    <w:tbl>
      <w:tblPr>
        <w:tblStyle w:val="Tabela-Siatka"/>
        <w:tblW w:w="13716" w:type="dxa"/>
        <w:tblLayout w:type="fixed"/>
        <w:tblLook w:val="04A0" w:firstRow="1" w:lastRow="0" w:firstColumn="1" w:lastColumn="0" w:noHBand="0" w:noVBand="1"/>
      </w:tblPr>
      <w:tblGrid>
        <w:gridCol w:w="1526"/>
        <w:gridCol w:w="5245"/>
        <w:gridCol w:w="6945"/>
      </w:tblGrid>
      <w:tr w:rsidR="00762678" w:rsidRPr="00896B61" w:rsidTr="009D2551">
        <w:trPr>
          <w:trHeight w:val="690"/>
        </w:trPr>
        <w:tc>
          <w:tcPr>
            <w:tcW w:w="1526" w:type="dxa"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Rodzaj efektu uczenia się</w:t>
            </w:r>
          </w:p>
        </w:tc>
        <w:tc>
          <w:tcPr>
            <w:tcW w:w="5245" w:type="dxa"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6945" w:type="dxa"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762678" w:rsidRPr="00896B61" w:rsidTr="009D2551">
        <w:trPr>
          <w:trHeight w:val="690"/>
        </w:trPr>
        <w:tc>
          <w:tcPr>
            <w:tcW w:w="1526" w:type="dxa"/>
            <w:vMerge w:val="restart"/>
          </w:tcPr>
          <w:p w:rsidR="00762678" w:rsidRPr="0044578A" w:rsidRDefault="00762678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8A">
              <w:rPr>
                <w:rFonts w:ascii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(„Student potrafi…”)</w:t>
            </w:r>
          </w:p>
        </w:tc>
        <w:tc>
          <w:tcPr>
            <w:tcW w:w="5245" w:type="dxa"/>
          </w:tcPr>
          <w:p w:rsidR="00762678" w:rsidRPr="00AA07A8" w:rsidRDefault="00AA07A8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7A8">
              <w:rPr>
                <w:rFonts w:ascii="Times New Roman" w:hAnsi="Times New Roman" w:cs="Times New Roman"/>
                <w:sz w:val="20"/>
                <w:szCs w:val="20"/>
              </w:rPr>
              <w:t>przyjmowania, kształtowania i rozwijania postawy refleksyjnej  w stosunku do stosowanych w zespole i organizacji metod, technik, modeli i praktyk zarządzania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A07A8">
              <w:rPr>
                <w:rFonts w:ascii="Times New Roman" w:hAnsi="Times New Roman" w:cs="Times New Roman"/>
                <w:sz w:val="20"/>
                <w:szCs w:val="20"/>
              </w:rPr>
              <w:t>MSEP_K01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678" w:rsidRPr="00896B61" w:rsidTr="009D2551">
        <w:trPr>
          <w:trHeight w:val="690"/>
        </w:trPr>
        <w:tc>
          <w:tcPr>
            <w:tcW w:w="1526" w:type="dxa"/>
            <w:vMerge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762678" w:rsidRPr="00AA07A8" w:rsidRDefault="00AA07A8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7A8">
              <w:rPr>
                <w:rFonts w:ascii="Times New Roman" w:hAnsi="Times New Roman" w:cs="Times New Roman"/>
                <w:sz w:val="20"/>
                <w:szCs w:val="20"/>
              </w:rPr>
              <w:t>wykazywania proaktywnej postawy otwartości na nową wiedzę i poszerzenie doświadczeń zawodowych w zakresie wybranych aspektów zarządzania organizacją   adekwatnych do skali, rodzaju i charakteru powierzanych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A07A8">
              <w:rPr>
                <w:rFonts w:ascii="Times New Roman" w:hAnsi="Times New Roman" w:cs="Times New Roman"/>
                <w:sz w:val="20"/>
                <w:szCs w:val="20"/>
              </w:rPr>
              <w:t>MSEP_K07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45" w:type="dxa"/>
          </w:tcPr>
          <w:p w:rsidR="00762678" w:rsidRPr="00896B61" w:rsidRDefault="00762678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678" w:rsidRPr="00896B61" w:rsidTr="00E06AD5">
        <w:trPr>
          <w:trHeight w:val="690"/>
        </w:trPr>
        <w:tc>
          <w:tcPr>
            <w:tcW w:w="13716" w:type="dxa"/>
            <w:gridSpan w:val="3"/>
          </w:tcPr>
          <w:p w:rsidR="00762678" w:rsidRDefault="00762678" w:rsidP="00E06AD5"/>
          <w:p w:rsidR="00762678" w:rsidRDefault="00762678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Ocena efektów uczenia  się w zakresie kompetencji społecznych   (w skali 1-5, gdzie 1- bardzo słabo , 5- bardzo dobrze) : </w:t>
            </w:r>
          </w:p>
          <w:p w:rsidR="00762678" w:rsidRDefault="00762678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2678" w:rsidRPr="00896B61" w:rsidRDefault="00762678" w:rsidP="00E06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praktykę :</w:t>
            </w:r>
          </w:p>
        </w:tc>
      </w:tr>
    </w:tbl>
    <w:p w:rsidR="00762678" w:rsidRPr="006941AA" w:rsidRDefault="00762678" w:rsidP="006941AA">
      <w:pPr>
        <w:jc w:val="both"/>
        <w:rPr>
          <w:sz w:val="28"/>
          <w:szCs w:val="28"/>
        </w:rPr>
      </w:pPr>
    </w:p>
    <w:sectPr w:rsidR="00762678" w:rsidRPr="006941AA" w:rsidSect="00B20451">
      <w:headerReference w:type="default" r:id="rId8"/>
      <w:pgSz w:w="16838" w:h="11906" w:orient="landscape"/>
      <w:pgMar w:top="-592" w:right="1417" w:bottom="1417" w:left="1417" w:header="5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0F5" w:rsidRDefault="00BF60F5" w:rsidP="00B20451">
      <w:pPr>
        <w:spacing w:after="0" w:line="240" w:lineRule="auto"/>
      </w:pPr>
      <w:r>
        <w:separator/>
      </w:r>
    </w:p>
  </w:endnote>
  <w:endnote w:type="continuationSeparator" w:id="0">
    <w:p w:rsidR="00BF60F5" w:rsidRDefault="00BF60F5" w:rsidP="00B20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0F5" w:rsidRDefault="00BF60F5" w:rsidP="00B20451">
      <w:pPr>
        <w:spacing w:after="0" w:line="240" w:lineRule="auto"/>
      </w:pPr>
      <w:r>
        <w:separator/>
      </w:r>
    </w:p>
  </w:footnote>
  <w:footnote w:type="continuationSeparator" w:id="0">
    <w:p w:rsidR="00BF60F5" w:rsidRDefault="00BF60F5" w:rsidP="00B20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451" w:rsidRDefault="00B20451">
    <w:pPr>
      <w:pStyle w:val="Nagwek"/>
    </w:pPr>
    <w:r>
      <w:rPr>
        <w:noProof/>
        <w:lang w:eastAsia="pl-PL"/>
      </w:rPr>
      <w:drawing>
        <wp:inline distT="0" distB="0" distL="0" distR="0" wp14:anchorId="0CEDED70" wp14:editId="1EBAA2BA">
          <wp:extent cx="807720" cy="548640"/>
          <wp:effectExtent l="0" t="0" r="0" b="3810"/>
          <wp:docPr id="1" name="Obraz 1" descr="Akademia Nauk Stosowanych Stefana Batorego Pracownicy, lokalizacja,  absolwenci |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kademia Nauk Stosowanych Stefana Batorego Pracownicy, lokalizacja,  absolwenci | Linked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08"/>
    <w:rsid w:val="001E1527"/>
    <w:rsid w:val="002E1F4F"/>
    <w:rsid w:val="003F4731"/>
    <w:rsid w:val="00405C2D"/>
    <w:rsid w:val="004147C5"/>
    <w:rsid w:val="0044578A"/>
    <w:rsid w:val="00467084"/>
    <w:rsid w:val="00497BF2"/>
    <w:rsid w:val="00501754"/>
    <w:rsid w:val="00517CC7"/>
    <w:rsid w:val="00631F00"/>
    <w:rsid w:val="006941AA"/>
    <w:rsid w:val="006D431E"/>
    <w:rsid w:val="00762678"/>
    <w:rsid w:val="00776EBB"/>
    <w:rsid w:val="007E3F68"/>
    <w:rsid w:val="008358F1"/>
    <w:rsid w:val="0083685A"/>
    <w:rsid w:val="00854449"/>
    <w:rsid w:val="00884996"/>
    <w:rsid w:val="00896B61"/>
    <w:rsid w:val="008A5DA2"/>
    <w:rsid w:val="008B7740"/>
    <w:rsid w:val="00930278"/>
    <w:rsid w:val="009D2551"/>
    <w:rsid w:val="009D2895"/>
    <w:rsid w:val="009F04AB"/>
    <w:rsid w:val="00A4690F"/>
    <w:rsid w:val="00AA07A8"/>
    <w:rsid w:val="00B20451"/>
    <w:rsid w:val="00BC5008"/>
    <w:rsid w:val="00BF60F5"/>
    <w:rsid w:val="00C35F0A"/>
    <w:rsid w:val="00CA1EFC"/>
    <w:rsid w:val="00D5517A"/>
    <w:rsid w:val="00D75F03"/>
    <w:rsid w:val="00DD3D0A"/>
    <w:rsid w:val="00E06D29"/>
    <w:rsid w:val="00EB0859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17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451"/>
  </w:style>
  <w:style w:type="paragraph" w:styleId="Stopka">
    <w:name w:val="footer"/>
    <w:basedOn w:val="Normalny"/>
    <w:link w:val="Stopka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451"/>
  </w:style>
  <w:style w:type="paragraph" w:styleId="Tekstdymka">
    <w:name w:val="Balloon Text"/>
    <w:basedOn w:val="Normalny"/>
    <w:link w:val="TekstdymkaZnak"/>
    <w:uiPriority w:val="99"/>
    <w:semiHidden/>
    <w:unhideWhenUsed/>
    <w:rsid w:val="00B2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17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451"/>
  </w:style>
  <w:style w:type="paragraph" w:styleId="Stopka">
    <w:name w:val="footer"/>
    <w:basedOn w:val="Normalny"/>
    <w:link w:val="Stopka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451"/>
  </w:style>
  <w:style w:type="paragraph" w:styleId="Tekstdymka">
    <w:name w:val="Balloon Text"/>
    <w:basedOn w:val="Normalny"/>
    <w:link w:val="TekstdymkaZnak"/>
    <w:uiPriority w:val="99"/>
    <w:semiHidden/>
    <w:unhideWhenUsed/>
    <w:rsid w:val="00B2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rokoszewski@ansb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38</cp:revision>
  <dcterms:created xsi:type="dcterms:W3CDTF">2023-03-27T12:32:00Z</dcterms:created>
  <dcterms:modified xsi:type="dcterms:W3CDTF">2023-03-28T07:05:00Z</dcterms:modified>
</cp:coreProperties>
</file>