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40D0C8" w14:textId="77777777" w:rsidR="00DC53E3" w:rsidRPr="001C138B" w:rsidRDefault="00DC53E3" w:rsidP="00DC53E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000000"/>
          <w:sz w:val="22"/>
          <w:lang w:eastAsia="pl-PL"/>
        </w:rPr>
      </w:pPr>
      <w:r w:rsidRPr="001C138B">
        <w:rPr>
          <w:rFonts w:ascii="Muli" w:eastAsia="Times New Roman" w:hAnsi="Muli"/>
          <w:color w:val="000000"/>
          <w:sz w:val="22"/>
          <w:lang w:eastAsia="pl-PL"/>
        </w:rPr>
        <w:t>Załącznik nr 5 do SWZ</w:t>
      </w:r>
    </w:p>
    <w:p w14:paraId="419659A7" w14:textId="4EE0530C" w:rsidR="00DC53E3" w:rsidRPr="001C138B" w:rsidRDefault="00D55E6B" w:rsidP="00DC53E3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000000"/>
          <w:sz w:val="22"/>
          <w:lang w:eastAsia="pl-PL"/>
        </w:rPr>
        <w:t>ANSB 7</w:t>
      </w:r>
      <w:r w:rsidR="00DC53E3" w:rsidRPr="00D50B85">
        <w:rPr>
          <w:rFonts w:ascii="Muli" w:eastAsia="Times New Roman" w:hAnsi="Muli"/>
          <w:color w:val="000000"/>
          <w:sz w:val="22"/>
          <w:lang w:eastAsia="pl-PL"/>
        </w:rPr>
        <w:t>/2023</w:t>
      </w:r>
    </w:p>
    <w:p w14:paraId="3FFA4312" w14:textId="77777777" w:rsidR="00DC53E3" w:rsidRPr="001C138B" w:rsidRDefault="00DC53E3" w:rsidP="00DC53E3">
      <w:pPr>
        <w:spacing w:before="360" w:line="288" w:lineRule="auto"/>
        <w:jc w:val="center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 xml:space="preserve">OŚWIADCZENIE </w:t>
      </w:r>
    </w:p>
    <w:p w14:paraId="7EEBD67D" w14:textId="77777777" w:rsidR="00DC53E3" w:rsidRPr="001C138B" w:rsidRDefault="00DC53E3" w:rsidP="00DC53E3">
      <w:pPr>
        <w:spacing w:line="288" w:lineRule="auto"/>
        <w:jc w:val="center"/>
        <w:rPr>
          <w:rFonts w:ascii="Muli" w:eastAsia="Times New Roman" w:hAnsi="Muli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>o przynależności lub braku przynależności do tej samej grupy kapitałowej</w:t>
      </w:r>
    </w:p>
    <w:p w14:paraId="38906828" w14:textId="74409329" w:rsidR="00DC53E3" w:rsidRPr="001C138B" w:rsidRDefault="00DC53E3" w:rsidP="00DC53E3">
      <w:pPr>
        <w:spacing w:before="240" w:after="240" w:line="360" w:lineRule="auto"/>
        <w:jc w:val="both"/>
        <w:rPr>
          <w:rFonts w:ascii="Muli" w:eastAsia="Times New Roman" w:hAnsi="Muli"/>
          <w:b w:val="0"/>
          <w:bCs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składane w postępowaniu o udzielenie zamówienia na dostawę pn.:  </w:t>
      </w:r>
      <w:r w:rsidRPr="001C138B">
        <w:rPr>
          <w:rFonts w:ascii="Muli" w:eastAsia="Times New Roman" w:hAnsi="Muli" w:cs="Calibri"/>
          <w:color w:val="auto"/>
          <w:sz w:val="22"/>
          <w:lang w:eastAsia="pl-PL"/>
        </w:rPr>
        <w:t>„</w:t>
      </w: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 xml:space="preserve">Usługa sprzątania </w:t>
      </w:r>
      <w:r>
        <w:rPr>
          <w:rFonts w:ascii="Muli" w:eastAsia="Times New Roman" w:hAnsi="Muli"/>
          <w:bCs/>
          <w:color w:val="auto"/>
          <w:sz w:val="22"/>
          <w:lang w:eastAsia="pl-PL"/>
        </w:rPr>
        <w:br/>
      </w:r>
      <w:r w:rsidRPr="001C138B">
        <w:rPr>
          <w:rFonts w:ascii="Muli" w:eastAsia="Times New Roman" w:hAnsi="Muli"/>
          <w:bCs/>
          <w:color w:val="auto"/>
          <w:sz w:val="22"/>
          <w:lang w:eastAsia="pl-PL"/>
        </w:rPr>
        <w:t>i utrzymania czystości w obiektach Akademii Nauk Stosowanych Stefana Batorego</w:t>
      </w:r>
      <w:r w:rsidRPr="001C138B">
        <w:rPr>
          <w:rFonts w:ascii="Muli" w:eastAsia="Times New Roman" w:hAnsi="Muli" w:cs="Calibri"/>
          <w:color w:val="auto"/>
          <w:sz w:val="22"/>
          <w:lang w:eastAsia="pl-PL"/>
        </w:rPr>
        <w:t>”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(znak sprawy: ANSB </w:t>
      </w:r>
      <w:r w:rsidR="00D55E6B">
        <w:rPr>
          <w:rFonts w:ascii="Muli" w:eastAsia="Times New Roman" w:hAnsi="Muli"/>
          <w:b w:val="0"/>
          <w:color w:val="auto"/>
          <w:sz w:val="22"/>
          <w:lang w:eastAsia="pl-PL"/>
        </w:rPr>
        <w:t>7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/2023), przez Wykonawcę:</w:t>
      </w:r>
      <w:bookmarkStart w:id="0" w:name="_GoBack"/>
      <w:bookmarkEnd w:id="0"/>
    </w:p>
    <w:p w14:paraId="16F88BFE" w14:textId="77777777" w:rsidR="00DC53E3" w:rsidRPr="001C138B" w:rsidRDefault="00DC53E3" w:rsidP="00DC53E3">
      <w:pPr>
        <w:spacing w:line="36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pełna nazwa/firma: ...............................................................................................................................................</w:t>
      </w:r>
    </w:p>
    <w:p w14:paraId="581F515C" w14:textId="77777777" w:rsidR="00DC53E3" w:rsidRPr="001C138B" w:rsidRDefault="00DC53E3" w:rsidP="00DC53E3">
      <w:pPr>
        <w:spacing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adres: ....................................................................................................................................................................</w:t>
      </w:r>
    </w:p>
    <w:p w14:paraId="44811834" w14:textId="77777777" w:rsidR="00DC53E3" w:rsidRPr="001C138B" w:rsidRDefault="00DC53E3" w:rsidP="00DC53E3">
      <w:pPr>
        <w:spacing w:before="240"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Niniejszym oświadczam(-y), że:</w:t>
      </w:r>
    </w:p>
    <w:p w14:paraId="278A5E4E" w14:textId="77777777" w:rsidR="00DC53E3" w:rsidRPr="001C138B" w:rsidRDefault="00DC53E3" w:rsidP="00DC53E3">
      <w:pPr>
        <w:numPr>
          <w:ilvl w:val="3"/>
          <w:numId w:val="15"/>
        </w:numPr>
        <w:spacing w:line="360" w:lineRule="auto"/>
        <w:ind w:left="357" w:hanging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Nie należymy do tej samej grupy kapitałowej w rozumieniu ustawy z dnia 16 lutego 2007 r. o ochronie konkurencji i konsumentów </w:t>
      </w: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(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Dz. U. z 2021 r. poz. 275</w:t>
      </w:r>
      <w:r>
        <w:rPr>
          <w:rFonts w:ascii="Muli" w:eastAsia="Times New Roman" w:hAnsi="Muli"/>
          <w:b w:val="0"/>
          <w:bCs/>
          <w:color w:val="auto"/>
          <w:sz w:val="22"/>
          <w:lang w:eastAsia="pl-PL"/>
        </w:rPr>
        <w:t>) z żadnym z W</w:t>
      </w: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ykonawców, którzy złożyli odrębna ofertę.</w:t>
      </w:r>
      <w:r w:rsidRPr="001C138B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t>1</w:t>
      </w:r>
    </w:p>
    <w:p w14:paraId="0250A0E5" w14:textId="77777777" w:rsidR="00DC53E3" w:rsidRPr="001C138B" w:rsidRDefault="00DC53E3" w:rsidP="00DC53E3">
      <w:pPr>
        <w:numPr>
          <w:ilvl w:val="3"/>
          <w:numId w:val="15"/>
        </w:numPr>
        <w:spacing w:line="360" w:lineRule="auto"/>
        <w:ind w:left="357" w:hanging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Należymy do tej samej grupy kapitałowej w  rozumieniu ustawy z dnia 16 lutego 2007 r.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 ochronie konkurencji i konsumentów </w:t>
      </w: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(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Dz. U. z 2021 r. poz. 275</w:t>
      </w:r>
      <w:r>
        <w:rPr>
          <w:rFonts w:ascii="Muli" w:eastAsia="Times New Roman" w:hAnsi="Muli"/>
          <w:b w:val="0"/>
          <w:bCs/>
          <w:color w:val="auto"/>
          <w:sz w:val="22"/>
          <w:lang w:eastAsia="pl-PL"/>
        </w:rPr>
        <w:t>) z następującymi W</w:t>
      </w:r>
      <w:r w:rsidRPr="001C138B">
        <w:rPr>
          <w:rFonts w:ascii="Muli" w:eastAsia="Times New Roman" w:hAnsi="Muli"/>
          <w:b w:val="0"/>
          <w:bCs/>
          <w:color w:val="auto"/>
          <w:sz w:val="22"/>
          <w:lang w:eastAsia="pl-PL"/>
        </w:rPr>
        <w:t>ykonawcami, którzy złożyli odrębną ofertę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:</w:t>
      </w:r>
      <w:r w:rsidRPr="001C138B">
        <w:rPr>
          <w:rFonts w:ascii="Muli" w:eastAsia="Times New Roman" w:hAnsi="Muli"/>
          <w:b w:val="0"/>
          <w:color w:val="auto"/>
          <w:sz w:val="22"/>
          <w:vertAlign w:val="superscript"/>
          <w:lang w:eastAsia="pl-PL"/>
        </w:rPr>
        <w:t>1</w:t>
      </w:r>
    </w:p>
    <w:p w14:paraId="6A391A66" w14:textId="77777777" w:rsidR="00DC53E3" w:rsidRPr="001C138B" w:rsidRDefault="00DC53E3" w:rsidP="00DC53E3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58"/>
        <w:gridCol w:w="4344"/>
      </w:tblGrid>
      <w:tr w:rsidR="00DC53E3" w:rsidRPr="001C138B" w14:paraId="7BF9C62E" w14:textId="77777777" w:rsidTr="004719B0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B784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021F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Nazwa podmiotu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76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Siedziba</w:t>
            </w:r>
          </w:p>
        </w:tc>
      </w:tr>
      <w:tr w:rsidR="00DC53E3" w:rsidRPr="001C138B" w14:paraId="77899114" w14:textId="77777777" w:rsidTr="004719B0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DB62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E10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A640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</w:p>
        </w:tc>
      </w:tr>
      <w:tr w:rsidR="00DC53E3" w:rsidRPr="001C138B" w14:paraId="5449E4DB" w14:textId="77777777" w:rsidTr="004719B0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B66E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810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29F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</w:p>
        </w:tc>
      </w:tr>
      <w:tr w:rsidR="00DC53E3" w:rsidRPr="001C138B" w14:paraId="706A9C7F" w14:textId="77777777" w:rsidTr="004719B0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9295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2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1C9F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5F8" w14:textId="77777777" w:rsidR="00DC53E3" w:rsidRPr="001C138B" w:rsidRDefault="00DC53E3" w:rsidP="004719B0">
            <w:pPr>
              <w:autoSpaceDE w:val="0"/>
              <w:autoSpaceDN w:val="0"/>
              <w:adjustRightInd w:val="0"/>
              <w:spacing w:before="20" w:after="20" w:line="240" w:lineRule="auto"/>
              <w:contextualSpacing/>
              <w:jc w:val="center"/>
              <w:rPr>
                <w:rFonts w:ascii="Muli" w:eastAsia="Times New Roman" w:hAnsi="Muli"/>
                <w:b w:val="0"/>
                <w:color w:val="auto"/>
                <w:sz w:val="22"/>
              </w:rPr>
            </w:pPr>
          </w:p>
        </w:tc>
      </w:tr>
    </w:tbl>
    <w:p w14:paraId="4502B96F" w14:textId="77777777" w:rsidR="00DC53E3" w:rsidRPr="001C138B" w:rsidRDefault="00DC53E3" w:rsidP="00DC53E3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490B690" w14:textId="77777777" w:rsidR="00DC53E3" w:rsidRPr="001C138B" w:rsidRDefault="00DC53E3" w:rsidP="00DC53E3">
      <w:pPr>
        <w:tabs>
          <w:tab w:val="left" w:pos="5600"/>
        </w:tabs>
        <w:spacing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Jednocześnie na potwierdzenie, że nasza oferta została przy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gotowana niezależnie od innego W</w:t>
      </w: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ykonawcy należącego do tej samej grupy kapitałowej składamy następujące informacje i/lub dokumenty:</w:t>
      </w:r>
    </w:p>
    <w:p w14:paraId="0EB8609F" w14:textId="77777777" w:rsidR="00DC53E3" w:rsidRPr="001C138B" w:rsidRDefault="00DC53E3" w:rsidP="00DC53E3">
      <w:pPr>
        <w:numPr>
          <w:ilvl w:val="0"/>
          <w:numId w:val="16"/>
        </w:numPr>
        <w:spacing w:line="360" w:lineRule="auto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………………………………………………………………………………………………....</w:t>
      </w:r>
    </w:p>
    <w:p w14:paraId="525F70FA" w14:textId="77777777" w:rsidR="00DC53E3" w:rsidRPr="001C138B" w:rsidRDefault="00DC53E3" w:rsidP="00DC53E3">
      <w:pPr>
        <w:numPr>
          <w:ilvl w:val="0"/>
          <w:numId w:val="16"/>
        </w:numPr>
        <w:spacing w:line="360" w:lineRule="auto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………………………………………………………………………………………………….</w:t>
      </w:r>
    </w:p>
    <w:p w14:paraId="327E1005" w14:textId="77777777" w:rsidR="00DC53E3" w:rsidRPr="001C138B" w:rsidRDefault="00DC53E3" w:rsidP="00DC53E3">
      <w:pPr>
        <w:spacing w:line="360" w:lineRule="auto"/>
        <w:ind w:left="720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29396A8E" w14:textId="77777777" w:rsidR="00DC53E3" w:rsidRPr="001C138B" w:rsidRDefault="00DC53E3" w:rsidP="00DC53E3">
      <w:pPr>
        <w:autoSpaceDE w:val="0"/>
        <w:autoSpaceDN w:val="0"/>
        <w:adjustRightInd w:val="0"/>
        <w:spacing w:before="120" w:after="120" w:line="288" w:lineRule="auto"/>
        <w:ind w:left="187" w:hanging="187"/>
        <w:jc w:val="both"/>
        <w:rPr>
          <w:rFonts w:ascii="Muli" w:hAnsi="Muli"/>
          <w:b w:val="0"/>
          <w:i/>
          <w:color w:val="auto"/>
          <w:sz w:val="22"/>
          <w:lang w:eastAsia="pl-PL"/>
        </w:rPr>
      </w:pPr>
      <w:r w:rsidRPr="00B73B26">
        <w:rPr>
          <w:rFonts w:ascii="Muli" w:hAnsi="Muli"/>
          <w:b w:val="0"/>
          <w:i/>
          <w:color w:val="auto"/>
          <w:sz w:val="18"/>
          <w:vertAlign w:val="superscript"/>
          <w:lang w:eastAsia="pl-PL"/>
        </w:rPr>
        <w:t>1</w:t>
      </w:r>
      <w:r w:rsidRPr="00B73B26">
        <w:rPr>
          <w:rFonts w:ascii="Muli" w:hAnsi="Muli"/>
          <w:b w:val="0"/>
          <w:i/>
          <w:color w:val="auto"/>
          <w:sz w:val="18"/>
          <w:lang w:eastAsia="pl-PL"/>
        </w:rPr>
        <w:t>   Niepotrzebne skreślić</w:t>
      </w:r>
      <w:r w:rsidRPr="001C138B">
        <w:rPr>
          <w:rFonts w:ascii="Muli" w:hAnsi="Muli"/>
          <w:b w:val="0"/>
          <w:i/>
          <w:color w:val="auto"/>
          <w:sz w:val="22"/>
          <w:lang w:eastAsia="pl-PL"/>
        </w:rPr>
        <w:t>.</w:t>
      </w:r>
    </w:p>
    <w:p w14:paraId="4D404BB4" w14:textId="77777777"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BC17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611BB"/>
    <w:multiLevelType w:val="hybridMultilevel"/>
    <w:tmpl w:val="56AA1CDC"/>
    <w:lvl w:ilvl="0" w:tplc="BB8EA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A3B84C10">
      <w:start w:val="1"/>
      <w:numFmt w:val="decimal"/>
      <w:lvlText w:val="%4."/>
      <w:lvlJc w:val="left"/>
      <w:pPr>
        <w:ind w:left="245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3" w15:restartNumberingAfterBreak="0">
    <w:nsid w:val="213F2086"/>
    <w:multiLevelType w:val="hybridMultilevel"/>
    <w:tmpl w:val="8ED64762"/>
    <w:lvl w:ilvl="0" w:tplc="C6F08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3DE7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1607A"/>
    <w:rsid w:val="00341293"/>
    <w:rsid w:val="003430F1"/>
    <w:rsid w:val="00372346"/>
    <w:rsid w:val="00383ECA"/>
    <w:rsid w:val="00396491"/>
    <w:rsid w:val="003B3FC0"/>
    <w:rsid w:val="003F6E12"/>
    <w:rsid w:val="004169CE"/>
    <w:rsid w:val="00463337"/>
    <w:rsid w:val="004C7040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8268B1"/>
    <w:rsid w:val="0083180A"/>
    <w:rsid w:val="008408B9"/>
    <w:rsid w:val="008A621B"/>
    <w:rsid w:val="008C1F99"/>
    <w:rsid w:val="00925859"/>
    <w:rsid w:val="00967AC2"/>
    <w:rsid w:val="009A42C7"/>
    <w:rsid w:val="009C160F"/>
    <w:rsid w:val="00A35F74"/>
    <w:rsid w:val="00A40309"/>
    <w:rsid w:val="00B91CAF"/>
    <w:rsid w:val="00BC17AB"/>
    <w:rsid w:val="00C001FD"/>
    <w:rsid w:val="00C006F3"/>
    <w:rsid w:val="00C43B00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55E6B"/>
    <w:rsid w:val="00D7276D"/>
    <w:rsid w:val="00DC4BC8"/>
    <w:rsid w:val="00DC53E3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table" w:styleId="Tabela-Siatka">
    <w:name w:val="Table Grid"/>
    <w:basedOn w:val="Standardowy"/>
    <w:uiPriority w:val="39"/>
    <w:rsid w:val="00DC53E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10B1-09FF-4476-A0E7-1515D1FE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3</cp:revision>
  <cp:lastPrinted>2019-09-25T13:06:00Z</cp:lastPrinted>
  <dcterms:created xsi:type="dcterms:W3CDTF">2023-11-21T13:23:00Z</dcterms:created>
  <dcterms:modified xsi:type="dcterms:W3CDTF">2023-12-08T09:51:00Z</dcterms:modified>
</cp:coreProperties>
</file>