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86243499"/>
    <w:bookmarkEnd w:id="0"/>
    <w:p w14:paraId="2055E837" w14:textId="427330EC" w:rsidR="00432996" w:rsidRDefault="004D2A34">
      <w:pPr>
        <w:pStyle w:val="Spistreci0"/>
        <w:tabs>
          <w:tab w:val="right" w:leader="dot" w:pos="9017"/>
        </w:tabs>
        <w:jc w:val="both"/>
      </w:pPr>
      <w:r>
        <w:fldChar w:fldCharType="begin"/>
      </w:r>
      <w:r>
        <w:instrText xml:space="preserve"> TOC \o "1-5" \h \z </w:instrText>
      </w:r>
      <w:r>
        <w:fldChar w:fldCharType="separate"/>
      </w:r>
      <w:r>
        <w:rPr>
          <w:rStyle w:val="Spistreci"/>
        </w:rPr>
        <w:t>CZĘŚĆ I :</w:t>
      </w:r>
      <w:r>
        <w:rPr>
          <w:rStyle w:val="Spistreci"/>
        </w:rPr>
        <w:tab/>
        <w:t>3</w:t>
      </w:r>
    </w:p>
    <w:p w14:paraId="1ABA5136" w14:textId="77777777" w:rsidR="00432996" w:rsidRDefault="004D2A34">
      <w:pPr>
        <w:pStyle w:val="Spistreci0"/>
        <w:tabs>
          <w:tab w:val="right" w:leader="dot" w:pos="9017"/>
        </w:tabs>
        <w:jc w:val="both"/>
      </w:pPr>
      <w:r>
        <w:rPr>
          <w:rStyle w:val="Spistreci"/>
        </w:rPr>
        <w:t xml:space="preserve">WYMAGANIA OGÓLNE </w:t>
      </w:r>
      <w:r>
        <w:rPr>
          <w:rStyle w:val="Spistreci"/>
        </w:rPr>
        <w:tab/>
        <w:t xml:space="preserve"> 3</w:t>
      </w:r>
    </w:p>
    <w:p w14:paraId="78CA462D" w14:textId="77777777" w:rsidR="00432996" w:rsidRDefault="004D2A34">
      <w:pPr>
        <w:pStyle w:val="Spistreci0"/>
        <w:tabs>
          <w:tab w:val="right" w:leader="dot" w:pos="9017"/>
        </w:tabs>
        <w:jc w:val="both"/>
      </w:pPr>
      <w:r>
        <w:rPr>
          <w:rStyle w:val="Spistreci"/>
        </w:rPr>
        <w:t xml:space="preserve">CZĘŚĆ II (SZCZEGÓŁOWA SPECYFIKACJA TECHNICZNA (SST) </w:t>
      </w:r>
      <w:r>
        <w:rPr>
          <w:rStyle w:val="Spistreci"/>
        </w:rPr>
        <w:tab/>
        <w:t xml:space="preserve"> 12</w:t>
      </w:r>
    </w:p>
    <w:p w14:paraId="23A8D673" w14:textId="3AE51AB2" w:rsidR="00432996" w:rsidRDefault="0039364E">
      <w:pPr>
        <w:pStyle w:val="Spistreci0"/>
        <w:tabs>
          <w:tab w:val="right" w:leader="dot" w:pos="9017"/>
        </w:tabs>
        <w:jc w:val="both"/>
      </w:pPr>
      <w:hyperlink w:anchor="bookmark326" w:tooltip="Current Document">
        <w:r w:rsidR="004D2A34">
          <w:rPr>
            <w:rStyle w:val="Spistreci"/>
          </w:rPr>
          <w:t>ST 0</w:t>
        </w:r>
        <w:r w:rsidR="00714A80">
          <w:rPr>
            <w:rStyle w:val="Spistreci"/>
          </w:rPr>
          <w:t>0</w:t>
        </w:r>
        <w:r w:rsidR="004D2A34">
          <w:rPr>
            <w:rStyle w:val="Spistreci"/>
          </w:rPr>
          <w:t xml:space="preserve"> -INSTALACJ</w:t>
        </w:r>
        <w:r w:rsidR="0099426D">
          <w:rPr>
            <w:rStyle w:val="Spistreci"/>
          </w:rPr>
          <w:t xml:space="preserve">A GRZEWCZA, </w:t>
        </w:r>
        <w:r w:rsidR="00F86B12">
          <w:rPr>
            <w:rStyle w:val="Spistreci"/>
          </w:rPr>
          <w:t>.</w:t>
        </w:r>
        <w:r w:rsidR="004D2A34">
          <w:rPr>
            <w:rStyle w:val="Spistreci"/>
          </w:rPr>
          <w:tab/>
          <w:t xml:space="preserve"> </w:t>
        </w:r>
        <w:r w:rsidR="00F86B12">
          <w:rPr>
            <w:rStyle w:val="Spistreci"/>
          </w:rPr>
          <w:t>12</w:t>
        </w:r>
      </w:hyperlink>
    </w:p>
    <w:p w14:paraId="1F37BE57" w14:textId="39AE3659" w:rsidR="00432996" w:rsidRDefault="0039364E">
      <w:pPr>
        <w:pStyle w:val="Spistreci0"/>
        <w:tabs>
          <w:tab w:val="right" w:leader="dot" w:pos="9017"/>
        </w:tabs>
        <w:jc w:val="both"/>
      </w:pPr>
      <w:hyperlink w:anchor="bookmark439" w:tooltip="Current Document">
        <w:r w:rsidR="004D2A34">
          <w:rPr>
            <w:rStyle w:val="Spistreci"/>
          </w:rPr>
          <w:t>ST 0</w:t>
        </w:r>
        <w:r w:rsidR="00714A80">
          <w:rPr>
            <w:rStyle w:val="Spistreci"/>
          </w:rPr>
          <w:t>1</w:t>
        </w:r>
        <w:r w:rsidR="004D2A34">
          <w:rPr>
            <w:rStyle w:val="Spistreci"/>
          </w:rPr>
          <w:t xml:space="preserve"> - INSTALACJ</w:t>
        </w:r>
        <w:r w:rsidR="00A46D00">
          <w:rPr>
            <w:rStyle w:val="Spistreci"/>
          </w:rPr>
          <w:t>A</w:t>
        </w:r>
        <w:r w:rsidR="004D2A34">
          <w:rPr>
            <w:rStyle w:val="Spistreci"/>
          </w:rPr>
          <w:t xml:space="preserve"> WOD</w:t>
        </w:r>
        <w:r w:rsidR="003F6C48">
          <w:rPr>
            <w:rStyle w:val="Spistreci"/>
          </w:rPr>
          <w:t>OCIĄGOWO-KANALIZACYJNA</w:t>
        </w:r>
        <w:r w:rsidR="004D2A34">
          <w:rPr>
            <w:rStyle w:val="Spistreci"/>
          </w:rPr>
          <w:t xml:space="preserve"> </w:t>
        </w:r>
        <w:r w:rsidR="00945AA6">
          <w:rPr>
            <w:rStyle w:val="Spistreci"/>
          </w:rPr>
          <w:t>,</w:t>
        </w:r>
        <w:r w:rsidR="004D2A34">
          <w:rPr>
            <w:rStyle w:val="Spistreci"/>
          </w:rPr>
          <w:tab/>
          <w:t xml:space="preserve"> </w:t>
        </w:r>
        <w:r w:rsidR="00F86B12">
          <w:rPr>
            <w:rStyle w:val="Spistreci"/>
          </w:rPr>
          <w:t>23</w:t>
        </w:r>
      </w:hyperlink>
    </w:p>
    <w:p w14:paraId="388DCACD" w14:textId="43283F98" w:rsidR="00432996" w:rsidRDefault="0039364E">
      <w:pPr>
        <w:pStyle w:val="Spistreci0"/>
        <w:tabs>
          <w:tab w:val="right" w:leader="dot" w:pos="9017"/>
        </w:tabs>
        <w:spacing w:after="740"/>
        <w:jc w:val="both"/>
      </w:pPr>
      <w:hyperlink w:anchor="bookmark508" w:tooltip="Current Document">
        <w:r w:rsidR="004D2A34">
          <w:rPr>
            <w:rStyle w:val="Spistreci"/>
          </w:rPr>
          <w:t>ST 0</w:t>
        </w:r>
        <w:r w:rsidR="00714A80">
          <w:rPr>
            <w:rStyle w:val="Spistreci"/>
          </w:rPr>
          <w:t>2</w:t>
        </w:r>
        <w:r w:rsidR="004D2A34">
          <w:rPr>
            <w:rStyle w:val="Spistreci"/>
          </w:rPr>
          <w:t xml:space="preserve"> - INSTALACJE WENTYLACJI</w:t>
        </w:r>
        <w:r w:rsidR="003F6C48">
          <w:rPr>
            <w:rStyle w:val="Spistreci"/>
          </w:rPr>
          <w:t xml:space="preserve"> MECHANICZNEJ</w:t>
        </w:r>
        <w:r w:rsidR="004D2A34">
          <w:rPr>
            <w:rStyle w:val="Spistreci"/>
          </w:rPr>
          <w:tab/>
          <w:t xml:space="preserve"> </w:t>
        </w:r>
        <w:r w:rsidR="00F86B12">
          <w:rPr>
            <w:rStyle w:val="Spistreci"/>
          </w:rPr>
          <w:t>34</w:t>
        </w:r>
      </w:hyperlink>
      <w:r w:rsidR="004D2A34">
        <w:fldChar w:fldCharType="end"/>
      </w:r>
    </w:p>
    <w:p w14:paraId="32A9E0FB" w14:textId="77777777" w:rsidR="00432996" w:rsidRDefault="004D2A34">
      <w:pPr>
        <w:pStyle w:val="Teksttreci30"/>
        <w:spacing w:after="0" w:line="336" w:lineRule="auto"/>
        <w:jc w:val="both"/>
        <w:rPr>
          <w:sz w:val="24"/>
          <w:szCs w:val="24"/>
        </w:rPr>
      </w:pPr>
      <w:r>
        <w:rPr>
          <w:rStyle w:val="Teksttreci3"/>
          <w:b/>
          <w:bCs/>
          <w:sz w:val="24"/>
          <w:szCs w:val="24"/>
        </w:rPr>
        <w:t>UWAGA :</w:t>
      </w:r>
    </w:p>
    <w:p w14:paraId="3A28D41A" w14:textId="77777777" w:rsidR="00432996" w:rsidRDefault="004D2A34">
      <w:pPr>
        <w:pStyle w:val="Teksttreci0"/>
        <w:spacing w:line="360" w:lineRule="auto"/>
        <w:jc w:val="both"/>
        <w:rPr>
          <w:sz w:val="24"/>
          <w:szCs w:val="24"/>
        </w:rPr>
      </w:pPr>
      <w:r>
        <w:rPr>
          <w:rStyle w:val="Teksttreci"/>
          <w:b/>
          <w:bCs/>
        </w:rPr>
        <w:t xml:space="preserve">Wszystkie parametry techniczne elementów budowlanych, systemów, urządzeń i wyposażenia, zostały użyte w niniejszym opracowaniu w celu określenia odpowiedniego standardu wykonania i wyposażenia budynku. Dopuszcza się zastosowanie materiałów, technologii i systemów </w:t>
      </w:r>
      <w:r>
        <w:rPr>
          <w:rStyle w:val="Teksttreci"/>
          <w:b/>
          <w:bCs/>
          <w:sz w:val="24"/>
          <w:szCs w:val="24"/>
        </w:rPr>
        <w:t>równoważnych.</w:t>
      </w:r>
    </w:p>
    <w:p w14:paraId="453DF130" w14:textId="77777777" w:rsidR="00432996" w:rsidRDefault="004D2A34">
      <w:pPr>
        <w:pStyle w:val="Teksttreci0"/>
        <w:spacing w:after="320" w:line="360" w:lineRule="auto"/>
        <w:jc w:val="both"/>
        <w:rPr>
          <w:rStyle w:val="Teksttreci"/>
          <w:b/>
          <w:bCs/>
        </w:rPr>
      </w:pPr>
      <w:r>
        <w:rPr>
          <w:rStyle w:val="Teksttreci"/>
          <w:b/>
          <w:bCs/>
        </w:rPr>
        <w:t>Pod pojęciem „materiał równoważny” rozumie się produkt: o parametrach i standardach jakościowych nie gorszych, takich samych bądź w stosunku do materiału oryginalnego (wzorcowego), w pełni kompatybilny z proponowaną technologią/systemem.</w:t>
      </w:r>
    </w:p>
    <w:p w14:paraId="4FF5CB78" w14:textId="77777777" w:rsidR="0099426D" w:rsidRPr="0099426D" w:rsidRDefault="0099426D" w:rsidP="0099426D"/>
    <w:p w14:paraId="3C4BBDB0" w14:textId="77777777" w:rsidR="0099426D" w:rsidRPr="0099426D" w:rsidRDefault="0099426D" w:rsidP="0099426D"/>
    <w:p w14:paraId="0E3D10DA" w14:textId="77777777" w:rsidR="0099426D" w:rsidRPr="0099426D" w:rsidRDefault="0099426D" w:rsidP="0099426D"/>
    <w:p w14:paraId="677463E2" w14:textId="77777777" w:rsidR="0099426D" w:rsidRPr="0099426D" w:rsidRDefault="0099426D" w:rsidP="0099426D"/>
    <w:p w14:paraId="6EFFE2E4" w14:textId="77777777" w:rsidR="0099426D" w:rsidRPr="0099426D" w:rsidRDefault="0099426D" w:rsidP="0099426D"/>
    <w:p w14:paraId="2AA59209" w14:textId="77777777" w:rsidR="0099426D" w:rsidRPr="0099426D" w:rsidRDefault="0099426D" w:rsidP="0099426D"/>
    <w:p w14:paraId="2CC40453" w14:textId="77777777" w:rsidR="0099426D" w:rsidRPr="0099426D" w:rsidRDefault="0099426D" w:rsidP="0099426D"/>
    <w:p w14:paraId="0D7DE62A" w14:textId="77777777" w:rsidR="0099426D" w:rsidRPr="0099426D" w:rsidRDefault="0099426D" w:rsidP="0099426D"/>
    <w:p w14:paraId="6781D8EF" w14:textId="77777777" w:rsidR="0099426D" w:rsidRPr="0099426D" w:rsidRDefault="0099426D" w:rsidP="0099426D"/>
    <w:p w14:paraId="7F385CE4" w14:textId="77777777" w:rsidR="0099426D" w:rsidRPr="0099426D" w:rsidRDefault="0099426D" w:rsidP="0099426D"/>
    <w:p w14:paraId="1E296661" w14:textId="77777777" w:rsidR="0099426D" w:rsidRPr="0099426D" w:rsidRDefault="0099426D" w:rsidP="0099426D"/>
    <w:p w14:paraId="5C1C8E1A" w14:textId="77777777" w:rsidR="0099426D" w:rsidRPr="0099426D" w:rsidRDefault="0099426D" w:rsidP="0099426D"/>
    <w:p w14:paraId="482CE7A5" w14:textId="77777777" w:rsidR="0099426D" w:rsidRPr="0099426D" w:rsidRDefault="0099426D" w:rsidP="0099426D"/>
    <w:p w14:paraId="370DA937" w14:textId="77777777" w:rsidR="0099426D" w:rsidRPr="0099426D" w:rsidRDefault="0099426D" w:rsidP="0099426D"/>
    <w:p w14:paraId="7A371087" w14:textId="77777777" w:rsidR="0099426D" w:rsidRPr="0099426D" w:rsidRDefault="0099426D" w:rsidP="0099426D"/>
    <w:p w14:paraId="6DF3E44A" w14:textId="77777777" w:rsidR="0099426D" w:rsidRDefault="0099426D" w:rsidP="0099426D">
      <w:pPr>
        <w:rPr>
          <w:rStyle w:val="Teksttreci"/>
          <w:b/>
          <w:bCs/>
        </w:rPr>
      </w:pPr>
    </w:p>
    <w:p w14:paraId="6180F213" w14:textId="77777777" w:rsidR="0099426D" w:rsidRDefault="0099426D" w:rsidP="0099426D">
      <w:pPr>
        <w:jc w:val="right"/>
        <w:rPr>
          <w:rStyle w:val="Teksttreci"/>
          <w:b/>
          <w:bCs/>
        </w:rPr>
      </w:pPr>
    </w:p>
    <w:p w14:paraId="4B5DB7E5" w14:textId="1EEBE4AF" w:rsidR="0099426D" w:rsidRPr="0099426D" w:rsidRDefault="0099426D" w:rsidP="0099426D">
      <w:pPr>
        <w:sectPr w:rsidR="0099426D" w:rsidRPr="0099426D" w:rsidSect="0099426D">
          <w:footerReference w:type="default" r:id="rId9"/>
          <w:pgSz w:w="11900" w:h="16840"/>
          <w:pgMar w:top="1412" w:right="1264" w:bottom="3487" w:left="1353" w:header="984" w:footer="3" w:gutter="0"/>
          <w:pgNumType w:start="2"/>
          <w:cols w:space="720"/>
          <w:noEndnote/>
          <w:docGrid w:linePitch="360"/>
        </w:sectPr>
      </w:pPr>
    </w:p>
    <w:p w14:paraId="6564ACD9" w14:textId="0418C56E" w:rsidR="00432996" w:rsidRDefault="004D2A34" w:rsidP="008F7095">
      <w:pPr>
        <w:pStyle w:val="Nagwek1"/>
        <w:jc w:val="center"/>
      </w:pPr>
      <w:bookmarkStart w:id="1" w:name="bookmark0"/>
      <w:r>
        <w:rPr>
          <w:rStyle w:val="Nagwek10"/>
        </w:rPr>
        <w:lastRenderedPageBreak/>
        <w:t>CZĘŚĆ I:</w:t>
      </w:r>
      <w:bookmarkEnd w:id="1"/>
    </w:p>
    <w:p w14:paraId="6247E6CF" w14:textId="34353804" w:rsidR="00432996" w:rsidRDefault="004D2A34" w:rsidP="008F7095">
      <w:pPr>
        <w:pStyle w:val="Nagwek2"/>
        <w:jc w:val="center"/>
        <w:rPr>
          <w:rStyle w:val="Nagwek10"/>
        </w:rPr>
      </w:pPr>
      <w:r>
        <w:rPr>
          <w:rStyle w:val="Nagwek10"/>
        </w:rPr>
        <w:t>WYMAGANIA OGÓLNE</w:t>
      </w:r>
    </w:p>
    <w:p w14:paraId="78B2CF7C" w14:textId="77777777" w:rsidR="008F7095" w:rsidRPr="008F7095" w:rsidRDefault="008F7095" w:rsidP="008F7095"/>
    <w:p w14:paraId="7B6E7534" w14:textId="77777777" w:rsidR="00432996" w:rsidRDefault="004D2A34">
      <w:pPr>
        <w:pStyle w:val="Teksttreci0"/>
        <w:numPr>
          <w:ilvl w:val="0"/>
          <w:numId w:val="1"/>
        </w:numPr>
        <w:tabs>
          <w:tab w:val="left" w:pos="376"/>
        </w:tabs>
        <w:jc w:val="both"/>
      </w:pPr>
      <w:r>
        <w:rPr>
          <w:rStyle w:val="Teksttreci"/>
          <w:b/>
          <w:bCs/>
        </w:rPr>
        <w:t>WSTĘP</w:t>
      </w:r>
    </w:p>
    <w:p w14:paraId="57933C35" w14:textId="77777777" w:rsidR="00432996" w:rsidRDefault="004D2A34">
      <w:pPr>
        <w:pStyle w:val="Nagwek21"/>
        <w:keepNext/>
        <w:keepLines/>
        <w:numPr>
          <w:ilvl w:val="2"/>
          <w:numId w:val="1"/>
        </w:numPr>
        <w:tabs>
          <w:tab w:val="left" w:pos="474"/>
        </w:tabs>
        <w:jc w:val="both"/>
      </w:pPr>
      <w:bookmarkStart w:id="2" w:name="bookmark3"/>
      <w:r>
        <w:rPr>
          <w:rStyle w:val="Nagwek20"/>
          <w:b/>
          <w:bCs/>
        </w:rPr>
        <w:t>Przedmiot Specyfikacji Technicznej</w:t>
      </w:r>
      <w:bookmarkEnd w:id="2"/>
    </w:p>
    <w:p w14:paraId="4679A1E2" w14:textId="77777777" w:rsidR="00432996" w:rsidRDefault="004D2A34" w:rsidP="00D77F34">
      <w:r>
        <w:rPr>
          <w:rStyle w:val="Teksttreci"/>
        </w:rPr>
        <w:t>Niniejsza specyfikacja obejmuje wymagania dotyczące wykonania i odbioru zewnętrznych i wewnętrznych instalacji sanitarnych w zakresie:</w:t>
      </w:r>
    </w:p>
    <w:p w14:paraId="74172D21" w14:textId="0DA6DC96" w:rsidR="00792A70" w:rsidRPr="00792A70" w:rsidRDefault="00243360" w:rsidP="00EA61EA">
      <w:pPr>
        <w:pStyle w:val="Akapitzlist"/>
        <w:numPr>
          <w:ilvl w:val="0"/>
          <w:numId w:val="45"/>
        </w:numPr>
        <w:ind w:left="426" w:hanging="426"/>
        <w:jc w:val="both"/>
        <w:rPr>
          <w:rFonts w:ascii="Arial Narrow" w:eastAsia="Arial Narrow" w:hAnsi="Arial Narrow" w:cs="Arial Narrow"/>
          <w:sz w:val="22"/>
          <w:szCs w:val="22"/>
        </w:rPr>
      </w:pPr>
      <w:r>
        <w:rPr>
          <w:rStyle w:val="Teksttreci"/>
        </w:rPr>
        <w:t xml:space="preserve">przebudowy wewnętrznej  </w:t>
      </w:r>
      <w:r w:rsidR="00792A70">
        <w:rPr>
          <w:rStyle w:val="Teksttreci"/>
        </w:rPr>
        <w:t>instalacj</w:t>
      </w:r>
      <w:r>
        <w:rPr>
          <w:rStyle w:val="Teksttreci"/>
        </w:rPr>
        <w:t>i</w:t>
      </w:r>
      <w:r w:rsidR="00792A70">
        <w:rPr>
          <w:rStyle w:val="Teksttreci"/>
        </w:rPr>
        <w:t xml:space="preserve"> grzewcz</w:t>
      </w:r>
      <w:r>
        <w:rPr>
          <w:rStyle w:val="Teksttreci"/>
        </w:rPr>
        <w:t xml:space="preserve">ej c.o. </w:t>
      </w:r>
      <w:r w:rsidR="00792A70">
        <w:rPr>
          <w:rStyle w:val="Teksttreci"/>
        </w:rPr>
        <w:t xml:space="preserve"> </w:t>
      </w:r>
    </w:p>
    <w:p w14:paraId="614201B5" w14:textId="416F1E5B" w:rsidR="00243360" w:rsidRPr="00792A70" w:rsidRDefault="00243360" w:rsidP="00243360">
      <w:pPr>
        <w:pStyle w:val="Akapitzlist"/>
        <w:numPr>
          <w:ilvl w:val="0"/>
          <w:numId w:val="45"/>
        </w:numPr>
        <w:ind w:left="426" w:hanging="426"/>
        <w:jc w:val="both"/>
        <w:rPr>
          <w:rFonts w:ascii="Arial Narrow" w:eastAsia="Arial Narrow" w:hAnsi="Arial Narrow" w:cs="Arial Narrow"/>
          <w:sz w:val="22"/>
          <w:szCs w:val="22"/>
        </w:rPr>
      </w:pPr>
      <w:r>
        <w:rPr>
          <w:rStyle w:val="Teksttreci"/>
        </w:rPr>
        <w:t xml:space="preserve">przebudowy wewnętrznej  instalacji wody użytkowej  i kanalizacji sanitarnej  </w:t>
      </w:r>
    </w:p>
    <w:p w14:paraId="4F3E6D2C" w14:textId="458F6690" w:rsidR="00D77F34" w:rsidRPr="00792A70" w:rsidRDefault="00243360" w:rsidP="00EA61EA">
      <w:pPr>
        <w:pStyle w:val="Akapitzlist"/>
        <w:numPr>
          <w:ilvl w:val="0"/>
          <w:numId w:val="45"/>
        </w:numPr>
        <w:ind w:left="426" w:hanging="426"/>
        <w:jc w:val="both"/>
        <w:rPr>
          <w:rStyle w:val="Teksttreci"/>
          <w:rFonts w:ascii="Courier New" w:eastAsia="Courier New" w:hAnsi="Courier New" w:cs="Courier New"/>
          <w:sz w:val="24"/>
          <w:szCs w:val="24"/>
        </w:rPr>
      </w:pPr>
      <w:r>
        <w:rPr>
          <w:rStyle w:val="Teksttreci"/>
        </w:rPr>
        <w:t xml:space="preserve">przebudowy wewnętrznej  </w:t>
      </w:r>
      <w:r w:rsidR="004D2A34">
        <w:rPr>
          <w:rStyle w:val="Teksttreci"/>
        </w:rPr>
        <w:t>instalacj</w:t>
      </w:r>
      <w:r>
        <w:rPr>
          <w:rStyle w:val="Teksttreci"/>
        </w:rPr>
        <w:t>i</w:t>
      </w:r>
      <w:r w:rsidR="004D2A34">
        <w:rPr>
          <w:rStyle w:val="Teksttreci"/>
        </w:rPr>
        <w:t xml:space="preserve"> wentylacji</w:t>
      </w:r>
      <w:r w:rsidR="005267CE">
        <w:rPr>
          <w:rStyle w:val="Teksttreci"/>
        </w:rPr>
        <w:t xml:space="preserve"> </w:t>
      </w:r>
      <w:r>
        <w:rPr>
          <w:rStyle w:val="Teksttreci"/>
        </w:rPr>
        <w:t>mechanicznej</w:t>
      </w:r>
    </w:p>
    <w:p w14:paraId="26E0F2DD" w14:textId="77777777" w:rsidR="00D77F34" w:rsidRPr="00D77F34" w:rsidRDefault="00D77F34" w:rsidP="00D77F34">
      <w:pPr>
        <w:rPr>
          <w:rFonts w:ascii="Arial Narrow" w:eastAsia="Arial Narrow" w:hAnsi="Arial Narrow" w:cs="Arial Narrow"/>
          <w:sz w:val="22"/>
          <w:szCs w:val="22"/>
        </w:rPr>
      </w:pPr>
    </w:p>
    <w:p w14:paraId="5825212F" w14:textId="77777777" w:rsidR="00432996" w:rsidRDefault="004D2A34">
      <w:pPr>
        <w:pStyle w:val="Nagwek21"/>
        <w:keepNext/>
        <w:keepLines/>
        <w:numPr>
          <w:ilvl w:val="2"/>
          <w:numId w:val="1"/>
        </w:numPr>
        <w:tabs>
          <w:tab w:val="left" w:pos="474"/>
        </w:tabs>
        <w:jc w:val="both"/>
      </w:pPr>
      <w:bookmarkStart w:id="3" w:name="bookmark5"/>
      <w:r>
        <w:rPr>
          <w:rStyle w:val="Nagwek20"/>
          <w:b/>
          <w:bCs/>
        </w:rPr>
        <w:t>Roboty towarzyszące i specjalne</w:t>
      </w:r>
      <w:bookmarkEnd w:id="3"/>
    </w:p>
    <w:p w14:paraId="23770043" w14:textId="77777777" w:rsidR="00432996" w:rsidRDefault="004D2A34">
      <w:pPr>
        <w:pStyle w:val="Teksttreci0"/>
        <w:jc w:val="both"/>
      </w:pPr>
      <w:r>
        <w:rPr>
          <w:rStyle w:val="Teksttreci"/>
        </w:rPr>
        <w:t>Na Wykonawcy spoczywa wykonanie świadczeń towarzyszących nawet, jeśli nie są one wymienione</w:t>
      </w:r>
    </w:p>
    <w:p w14:paraId="2751CB4E" w14:textId="77777777" w:rsidR="00432996" w:rsidRDefault="004D2A34">
      <w:pPr>
        <w:pStyle w:val="Teksttreci0"/>
        <w:jc w:val="both"/>
      </w:pPr>
      <w:r>
        <w:rPr>
          <w:rStyle w:val="Teksttreci"/>
        </w:rPr>
        <w:t>w umowie i przedmiarze robót (kosztorysie ofertowym). Należą do nich:</w:t>
      </w:r>
    </w:p>
    <w:p w14:paraId="07F13553" w14:textId="77777777" w:rsidR="00432996" w:rsidRDefault="004D2A34" w:rsidP="00EA61EA">
      <w:pPr>
        <w:pStyle w:val="Teksttreci0"/>
        <w:numPr>
          <w:ilvl w:val="0"/>
          <w:numId w:val="46"/>
        </w:numPr>
        <w:tabs>
          <w:tab w:val="left" w:pos="376"/>
        </w:tabs>
        <w:ind w:left="426" w:hanging="426"/>
        <w:jc w:val="both"/>
      </w:pPr>
      <w:r>
        <w:rPr>
          <w:rStyle w:val="Teksttreci"/>
        </w:rPr>
        <w:t>pomiary do rozliczenia robót wraz z dostarczeniem niezbędnych w tym celu urządzeń,</w:t>
      </w:r>
    </w:p>
    <w:p w14:paraId="4B97574A" w14:textId="77777777" w:rsidR="00432996" w:rsidRDefault="004D2A34" w:rsidP="00EA61EA">
      <w:pPr>
        <w:pStyle w:val="Teksttreci0"/>
        <w:numPr>
          <w:ilvl w:val="0"/>
          <w:numId w:val="46"/>
        </w:numPr>
        <w:tabs>
          <w:tab w:val="left" w:pos="376"/>
        </w:tabs>
        <w:ind w:left="426" w:hanging="426"/>
        <w:jc w:val="both"/>
      </w:pPr>
      <w:r>
        <w:rPr>
          <w:rStyle w:val="Teksttreci"/>
        </w:rPr>
        <w:t>działania zgodne z warunkami bhp,</w:t>
      </w:r>
    </w:p>
    <w:p w14:paraId="07FC9D2F" w14:textId="77777777" w:rsidR="00432996" w:rsidRDefault="004D2A34" w:rsidP="00EA61EA">
      <w:pPr>
        <w:pStyle w:val="Teksttreci0"/>
        <w:numPr>
          <w:ilvl w:val="0"/>
          <w:numId w:val="46"/>
        </w:numPr>
        <w:tabs>
          <w:tab w:val="left" w:pos="376"/>
        </w:tabs>
        <w:ind w:left="426" w:hanging="426"/>
        <w:jc w:val="both"/>
      </w:pPr>
      <w:r>
        <w:rPr>
          <w:rStyle w:val="Teksttreci"/>
        </w:rPr>
        <w:t>zapewnienie zaplecza socjalnego dla pracowników,</w:t>
      </w:r>
    </w:p>
    <w:p w14:paraId="0126CBC0" w14:textId="77777777" w:rsidR="00432996" w:rsidRDefault="004D2A34" w:rsidP="00EA61EA">
      <w:pPr>
        <w:pStyle w:val="Teksttreci0"/>
        <w:numPr>
          <w:ilvl w:val="0"/>
          <w:numId w:val="46"/>
        </w:numPr>
        <w:tabs>
          <w:tab w:val="left" w:pos="376"/>
        </w:tabs>
        <w:ind w:left="426" w:hanging="426"/>
        <w:jc w:val="both"/>
      </w:pPr>
      <w:r>
        <w:rPr>
          <w:rStyle w:val="Teksttreci"/>
        </w:rPr>
        <w:t>bezpieczne składowanie i wywóz materiałów rozbiórkowych i odpadowych,</w:t>
      </w:r>
    </w:p>
    <w:p w14:paraId="486336A7" w14:textId="77777777" w:rsidR="00432996" w:rsidRDefault="004D2A34" w:rsidP="00EA61EA">
      <w:pPr>
        <w:pStyle w:val="Teksttreci0"/>
        <w:numPr>
          <w:ilvl w:val="0"/>
          <w:numId w:val="46"/>
        </w:numPr>
        <w:tabs>
          <w:tab w:val="left" w:pos="376"/>
        </w:tabs>
        <w:ind w:left="426" w:hanging="426"/>
        <w:jc w:val="both"/>
      </w:pPr>
      <w:r>
        <w:rPr>
          <w:rStyle w:val="Teksttreci"/>
        </w:rPr>
        <w:t>ubezpieczenie robót do chwili ich odbioru i ubezpieczenie od odpowiedzialności Cywilnej,</w:t>
      </w:r>
    </w:p>
    <w:p w14:paraId="21347D76" w14:textId="77777777" w:rsidR="00432996" w:rsidRDefault="004D2A34" w:rsidP="00EA61EA">
      <w:pPr>
        <w:pStyle w:val="Teksttreci0"/>
        <w:numPr>
          <w:ilvl w:val="0"/>
          <w:numId w:val="46"/>
        </w:numPr>
        <w:tabs>
          <w:tab w:val="left" w:pos="376"/>
        </w:tabs>
        <w:spacing w:after="240"/>
        <w:ind w:left="426" w:hanging="426"/>
        <w:jc w:val="both"/>
      </w:pPr>
      <w:r>
        <w:rPr>
          <w:rStyle w:val="Teksttreci"/>
        </w:rPr>
        <w:t>ustawienie, utrzymanie i usunięcie urządzeń do zabezpieczenia bezpiecznej komunikacji w rejonie prowadzenia robót, zarówno dla pracowników zatrudnionych na budowie, jak i osób odwiedzających budowę.</w:t>
      </w:r>
    </w:p>
    <w:p w14:paraId="75BDE02C" w14:textId="77777777" w:rsidR="00432996" w:rsidRDefault="004D2A34">
      <w:pPr>
        <w:pStyle w:val="Nagwek21"/>
        <w:keepNext/>
        <w:keepLines/>
        <w:numPr>
          <w:ilvl w:val="2"/>
          <w:numId w:val="1"/>
        </w:numPr>
        <w:tabs>
          <w:tab w:val="left" w:pos="474"/>
        </w:tabs>
        <w:jc w:val="both"/>
      </w:pPr>
      <w:bookmarkStart w:id="4" w:name="bookmark7"/>
      <w:r>
        <w:rPr>
          <w:rStyle w:val="Nagwek20"/>
          <w:b/>
          <w:bCs/>
        </w:rPr>
        <w:t>Ogólne wymagania dotyczące robót</w:t>
      </w:r>
      <w:bookmarkEnd w:id="4"/>
    </w:p>
    <w:p w14:paraId="104DDCB1" w14:textId="77777777" w:rsidR="00432996" w:rsidRDefault="004D2A34">
      <w:pPr>
        <w:pStyle w:val="Teksttreci0"/>
        <w:spacing w:after="240"/>
        <w:jc w:val="both"/>
      </w:pPr>
      <w:r>
        <w:rPr>
          <w:rStyle w:val="Teksttreci"/>
        </w:rPr>
        <w:t>Wykonawca robot jest odpowiedzialny, za jakość ich wykonania oraz za ich zgodność z dokumentacją projektową, SST, poleceniami Inspektora Nadzoru oraz wytycznymi i poleceniami wynikającymi z nadzoru autorskiego projektantów. Niniejszą specyfikację należy rozpatrywać razem ze specyfikacją wykonania i odbioru zawartych w pozostałych branżach towarzyszących, a w szczególności z branżą architektoniczną.</w:t>
      </w:r>
    </w:p>
    <w:p w14:paraId="16182A93" w14:textId="77777777" w:rsidR="00432996" w:rsidRDefault="004D2A34">
      <w:pPr>
        <w:pStyle w:val="Nagwek21"/>
        <w:keepNext/>
        <w:keepLines/>
        <w:numPr>
          <w:ilvl w:val="2"/>
          <w:numId w:val="1"/>
        </w:numPr>
        <w:tabs>
          <w:tab w:val="left" w:pos="574"/>
        </w:tabs>
        <w:jc w:val="both"/>
      </w:pPr>
      <w:bookmarkStart w:id="5" w:name="bookmark9"/>
      <w:r>
        <w:rPr>
          <w:rStyle w:val="Nagwek20"/>
          <w:b/>
          <w:bCs/>
        </w:rPr>
        <w:t>Przekazanie terenu budowy</w:t>
      </w:r>
      <w:bookmarkEnd w:id="5"/>
    </w:p>
    <w:p w14:paraId="38260CB0" w14:textId="77777777" w:rsidR="00432996" w:rsidRDefault="004D2A34">
      <w:pPr>
        <w:pStyle w:val="Teksttreci0"/>
        <w:jc w:val="both"/>
      </w:pPr>
      <w:r>
        <w:rPr>
          <w:rStyle w:val="Teksttreci"/>
        </w:rPr>
        <w:t>Zamawiający, w terminie określonym w dokumentach umowy przekaże Wykonawcy teren budowy wraz ze wszystkimi wymaganymi uzgodnieniami prawnymi i administracyjnymi, poda lokalizację i współrzędne punktów głównych obiektu oraz reperów, przekaże dziennik budowy oraz egzemplarze dokumentacji projektowej i komplety SST.</w:t>
      </w:r>
    </w:p>
    <w:p w14:paraId="26C19A20" w14:textId="77777777" w:rsidR="00432996" w:rsidRDefault="004D2A34">
      <w:pPr>
        <w:pStyle w:val="Teksttreci0"/>
        <w:spacing w:after="240"/>
        <w:jc w:val="both"/>
      </w:pPr>
      <w:r>
        <w:rPr>
          <w:rStyle w:val="Teksttreci"/>
        </w:rPr>
        <w:t>Na Wykonawcy spoczywa odpowiedzialność za ochronę przekazanych mu punktów geodezyjnych pomiarowych do chwili odbioru końcowego robot. Uszkodzone lub zniszczone punkty pomiarowe geodezyjne Wykonawca odtworzy i utrwali na własny koszt.</w:t>
      </w:r>
    </w:p>
    <w:p w14:paraId="6C427D76" w14:textId="77777777" w:rsidR="00432996" w:rsidRDefault="004D2A34" w:rsidP="006957F1">
      <w:pPr>
        <w:pStyle w:val="Nagwek21"/>
        <w:keepNext/>
        <w:keepLines/>
        <w:numPr>
          <w:ilvl w:val="2"/>
          <w:numId w:val="2"/>
        </w:numPr>
        <w:tabs>
          <w:tab w:val="left" w:pos="627"/>
        </w:tabs>
        <w:jc w:val="both"/>
      </w:pPr>
      <w:bookmarkStart w:id="6" w:name="bookmark11"/>
      <w:r>
        <w:rPr>
          <w:rStyle w:val="Nagwek20"/>
          <w:b/>
          <w:bCs/>
        </w:rPr>
        <w:t>Dokumentacja projektowa</w:t>
      </w:r>
      <w:bookmarkEnd w:id="6"/>
    </w:p>
    <w:p w14:paraId="4DD40EC7" w14:textId="77777777" w:rsidR="00432996" w:rsidRDefault="004D2A34">
      <w:pPr>
        <w:pStyle w:val="Teksttreci0"/>
        <w:spacing w:after="240"/>
        <w:jc w:val="both"/>
      </w:pPr>
      <w:r>
        <w:rPr>
          <w:rStyle w:val="Teksttreci"/>
        </w:rPr>
        <w:t>Przekazana dokumentacja projektowa ma zawierać opis, część graficzną i dokumenty, zgodne z wykazem podanym w szczegółowych warunkach umowy.</w:t>
      </w:r>
    </w:p>
    <w:p w14:paraId="5B47CC52" w14:textId="77777777" w:rsidR="00432996" w:rsidRDefault="004D2A34" w:rsidP="006957F1">
      <w:pPr>
        <w:pStyle w:val="Nagwek21"/>
        <w:keepNext/>
        <w:keepLines/>
        <w:numPr>
          <w:ilvl w:val="2"/>
          <w:numId w:val="2"/>
        </w:numPr>
        <w:tabs>
          <w:tab w:val="left" w:pos="627"/>
        </w:tabs>
        <w:jc w:val="both"/>
      </w:pPr>
      <w:bookmarkStart w:id="7" w:name="bookmark13"/>
      <w:r>
        <w:rPr>
          <w:rStyle w:val="Nagwek20"/>
          <w:b/>
          <w:bCs/>
        </w:rPr>
        <w:t>Zgodność robot z dokumentacją projektową i SST</w:t>
      </w:r>
      <w:bookmarkEnd w:id="7"/>
    </w:p>
    <w:p w14:paraId="6C76526F" w14:textId="77777777" w:rsidR="00432996" w:rsidRDefault="004D2A34">
      <w:pPr>
        <w:pStyle w:val="Teksttreci0"/>
        <w:spacing w:after="240"/>
        <w:jc w:val="both"/>
      </w:pPr>
      <w:r>
        <w:rPr>
          <w:rStyle w:val="Teksttreci"/>
        </w:rPr>
        <w:t xml:space="preserve">Dokumentacja projektowa, SST oraz dodatkowe dokumenty przekazane Wykonawcy przez Inspektora Nadzoru stanowią załączniki do umowy, a wymagania wyszczególnione w choćby jednym z nich są obowiązujące dla Wykonawcy tak, jakby zawarte były w całej dokumentacji. Wykonawca nie może wykorzystywać błędów lub </w:t>
      </w:r>
      <w:proofErr w:type="spellStart"/>
      <w:r>
        <w:rPr>
          <w:rStyle w:val="Teksttreci"/>
        </w:rPr>
        <w:t>opuszczeń</w:t>
      </w:r>
      <w:proofErr w:type="spellEnd"/>
      <w:r>
        <w:rPr>
          <w:rStyle w:val="Teksttreci"/>
        </w:rPr>
        <w:t xml:space="preserve"> w dokumentach kontraktowych, a o ich wykryciu winien natychmiast powiadomić Inspektora Nadzoru, który dokona odpowiednich zmian i poprawek w porozumieniu z autorami opracowania. Wszystkie wykonane roboty i dostarczone materiały mają być zgodne z dokumentacją projektową i SST.</w:t>
      </w:r>
    </w:p>
    <w:p w14:paraId="124554B4" w14:textId="77777777" w:rsidR="00432996" w:rsidRDefault="004D2A34" w:rsidP="00792A70">
      <w:pPr>
        <w:jc w:val="both"/>
      </w:pPr>
      <w:r>
        <w:rPr>
          <w:rStyle w:val="Teksttreci"/>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14:paraId="62440A9E" w14:textId="67582D0F" w:rsidR="00792A70" w:rsidRDefault="004D2A34" w:rsidP="00792A70">
      <w:pPr>
        <w:jc w:val="both"/>
        <w:rPr>
          <w:rStyle w:val="Teksttreci"/>
        </w:rPr>
      </w:pPr>
      <w:r>
        <w:rPr>
          <w:rStyle w:val="Teksttreci"/>
        </w:rPr>
        <w:lastRenderedPageBreak/>
        <w:t>Odstępstwa od Dokumentacji Projektowej mogą dotyczyć jedynie dostosowania instalacji do wprowadzonych zmian konstrukcyjno-budowlanych lub zastąpienia zaprojektowanych materiałów (w przypadku niemożności ich pozyskania) przez inne materiały lub elementy o zbliżonych charakterystykach i trwałości. Wszelkie zmiany i odstępstwa od zatwierdzonej Dokumentacji Projektowej nie mogą powodować obniżenia wartości funkcjonalnych i użytkowych instalacji, a jeżeli dotyczą zamiany materiałów i elementów określonych w Dokumentacji Projektowej na inne, nie mogą powodować zmniejszenia trwałości eksploatacyjnej. Zmiany wymagają akceptacji Inspektora Nadzoru, Zamawiającego i Projektanta.</w:t>
      </w:r>
      <w:bookmarkStart w:id="8" w:name="bookmark15"/>
    </w:p>
    <w:p w14:paraId="3CC5743D" w14:textId="77777777" w:rsidR="00792A70" w:rsidRDefault="00792A70" w:rsidP="00792A70">
      <w:pPr>
        <w:jc w:val="both"/>
      </w:pPr>
    </w:p>
    <w:p w14:paraId="0FBAC483" w14:textId="2B0B0ED0" w:rsidR="00432996" w:rsidRDefault="004D2A34" w:rsidP="00792A70">
      <w:pPr>
        <w:jc w:val="both"/>
      </w:pPr>
      <w:r>
        <w:rPr>
          <w:rStyle w:val="Nagwek20"/>
        </w:rPr>
        <w:t>Zabezpieczenie terenu budowy</w:t>
      </w:r>
      <w:bookmarkEnd w:id="8"/>
    </w:p>
    <w:p w14:paraId="0B119BA7" w14:textId="274DD834" w:rsidR="00432996" w:rsidRDefault="004D2A34" w:rsidP="00792A70">
      <w:pPr>
        <w:jc w:val="both"/>
        <w:rPr>
          <w:rStyle w:val="Teksttreci"/>
        </w:rPr>
      </w:pPr>
      <w:r>
        <w:rPr>
          <w:rStyle w:val="Teksttreci"/>
        </w:rPr>
        <w:t>Wykonawca jest zobowiązany do zabezpieczenia terenu budowy w okresie trwania realizacji kontraktu aż do zakończenia i odbioru ostatecznego robot. Wykonawca dostarczy, zainstaluje i będzie utrzymywać tymczasowe urządzenia zabezpieczające, w tym: ogrodzenia, poręcze, oświetlenie, sygnały i znaki ostrzegawcze, wszelkie inne środki niezbędne do ochrony robot, wygody społeczności i innych.</w:t>
      </w:r>
    </w:p>
    <w:p w14:paraId="706C0BB8" w14:textId="77777777" w:rsidR="00792A70" w:rsidRDefault="00792A70" w:rsidP="00792A70"/>
    <w:p w14:paraId="3D8D02C6" w14:textId="77777777" w:rsidR="00432996" w:rsidRDefault="004D2A34" w:rsidP="006957F1">
      <w:pPr>
        <w:pStyle w:val="Nagwek21"/>
        <w:keepNext/>
        <w:keepLines/>
        <w:numPr>
          <w:ilvl w:val="2"/>
          <w:numId w:val="2"/>
        </w:numPr>
        <w:tabs>
          <w:tab w:val="left" w:pos="567"/>
        </w:tabs>
        <w:jc w:val="both"/>
      </w:pPr>
      <w:bookmarkStart w:id="9" w:name="bookmark17"/>
      <w:r>
        <w:rPr>
          <w:rStyle w:val="Nagwek20"/>
          <w:b/>
          <w:bCs/>
        </w:rPr>
        <w:t>Ochrona środowiska w czasie wykonywania robot</w:t>
      </w:r>
      <w:bookmarkEnd w:id="9"/>
    </w:p>
    <w:p w14:paraId="65B04D1B" w14:textId="77777777" w:rsidR="00432996" w:rsidRDefault="004D2A34">
      <w:pPr>
        <w:pStyle w:val="Teksttreci0"/>
        <w:jc w:val="both"/>
      </w:pPr>
      <w:r>
        <w:rPr>
          <w:rStyle w:val="Teksttreci"/>
        </w:rPr>
        <w:t>Wykonawca ma obowiązek znać i stosować w czasie prowadzenia robot wszelkie przepisy dotyczące ochrony środowiska naturalnego. W okresie trwania budowy i wykonywania robot Wykonawca będzie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378AE338" w14:textId="77777777" w:rsidR="00432996" w:rsidRDefault="004D2A34">
      <w:pPr>
        <w:pStyle w:val="Teksttreci0"/>
        <w:jc w:val="both"/>
      </w:pPr>
      <w:r>
        <w:rPr>
          <w:rStyle w:val="Teksttreci"/>
        </w:rPr>
        <w:t>Stosując się do tych wymagań, Wykonawca będzie miał szczególny wzgląd na:</w:t>
      </w:r>
    </w:p>
    <w:p w14:paraId="663BB016" w14:textId="77777777" w:rsidR="00432996" w:rsidRDefault="004D2A34" w:rsidP="006957F1">
      <w:pPr>
        <w:pStyle w:val="Teksttreci0"/>
        <w:numPr>
          <w:ilvl w:val="0"/>
          <w:numId w:val="3"/>
        </w:numPr>
        <w:tabs>
          <w:tab w:val="left" w:pos="270"/>
        </w:tabs>
        <w:jc w:val="both"/>
      </w:pPr>
      <w:r>
        <w:rPr>
          <w:rStyle w:val="Teksttreci"/>
        </w:rPr>
        <w:t>lokalizację baz, warsztatów, magazynów, składowisk, ukopów i dróg dojazdowych,</w:t>
      </w:r>
    </w:p>
    <w:p w14:paraId="1ADF268B" w14:textId="77777777" w:rsidR="00432996" w:rsidRDefault="004D2A34" w:rsidP="006957F1">
      <w:pPr>
        <w:pStyle w:val="Teksttreci0"/>
        <w:numPr>
          <w:ilvl w:val="0"/>
          <w:numId w:val="3"/>
        </w:numPr>
        <w:tabs>
          <w:tab w:val="left" w:pos="284"/>
        </w:tabs>
        <w:jc w:val="both"/>
      </w:pPr>
      <w:r>
        <w:rPr>
          <w:rStyle w:val="Teksttreci"/>
        </w:rPr>
        <w:t>środki ostrożności i zabezpieczenia przed:</w:t>
      </w:r>
    </w:p>
    <w:p w14:paraId="7DD66135" w14:textId="77777777" w:rsidR="00432996" w:rsidRDefault="004D2A34" w:rsidP="006957F1">
      <w:pPr>
        <w:pStyle w:val="Teksttreci0"/>
        <w:numPr>
          <w:ilvl w:val="0"/>
          <w:numId w:val="4"/>
        </w:numPr>
        <w:tabs>
          <w:tab w:val="left" w:pos="284"/>
        </w:tabs>
        <w:jc w:val="both"/>
      </w:pPr>
      <w:r>
        <w:rPr>
          <w:rStyle w:val="Teksttreci"/>
        </w:rPr>
        <w:t>zanieczyszczeniem środowiska pyłami lub substancjami toksycznymi,</w:t>
      </w:r>
    </w:p>
    <w:p w14:paraId="245C2FBB" w14:textId="77777777" w:rsidR="00432996" w:rsidRDefault="004D2A34" w:rsidP="006957F1">
      <w:pPr>
        <w:pStyle w:val="Teksttreci0"/>
        <w:numPr>
          <w:ilvl w:val="0"/>
          <w:numId w:val="4"/>
        </w:numPr>
        <w:tabs>
          <w:tab w:val="left" w:pos="284"/>
        </w:tabs>
        <w:spacing w:after="240"/>
        <w:jc w:val="both"/>
      </w:pPr>
      <w:r>
        <w:rPr>
          <w:rStyle w:val="Teksttreci"/>
        </w:rPr>
        <w:t>zanieczyszczeniem powietrza, c) możliwością powstania pożaru.</w:t>
      </w:r>
    </w:p>
    <w:p w14:paraId="7F9FEDF9" w14:textId="77777777" w:rsidR="00432996" w:rsidRDefault="004D2A34" w:rsidP="006957F1">
      <w:pPr>
        <w:pStyle w:val="Nagwek21"/>
        <w:keepNext/>
        <w:keepLines/>
        <w:numPr>
          <w:ilvl w:val="2"/>
          <w:numId w:val="2"/>
        </w:numPr>
        <w:tabs>
          <w:tab w:val="left" w:pos="567"/>
        </w:tabs>
        <w:jc w:val="both"/>
      </w:pPr>
      <w:bookmarkStart w:id="10" w:name="bookmark19"/>
      <w:r>
        <w:rPr>
          <w:rStyle w:val="Nagwek20"/>
          <w:b/>
          <w:bCs/>
        </w:rPr>
        <w:t>Ochrona przeciwpożarowa</w:t>
      </w:r>
      <w:bookmarkEnd w:id="10"/>
    </w:p>
    <w:p w14:paraId="35796FE1" w14:textId="77777777" w:rsidR="00432996" w:rsidRDefault="004D2A34">
      <w:pPr>
        <w:pStyle w:val="Teksttreci0"/>
        <w:spacing w:after="240"/>
        <w:jc w:val="both"/>
      </w:pPr>
      <w:r>
        <w:rPr>
          <w:rStyle w:val="Teksttreci"/>
        </w:rPr>
        <w:t>Wykonawca będzie przestrzegać przepisy ochrony przeciwpożarowej. Wykonawca będzie utrzymywać sprawny sprzęt przeciwpożarowy, wymagany odpowiednimi przepisami, na terenie budowy, w pomieszczeniach biurowych, magazynowych oraz w maszynach i pojazdach. Materiały łatwopalne będą składowane w sposób zgodny z odpowiednimi przepisami i zabezpieczone przed dostępem osób trzecich. Wykonawca będzie odpowiedzialny za wszelkie straty spowodowane pożarem wywołanym, jako rezultat realizacji robot albo przez personel wykonawcy.</w:t>
      </w:r>
    </w:p>
    <w:p w14:paraId="0EC5DF7C" w14:textId="77777777" w:rsidR="00432996" w:rsidRDefault="004D2A34" w:rsidP="006957F1">
      <w:pPr>
        <w:pStyle w:val="Nagwek21"/>
        <w:keepNext/>
        <w:keepLines/>
        <w:numPr>
          <w:ilvl w:val="2"/>
          <w:numId w:val="2"/>
        </w:numPr>
        <w:tabs>
          <w:tab w:val="left" w:pos="567"/>
        </w:tabs>
        <w:jc w:val="both"/>
      </w:pPr>
      <w:bookmarkStart w:id="11" w:name="bookmark21"/>
      <w:r>
        <w:rPr>
          <w:rStyle w:val="Nagwek20"/>
          <w:b/>
          <w:bCs/>
        </w:rPr>
        <w:t>Ograniczenie obciążeń osi pojazdów</w:t>
      </w:r>
      <w:bookmarkEnd w:id="11"/>
    </w:p>
    <w:p w14:paraId="581B5C3B" w14:textId="77777777" w:rsidR="00432996" w:rsidRDefault="004D2A34">
      <w:pPr>
        <w:pStyle w:val="Teksttreci0"/>
        <w:spacing w:after="240"/>
        <w:jc w:val="both"/>
      </w:pPr>
      <w:r>
        <w:rPr>
          <w:rStyle w:val="Teksttreci"/>
        </w:rPr>
        <w:t>Wykonawca stosować się będzie do ustawowych ograniczeń obciążenia na oś przy transporcie materiałów i wyposażenia na i z terenu robot. Uzyska on wszelkie niezbędne zezwolenia od władz, co do przewozu nietypowych wagowo ładunków i w sposób ciągły będzie o każdym takim przewozie powiadamiał Inspektora Nadzoru i stosowne służby lokalne. Pojazdy i ładunki powodujące nadmierne obciążenie osiowe nie będą dopuszczone na świeżo ukończony fragment budowy w obrębie terenu budowy i wykonawca będzie odpowiadał za naprawę wszelkich robot w ten sposób uszkodzonych, zgodnie z poleceniami Inspektora Nadzoru i stosownych służb lokalnych</w:t>
      </w:r>
    </w:p>
    <w:p w14:paraId="2CAE2883" w14:textId="77777777" w:rsidR="00432996" w:rsidRDefault="004D2A34" w:rsidP="006957F1">
      <w:pPr>
        <w:pStyle w:val="Nagwek21"/>
        <w:keepNext/>
        <w:keepLines/>
        <w:numPr>
          <w:ilvl w:val="2"/>
          <w:numId w:val="2"/>
        </w:numPr>
        <w:tabs>
          <w:tab w:val="left" w:pos="567"/>
        </w:tabs>
        <w:jc w:val="both"/>
      </w:pPr>
      <w:bookmarkStart w:id="12" w:name="bookmark23"/>
      <w:r>
        <w:rPr>
          <w:rStyle w:val="Nagwek20"/>
          <w:b/>
          <w:bCs/>
        </w:rPr>
        <w:t>Bezpieczeństwo i higiena pracy</w:t>
      </w:r>
      <w:bookmarkEnd w:id="12"/>
    </w:p>
    <w:p w14:paraId="305504B4" w14:textId="77777777" w:rsidR="00432996" w:rsidRDefault="004D2A34">
      <w:pPr>
        <w:pStyle w:val="Teksttreci0"/>
        <w:spacing w:after="240"/>
        <w:jc w:val="both"/>
      </w:pPr>
      <w:r>
        <w:rPr>
          <w:rStyle w:val="Teksttreci"/>
        </w:rPr>
        <w:t xml:space="preserve">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Uznaje się, </w:t>
      </w:r>
      <w:r w:rsidRPr="003504B6">
        <w:rPr>
          <w:rStyle w:val="Teksttreci"/>
          <w:color w:val="auto"/>
        </w:rPr>
        <w:t>ż</w:t>
      </w:r>
      <w:r>
        <w:rPr>
          <w:rStyle w:val="Teksttreci"/>
        </w:rPr>
        <w:t>e wszelkie koszty związane z wypełnieniem wymagań określonych powyżej nie podlegają odrębnej zapłacie i są uwzględnione w cenie umownej.</w:t>
      </w:r>
    </w:p>
    <w:p w14:paraId="48A2426F" w14:textId="38A1E289" w:rsidR="00432996" w:rsidRDefault="004D2A34" w:rsidP="006957F1">
      <w:pPr>
        <w:pStyle w:val="Nagwek21"/>
        <w:keepNext/>
        <w:keepLines/>
        <w:numPr>
          <w:ilvl w:val="2"/>
          <w:numId w:val="2"/>
        </w:numPr>
        <w:tabs>
          <w:tab w:val="left" w:pos="599"/>
        </w:tabs>
        <w:jc w:val="both"/>
      </w:pPr>
      <w:bookmarkStart w:id="13" w:name="bookmark25"/>
      <w:r>
        <w:rPr>
          <w:rStyle w:val="Nagwek20"/>
          <w:b/>
          <w:bCs/>
        </w:rPr>
        <w:t>Ochrona i utrzymanie rob</w:t>
      </w:r>
      <w:r w:rsidR="006F433E">
        <w:rPr>
          <w:rStyle w:val="Nagwek20"/>
          <w:b/>
          <w:bCs/>
        </w:rPr>
        <w:t>ó</w:t>
      </w:r>
      <w:r>
        <w:rPr>
          <w:rStyle w:val="Nagwek20"/>
          <w:b/>
          <w:bCs/>
        </w:rPr>
        <w:t>t</w:t>
      </w:r>
      <w:bookmarkEnd w:id="13"/>
    </w:p>
    <w:p w14:paraId="13DB7C63" w14:textId="77777777" w:rsidR="00432996" w:rsidRDefault="004D2A34">
      <w:pPr>
        <w:pStyle w:val="Teksttreci0"/>
        <w:spacing w:after="240"/>
        <w:jc w:val="both"/>
      </w:pPr>
      <w:r>
        <w:rPr>
          <w:rStyle w:val="Teksttreci"/>
        </w:rPr>
        <w:t>Wykonawca będzie odpowiedzialny za ochronę robót i za wszelkie materiały i urządzenia używane do rob</w:t>
      </w:r>
      <w:r w:rsidRPr="0099426D">
        <w:rPr>
          <w:rStyle w:val="Teksttreci"/>
          <w:color w:val="auto"/>
        </w:rPr>
        <w:t>ó</w:t>
      </w:r>
      <w:r>
        <w:rPr>
          <w:rStyle w:val="Teksttreci"/>
        </w:rPr>
        <w:t>t od daty rozpoczęcia do daty odbioru ostatecznego.</w:t>
      </w:r>
    </w:p>
    <w:p w14:paraId="663F9032" w14:textId="77777777" w:rsidR="00432996" w:rsidRDefault="004D2A34" w:rsidP="006957F1">
      <w:pPr>
        <w:pStyle w:val="Nagwek21"/>
        <w:keepNext/>
        <w:keepLines/>
        <w:numPr>
          <w:ilvl w:val="2"/>
          <w:numId w:val="2"/>
        </w:numPr>
        <w:tabs>
          <w:tab w:val="left" w:pos="700"/>
        </w:tabs>
        <w:jc w:val="both"/>
      </w:pPr>
      <w:bookmarkStart w:id="14" w:name="bookmark27"/>
      <w:r>
        <w:rPr>
          <w:rStyle w:val="Nagwek20"/>
          <w:b/>
          <w:bCs/>
        </w:rPr>
        <w:t>Stosowanie się do prawa i innych przepisów</w:t>
      </w:r>
      <w:bookmarkEnd w:id="14"/>
    </w:p>
    <w:p w14:paraId="2F8BAAC7" w14:textId="77777777" w:rsidR="00432996" w:rsidRDefault="004D2A34">
      <w:pPr>
        <w:pStyle w:val="Teksttreci0"/>
        <w:jc w:val="both"/>
      </w:pPr>
      <w:r>
        <w:rPr>
          <w:rStyle w:val="Teksttreci"/>
        </w:rPr>
        <w:t xml:space="preserve">Wykonawca zobowiązany jest znać wszelkie przepisy wydane przez organy administracji państwowej i samorządowej, które są w jakikolwiek sposób związane z robotami i będzie w pełni odpowiedzialny za przestrzeganie </w:t>
      </w:r>
      <w:r>
        <w:rPr>
          <w:rStyle w:val="Teksttreci"/>
        </w:rPr>
        <w:lastRenderedPageBreak/>
        <w:t>tych praw, przepisów i wytycznych podczas prowadzenia robot. Np. rozporządzenie Ministra Infrastruktury z dnia 6 lutego 2003 r. w sprawie bezpieczeństwa i higieny pracy podczas wykonywania robot budowlanych (Dz. U. z dn. 19.03.2003 r. Nr 47, poz. 401) oraz Ministra Pracy i Polityki Socjalnej z dnia 26 września 1997 r. w sprawie ogólnych przepisów bezpieczeństwa i higieny pracy (Dz. U. Nr 169 poz.1650).</w:t>
      </w:r>
    </w:p>
    <w:p w14:paraId="1C235B41" w14:textId="77777777" w:rsidR="00432996" w:rsidRDefault="004D2A34">
      <w:pPr>
        <w:pStyle w:val="Teksttreci0"/>
        <w:spacing w:after="500"/>
        <w:jc w:val="both"/>
      </w:pPr>
      <w:r>
        <w:rPr>
          <w:rStyle w:val="Teksttreci"/>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1370809E" w14:textId="77777777" w:rsidR="00432996" w:rsidRDefault="004D2A34" w:rsidP="006957F1">
      <w:pPr>
        <w:pStyle w:val="Nagwek21"/>
        <w:keepNext/>
        <w:keepLines/>
        <w:numPr>
          <w:ilvl w:val="0"/>
          <w:numId w:val="5"/>
        </w:numPr>
        <w:tabs>
          <w:tab w:val="left" w:pos="306"/>
        </w:tabs>
        <w:jc w:val="both"/>
      </w:pPr>
      <w:bookmarkStart w:id="15" w:name="bookmark29"/>
      <w:r>
        <w:rPr>
          <w:rStyle w:val="Nagwek20"/>
          <w:b/>
          <w:bCs/>
        </w:rPr>
        <w:t>MATERIAŁY</w:t>
      </w:r>
      <w:bookmarkEnd w:id="15"/>
    </w:p>
    <w:p w14:paraId="5E02E31F" w14:textId="77777777" w:rsidR="00432996" w:rsidRDefault="004D2A34">
      <w:pPr>
        <w:pStyle w:val="Teksttreci0"/>
        <w:ind w:firstLine="740"/>
        <w:jc w:val="both"/>
      </w:pPr>
      <w:r>
        <w:rPr>
          <w:rStyle w:val="Teksttreci"/>
        </w:rPr>
        <w:t>Wykonawca będzie stosował tylko materiały dopuszczone do stosowania w budownictwie zgodnie z obowiązującymi przepisami na ten temat. Wykonawca musi posiadać i okazywać Inspektorowi Nadzoru dokumenty potwierdzające autentyczność i legalność stosowanych materiałów. Materiały nieodpowiadające wymaganiom zostaną przez Wykonawcę wywiezione z terenu budowy. Każdy rodzaj robót, w którym znajdują się niezbadane i niezaakceptowane materiały, Wykonawca wykonuje na własne ryzyko, licząc się z jego nieprzyjęciem i niezapłaceniem.</w:t>
      </w:r>
    </w:p>
    <w:p w14:paraId="2FCFFF2B" w14:textId="77777777" w:rsidR="00432996" w:rsidRDefault="004D2A34">
      <w:pPr>
        <w:pStyle w:val="Teksttreci0"/>
      </w:pPr>
      <w:r>
        <w:rPr>
          <w:rStyle w:val="Teksttreci"/>
        </w:rPr>
        <w:t>Inspektor nadzoru może dopuścić do użycia tylko te wyroby materiały, które są zgodne z w szczególności z: Ustawą z dnia 16 kwietnia 2004 r. o wyrobach budowlanych (Dz.U. z 2004 r. Nr 92, poz. 881 wraz z późniejszym zmianami</w:t>
      </w:r>
    </w:p>
    <w:p w14:paraId="597CE578" w14:textId="77777777" w:rsidR="00432996" w:rsidRDefault="004D2A34" w:rsidP="003F6C48">
      <w:pPr>
        <w:pStyle w:val="Teksttreci0"/>
        <w:numPr>
          <w:ilvl w:val="0"/>
          <w:numId w:val="6"/>
        </w:numPr>
        <w:tabs>
          <w:tab w:val="left" w:pos="426"/>
        </w:tabs>
        <w:ind w:left="426" w:hanging="426"/>
        <w:jc w:val="both"/>
      </w:pPr>
      <w:r>
        <w:rPr>
          <w:rStyle w:val="Teksttreci"/>
        </w:rPr>
        <w:t>Ustawą z dnia 25 czerwca 2015 r. o zmianie ustawy o wyrobach budowlanych oraz ustawy o systemie oceny zgodności (Dz.U. z 2015 r. poz. 1165)</w:t>
      </w:r>
    </w:p>
    <w:p w14:paraId="277C060F" w14:textId="77777777" w:rsidR="00432996" w:rsidRDefault="004D2A34" w:rsidP="003F6C48">
      <w:pPr>
        <w:pStyle w:val="Teksttreci0"/>
        <w:numPr>
          <w:ilvl w:val="0"/>
          <w:numId w:val="6"/>
        </w:numPr>
        <w:tabs>
          <w:tab w:val="left" w:pos="426"/>
        </w:tabs>
        <w:ind w:left="426" w:hanging="426"/>
        <w:jc w:val="both"/>
      </w:pPr>
      <w:r>
        <w:rPr>
          <w:rStyle w:val="Teksttreci"/>
        </w:rPr>
        <w:t>Rozporządzeniem Parlamentu Europejskiego i Rady (UE) nr 305/2011 z dnia 9 marca 2011 r. ustanawiające zharmonizowane warunki wprowadzania do obrotu wyrobów budowlanych i uchylające dyrektywę Rady 89/106/EWG.</w:t>
      </w:r>
    </w:p>
    <w:p w14:paraId="5C0142A4" w14:textId="77777777" w:rsidR="00432996" w:rsidRDefault="004D2A34">
      <w:pPr>
        <w:pStyle w:val="Teksttreci0"/>
        <w:ind w:firstLine="380"/>
        <w:jc w:val="both"/>
      </w:pPr>
      <w:r>
        <w:rPr>
          <w:rStyle w:val="Teksttreci"/>
        </w:rPr>
        <w:t>oraz posiadają:</w:t>
      </w:r>
    </w:p>
    <w:p w14:paraId="37667B93" w14:textId="77777777" w:rsidR="00432996" w:rsidRDefault="004D2A34" w:rsidP="003F6C48">
      <w:pPr>
        <w:pStyle w:val="Teksttreci0"/>
        <w:numPr>
          <w:ilvl w:val="0"/>
          <w:numId w:val="6"/>
        </w:numPr>
        <w:tabs>
          <w:tab w:val="left" w:pos="745"/>
        </w:tabs>
        <w:ind w:left="426" w:hanging="426"/>
        <w:jc w:val="both"/>
      </w:pPr>
      <w:r>
        <w:rPr>
          <w:rStyle w:val="Teksttreci"/>
        </w:rPr>
        <w:t>aktualne Deklaracje Właściwości Użytkowych</w:t>
      </w:r>
    </w:p>
    <w:p w14:paraId="719F82C0" w14:textId="77777777" w:rsidR="00432996" w:rsidRDefault="004D2A34" w:rsidP="003F6C48">
      <w:pPr>
        <w:pStyle w:val="Teksttreci0"/>
        <w:numPr>
          <w:ilvl w:val="0"/>
          <w:numId w:val="6"/>
        </w:numPr>
        <w:tabs>
          <w:tab w:val="left" w:pos="745"/>
        </w:tabs>
        <w:spacing w:line="264" w:lineRule="auto"/>
        <w:ind w:left="426" w:hanging="426"/>
        <w:jc w:val="both"/>
      </w:pPr>
      <w:r>
        <w:rPr>
          <w:rStyle w:val="Teksttreci"/>
        </w:rPr>
        <w:t>pozytywną opinie PZH</w:t>
      </w:r>
    </w:p>
    <w:p w14:paraId="0F68037A" w14:textId="77777777" w:rsidR="00432996" w:rsidRDefault="004D2A34" w:rsidP="003F6C48">
      <w:pPr>
        <w:pStyle w:val="Teksttreci0"/>
        <w:numPr>
          <w:ilvl w:val="0"/>
          <w:numId w:val="6"/>
        </w:numPr>
        <w:tabs>
          <w:tab w:val="left" w:pos="745"/>
        </w:tabs>
        <w:spacing w:line="264" w:lineRule="auto"/>
        <w:ind w:left="426" w:hanging="426"/>
        <w:jc w:val="both"/>
      </w:pPr>
      <w:r>
        <w:rPr>
          <w:rStyle w:val="Teksttreci"/>
        </w:rPr>
        <w:t>aktualne terminy ważności</w:t>
      </w:r>
    </w:p>
    <w:p w14:paraId="245A1F63" w14:textId="77777777" w:rsidR="00432996" w:rsidRDefault="004D2A34" w:rsidP="003F6C48">
      <w:pPr>
        <w:pStyle w:val="Teksttreci0"/>
        <w:numPr>
          <w:ilvl w:val="0"/>
          <w:numId w:val="6"/>
        </w:numPr>
        <w:tabs>
          <w:tab w:val="left" w:pos="745"/>
        </w:tabs>
        <w:spacing w:after="240"/>
        <w:ind w:left="426" w:hanging="426"/>
        <w:jc w:val="both"/>
      </w:pPr>
      <w:r>
        <w:rPr>
          <w:rStyle w:val="Teksttreci"/>
        </w:rPr>
        <w:t>pozostałe dokumenty (indywidualne dokumentacje techniczne, rekomendacje, badania, atesty)</w:t>
      </w:r>
    </w:p>
    <w:p w14:paraId="3072D80E" w14:textId="77777777" w:rsidR="00432996" w:rsidRDefault="004D2A34">
      <w:pPr>
        <w:pStyle w:val="Teksttreci0"/>
        <w:jc w:val="both"/>
      </w:pPr>
      <w:r>
        <w:rPr>
          <w:rStyle w:val="Teksttreci"/>
        </w:rPr>
        <w:t>Przed zaplanowanym wykorzystaniem jakichkolwiek materiałów przeznaczonych do robót Wykonawca przedstawi szczegółowe informacje dotyczące proponowanego źródła wytwarzania, zamawiania tych materiałów oraz aktualne: certyfikaty, deklaracje zgodności, aprobaty techniczne, świadectwa badań laboratoryjnych oraz próbki do zatwierdzenia przez Przedstawiciela Zamawiającego.</w:t>
      </w:r>
    </w:p>
    <w:p w14:paraId="40D768AD" w14:textId="77777777" w:rsidR="00432996" w:rsidRDefault="004D2A34">
      <w:pPr>
        <w:pStyle w:val="Teksttreci0"/>
        <w:spacing w:after="240"/>
        <w:jc w:val="both"/>
      </w:pPr>
      <w:r>
        <w:rPr>
          <w:rStyle w:val="Teksttreci"/>
        </w:rPr>
        <w:t>Zatwierdzenie partii materiałów z danego źródła nie oznacza automatycznie, że wszelkie materiały z danego źródła uzyskają zatwierdzenie.</w:t>
      </w:r>
    </w:p>
    <w:p w14:paraId="22D79BA7" w14:textId="77777777" w:rsidR="00432996" w:rsidRDefault="004D2A34">
      <w:pPr>
        <w:pStyle w:val="Teksttreci0"/>
        <w:spacing w:after="240"/>
        <w:jc w:val="both"/>
      </w:pPr>
      <w:r>
        <w:rPr>
          <w:rStyle w:val="Teksttreci"/>
        </w:rPr>
        <w:t>Materiały i urządzenia nieodpowiadające wymaganiom jakościowym zostaną przez Wykonawcę wywiezione z terenu budowy, bądź złożone w miejscu wskazanym przez Inspektora nadzoru. Każdy rodzaj robot, w których znajdują się niezbadane i niezaakceptowane materiały, Wykonawca wykonuje na własne ryzyko licząc się, że nie będzie przyjęty i zostanie usunięty na koszt Wykonawcy oraz niezapłacony.</w:t>
      </w:r>
    </w:p>
    <w:p w14:paraId="447B113C" w14:textId="77777777" w:rsidR="00432996" w:rsidRDefault="004D2A34">
      <w:pPr>
        <w:pStyle w:val="Teksttreci0"/>
        <w:spacing w:after="500"/>
        <w:jc w:val="both"/>
      </w:pPr>
      <w:r>
        <w:rPr>
          <w:rStyle w:val="Teksttreci"/>
        </w:rPr>
        <w:t>Wykonawca zapewni, aby tymczasowo składowane materiały, były zabezpieczone przed zanieczyszczeniem, zachowały swoją jakość i właściwość i były dostępne do kontroli przez Inspektora, do czasu, gdy będą one potrzebne do robót. Miejsca czasowego składowania będą zlokalizowane w obrębie terenu budowy w miejscach uzgodnionych z Inspektorem Nadzoru lub poza terenem budowy w miejscach zorganizowanych przez Wykonawcę. Należy bezwzględnie stosować się do instrukcji składowania opracowanej przez producenta.</w:t>
      </w:r>
    </w:p>
    <w:p w14:paraId="40511425" w14:textId="14FCBD0B" w:rsidR="00432996" w:rsidRDefault="004D2A34" w:rsidP="006957F1">
      <w:pPr>
        <w:pStyle w:val="Nagwek21"/>
        <w:keepNext/>
        <w:keepLines/>
        <w:numPr>
          <w:ilvl w:val="0"/>
          <w:numId w:val="5"/>
        </w:numPr>
        <w:tabs>
          <w:tab w:val="left" w:pos="312"/>
        </w:tabs>
        <w:jc w:val="both"/>
        <w:rPr>
          <w:rStyle w:val="Nagwek20"/>
          <w:b/>
          <w:bCs/>
        </w:rPr>
      </w:pPr>
      <w:bookmarkStart w:id="16" w:name="bookmark31"/>
      <w:r>
        <w:rPr>
          <w:rStyle w:val="Nagwek20"/>
          <w:b/>
          <w:bCs/>
        </w:rPr>
        <w:t>SPRZĘT</w:t>
      </w:r>
      <w:bookmarkEnd w:id="16"/>
    </w:p>
    <w:p w14:paraId="3EED15F4" w14:textId="77777777" w:rsidR="007C0123" w:rsidRDefault="007C0123" w:rsidP="007C0123">
      <w:pPr>
        <w:pStyle w:val="Nagwek21"/>
        <w:keepNext/>
        <w:keepLines/>
        <w:tabs>
          <w:tab w:val="left" w:pos="312"/>
        </w:tabs>
        <w:jc w:val="both"/>
      </w:pPr>
    </w:p>
    <w:p w14:paraId="017EB81F" w14:textId="77777777" w:rsidR="00432996" w:rsidRDefault="004D2A34">
      <w:pPr>
        <w:pStyle w:val="Teksttreci0"/>
        <w:ind w:firstLine="740"/>
        <w:jc w:val="both"/>
      </w:pPr>
      <w:r>
        <w:rPr>
          <w:rStyle w:val="Teksttreci"/>
        </w:rPr>
        <w:t>Roboty będą wykonywane ręcznie, przy użyciu elektronarzędzi oraz sprzętu. Sprzęt musi spełniać odpowiednie wymogi BHP. Wykonawca jest zobowiązany do używania jedynie takiego sprzętu, który nie spowoduje niekorzystnego wpływu na jakość wykonywanych robót. Sprzęt będący własnością Wykonawcy lub wynajęty do wykonania robót ma być utrzymywany w dobrym stanie i gotowości do pracy. Będzie on zgodny z normami ochrony środowiska i przepisami dotyczącymi jego użytkowania.</w:t>
      </w:r>
    </w:p>
    <w:p w14:paraId="756A2738" w14:textId="77777777" w:rsidR="00432996" w:rsidRDefault="004D2A34">
      <w:pPr>
        <w:pStyle w:val="Teksttreci0"/>
        <w:jc w:val="both"/>
      </w:pPr>
      <w:r>
        <w:rPr>
          <w:rStyle w:val="Teksttreci"/>
        </w:rPr>
        <w:t xml:space="preserve">Liczba i wydajność sprzętu będzie gwarantować przeprowadzenie robót, zgodnie z zasadami określonymi w </w:t>
      </w:r>
      <w:r>
        <w:rPr>
          <w:rStyle w:val="Teksttreci"/>
        </w:rPr>
        <w:lastRenderedPageBreak/>
        <w:t>dokumentacji projektowej, ST i wskazaniach Inspektora Nadzoru w terminie przewidzianym umową.</w:t>
      </w:r>
    </w:p>
    <w:p w14:paraId="046F84C3" w14:textId="77777777" w:rsidR="00432996" w:rsidRDefault="004D2A34">
      <w:pPr>
        <w:pStyle w:val="Teksttreci0"/>
        <w:jc w:val="both"/>
      </w:pPr>
      <w:r>
        <w:rPr>
          <w:rStyle w:val="Teksttreci"/>
        </w:rPr>
        <w:t>Wykonawca dostarczy Inspektorowi Nadzoru kopie dokumentów potwierdzających dopuszczenie sprzętu do użytkowania, tam gdzie jest to wymagane przepisami. Jakikolwiek sprzęt, maszyny, urządzenia i narzędzia niegwarantujące zachowania warunków Umowy, zostaną przez Inspektora Nadzoru zdyskwalifikowane i nie dopuszczone do robót.</w:t>
      </w:r>
    </w:p>
    <w:p w14:paraId="4544DDC5" w14:textId="77777777" w:rsidR="00432996" w:rsidRDefault="004D2A34">
      <w:pPr>
        <w:pStyle w:val="Teksttreci0"/>
        <w:spacing w:after="500"/>
        <w:jc w:val="both"/>
      </w:pPr>
      <w:r>
        <w:rPr>
          <w:rStyle w:val="Teksttreci"/>
        </w:rPr>
        <w:t>Jeżeli dokumentacja projektowa lub ST przewidują możliwość wariantowego użycia sprzętu przy wykonywanych robotach, Wykonawca powiadomi Nadzór o swoim zamiarze wyboru i uzyska jego akceptacje przed użyciem sprzętu. Wybrany sprzęt, po akceptacji Nadzoru, nie może być później zmieniony bez jego zgody. Jakikolwiek sprzęt, maszyny, urządzenia i narzędzia niegwarantujące zachowania warunków umowy, zostaną przez Inspektora zdyskwalifikowane i niedopuszczone do robót.</w:t>
      </w:r>
    </w:p>
    <w:p w14:paraId="7DFC997E" w14:textId="28700C02" w:rsidR="00432996" w:rsidRDefault="004D2A34" w:rsidP="006957F1">
      <w:pPr>
        <w:pStyle w:val="Nagwek21"/>
        <w:keepNext/>
        <w:keepLines/>
        <w:numPr>
          <w:ilvl w:val="0"/>
          <w:numId w:val="5"/>
        </w:numPr>
        <w:tabs>
          <w:tab w:val="left" w:pos="312"/>
        </w:tabs>
        <w:jc w:val="both"/>
        <w:rPr>
          <w:rStyle w:val="Nagwek20"/>
          <w:b/>
          <w:bCs/>
        </w:rPr>
      </w:pPr>
      <w:bookmarkStart w:id="17" w:name="bookmark33"/>
      <w:r>
        <w:rPr>
          <w:rStyle w:val="Nagwek20"/>
          <w:b/>
          <w:bCs/>
        </w:rPr>
        <w:t>TRANSPORT</w:t>
      </w:r>
      <w:bookmarkEnd w:id="17"/>
    </w:p>
    <w:p w14:paraId="6D895E73" w14:textId="77777777" w:rsidR="007C0123" w:rsidRDefault="007C0123" w:rsidP="007C0123">
      <w:pPr>
        <w:pStyle w:val="Nagwek21"/>
        <w:keepNext/>
        <w:keepLines/>
        <w:tabs>
          <w:tab w:val="left" w:pos="312"/>
        </w:tabs>
        <w:jc w:val="both"/>
      </w:pPr>
    </w:p>
    <w:p w14:paraId="5E996930" w14:textId="77777777" w:rsidR="00432996" w:rsidRDefault="004D2A34">
      <w:pPr>
        <w:pStyle w:val="Teksttreci0"/>
        <w:ind w:firstLine="740"/>
        <w:jc w:val="both"/>
      </w:pPr>
      <w:r>
        <w:rPr>
          <w:rStyle w:val="Teksttreci"/>
        </w:rPr>
        <w:t>Do transportu materiałów, sprzętu budowlanego i urządzeń stosować sprawne technicznie środki transportu.</w:t>
      </w:r>
    </w:p>
    <w:p w14:paraId="3E653E5D" w14:textId="77777777" w:rsidR="00432996" w:rsidRDefault="004D2A34">
      <w:pPr>
        <w:pStyle w:val="Teksttreci0"/>
        <w:spacing w:after="240"/>
        <w:jc w:val="both"/>
      </w:pPr>
      <w:r>
        <w:rPr>
          <w:rStyle w:val="Teksttreci"/>
        </w:rPr>
        <w:t>Wykonawca jest zobowiązany do stosowania jedynie takich środków transportu, które nie wpłyną niekorzystnie na jakość robót i właściwości przewożonych materiałów. Liczba środków transportu będzie zapewniać prowadzenie robot zgodnie z zasadami określonymi w dokumentacji projektowej, SST i wskazaniach Inspektora Nadzoru w terminie przewidzianym w umowie. Przy ruchu po drogach publicznych pojazdy muszą spełniać wymagania przepisów ruchu drogowego w odniesieniu do dopuszczalnych obciążeń na osie i innych parametrów technicznych. Wykonawca będzie usuwać na bieżąco, na własny koszt, wszelkie zanieczyszczenia spowodowane jego pojazdami na drogach publicznych oraz dojazdach do terenu budowy.</w:t>
      </w:r>
    </w:p>
    <w:p w14:paraId="4D164D27" w14:textId="49F944AF" w:rsidR="00432996" w:rsidRDefault="004D2A34" w:rsidP="006957F1">
      <w:pPr>
        <w:pStyle w:val="Nagwek21"/>
        <w:keepNext/>
        <w:keepLines/>
        <w:numPr>
          <w:ilvl w:val="0"/>
          <w:numId w:val="5"/>
        </w:numPr>
        <w:tabs>
          <w:tab w:val="left" w:pos="312"/>
        </w:tabs>
        <w:jc w:val="both"/>
        <w:rPr>
          <w:rStyle w:val="Nagwek20"/>
          <w:b/>
          <w:bCs/>
        </w:rPr>
      </w:pPr>
      <w:bookmarkStart w:id="18" w:name="bookmark35"/>
      <w:r>
        <w:rPr>
          <w:rStyle w:val="Nagwek20"/>
          <w:b/>
          <w:bCs/>
        </w:rPr>
        <w:t>WYKONANIE ROBÓT</w:t>
      </w:r>
      <w:bookmarkEnd w:id="18"/>
    </w:p>
    <w:p w14:paraId="7ACCBE6B" w14:textId="77777777" w:rsidR="007C0123" w:rsidRDefault="007C0123" w:rsidP="007C0123">
      <w:pPr>
        <w:pStyle w:val="Nagwek21"/>
        <w:keepNext/>
        <w:keepLines/>
        <w:tabs>
          <w:tab w:val="left" w:pos="312"/>
        </w:tabs>
        <w:jc w:val="both"/>
      </w:pPr>
    </w:p>
    <w:p w14:paraId="6B9AA310" w14:textId="77777777" w:rsidR="00432996" w:rsidRDefault="004D2A34" w:rsidP="006957F1">
      <w:pPr>
        <w:pStyle w:val="Teksttreci0"/>
        <w:numPr>
          <w:ilvl w:val="1"/>
          <w:numId w:val="5"/>
        </w:numPr>
        <w:tabs>
          <w:tab w:val="left" w:pos="434"/>
        </w:tabs>
        <w:jc w:val="both"/>
      </w:pPr>
      <w:r>
        <w:rPr>
          <w:rStyle w:val="Teksttreci"/>
        </w:rPr>
        <w:t>Przed rozpoczęciem robot wykonawca opracuje:</w:t>
      </w:r>
    </w:p>
    <w:p w14:paraId="266E8B1C" w14:textId="77777777" w:rsidR="00432996" w:rsidRDefault="004D2A34" w:rsidP="00EA61EA">
      <w:pPr>
        <w:pStyle w:val="Teksttreci0"/>
        <w:numPr>
          <w:ilvl w:val="0"/>
          <w:numId w:val="181"/>
        </w:numPr>
        <w:tabs>
          <w:tab w:val="left" w:pos="745"/>
        </w:tabs>
        <w:spacing w:line="276" w:lineRule="auto"/>
        <w:ind w:left="426" w:hanging="426"/>
        <w:jc w:val="both"/>
      </w:pPr>
      <w:r>
        <w:rPr>
          <w:rStyle w:val="Teksttreci"/>
        </w:rPr>
        <w:t>plan bezpieczeństwa i ochrony zdrowia (plan BIOZ),</w:t>
      </w:r>
    </w:p>
    <w:p w14:paraId="79DB7308" w14:textId="77777777" w:rsidR="00432996" w:rsidRDefault="004D2A34" w:rsidP="00EA61EA">
      <w:pPr>
        <w:pStyle w:val="Teksttreci0"/>
        <w:numPr>
          <w:ilvl w:val="0"/>
          <w:numId w:val="181"/>
        </w:numPr>
        <w:tabs>
          <w:tab w:val="left" w:pos="745"/>
        </w:tabs>
        <w:spacing w:after="180" w:line="276" w:lineRule="auto"/>
        <w:ind w:left="426" w:hanging="426"/>
        <w:jc w:val="both"/>
      </w:pPr>
      <w:r>
        <w:rPr>
          <w:rStyle w:val="Teksttreci"/>
        </w:rPr>
        <w:t>ewentualne propozycje optymalizacji lub zmian do projektu zagospodarowania placu budowy, technologii lub projektu organizacji budowy</w:t>
      </w:r>
    </w:p>
    <w:p w14:paraId="72D8ED25" w14:textId="77777777" w:rsidR="00432996" w:rsidRDefault="004D2A34" w:rsidP="006957F1">
      <w:pPr>
        <w:pStyle w:val="Teksttreci0"/>
        <w:numPr>
          <w:ilvl w:val="1"/>
          <w:numId w:val="5"/>
        </w:numPr>
        <w:tabs>
          <w:tab w:val="left" w:pos="438"/>
        </w:tabs>
        <w:spacing w:after="240"/>
        <w:jc w:val="both"/>
      </w:pPr>
      <w:r>
        <w:rPr>
          <w:rStyle w:val="Teksttreci"/>
        </w:rPr>
        <w:t>Wykonawca jest odpowiedzialny za prowadzenie robot zgodnie z umową lub kontraktem oraz za jakość zastosowanych materiałów i wykonywanych robot, za ich zgodność z dokumentacją projektową, wymaganiami SST, PZJ, projektem organizacji robot oraz poleceniami Inspektora Nadzoru oraz wytycznymi nadzoru autorskiego.</w:t>
      </w:r>
    </w:p>
    <w:p w14:paraId="070E8C5F" w14:textId="77777777" w:rsidR="00432996" w:rsidRDefault="004D2A34" w:rsidP="006957F1">
      <w:pPr>
        <w:pStyle w:val="Teksttreci0"/>
        <w:numPr>
          <w:ilvl w:val="1"/>
          <w:numId w:val="5"/>
        </w:numPr>
        <w:tabs>
          <w:tab w:val="left" w:pos="434"/>
        </w:tabs>
        <w:spacing w:after="240"/>
        <w:jc w:val="both"/>
      </w:pPr>
      <w:r>
        <w:rPr>
          <w:rStyle w:val="Teksttreci"/>
        </w:rPr>
        <w:t>Wykonawca ponosi odpowiedzialność za pełną obsługę geodezyjną przy wykonywaniu wszystkich elementów robot określonych w dokumentacji projektowej lub przekazanych na piśmie przez Inspektora Nadzoru</w:t>
      </w:r>
    </w:p>
    <w:p w14:paraId="542BC997" w14:textId="77777777" w:rsidR="00432996" w:rsidRDefault="004D2A34" w:rsidP="006957F1">
      <w:pPr>
        <w:pStyle w:val="Teksttreci0"/>
        <w:numPr>
          <w:ilvl w:val="1"/>
          <w:numId w:val="5"/>
        </w:numPr>
        <w:tabs>
          <w:tab w:val="left" w:pos="438"/>
        </w:tabs>
        <w:spacing w:after="240"/>
        <w:jc w:val="both"/>
      </w:pPr>
      <w:r>
        <w:rPr>
          <w:rStyle w:val="Teksttreci"/>
        </w:rPr>
        <w:t>Następstwa jakiegokolwiek błędu spowodowanego przez Wykonawcę w wytyczeniu i wykonywaniu robot zostaną, jeśli wymagać tego będzie Inspektor Nadzoru, poprawione przez Wykonawcę na własny koszt.</w:t>
      </w:r>
    </w:p>
    <w:p w14:paraId="2EE17EB9" w14:textId="77777777" w:rsidR="00432996" w:rsidRDefault="004D2A34" w:rsidP="006957F1">
      <w:pPr>
        <w:pStyle w:val="Teksttreci0"/>
        <w:numPr>
          <w:ilvl w:val="1"/>
          <w:numId w:val="5"/>
        </w:numPr>
        <w:tabs>
          <w:tab w:val="left" w:pos="434"/>
        </w:tabs>
        <w:spacing w:after="240"/>
        <w:jc w:val="both"/>
      </w:pPr>
      <w:r>
        <w:rPr>
          <w:rStyle w:val="Teksttreci"/>
        </w:rPr>
        <w:t>Decyzje Inspektora Nadzoru dotyczące akceptacji lub odrzucenia materiałów i elementów robot będą oparte na wymaganiach sformułowanych w dokumentach umowy, dokumentacji projektowej i w SST, a także w normach i wytycznych.</w:t>
      </w:r>
    </w:p>
    <w:p w14:paraId="1BC74305" w14:textId="77777777" w:rsidR="00432996" w:rsidRDefault="004D2A34" w:rsidP="006957F1">
      <w:pPr>
        <w:pStyle w:val="Teksttreci0"/>
        <w:numPr>
          <w:ilvl w:val="1"/>
          <w:numId w:val="5"/>
        </w:numPr>
        <w:tabs>
          <w:tab w:val="left" w:pos="444"/>
        </w:tabs>
        <w:spacing w:after="240"/>
        <w:jc w:val="both"/>
      </w:pPr>
      <w:r>
        <w:rPr>
          <w:rStyle w:val="Teksttreci"/>
        </w:rPr>
        <w:t>Polecenia Inspektora Nadzoru dotyczące realizacji robot będą wykonywane przez Wykonawcę nie później niż w czasie przez niego wyznaczonym, pod groźbą wstrzymania robot. Ewentualne skutki finansowe z tytułu wstrzymania robót w takiej sytuacji ponosi Wykonawca na zasadach umownych</w:t>
      </w:r>
    </w:p>
    <w:p w14:paraId="4662D90E" w14:textId="1BB20EB4" w:rsidR="00432996" w:rsidRPr="007C0123" w:rsidRDefault="004D2A34" w:rsidP="006957F1">
      <w:pPr>
        <w:pStyle w:val="Teksttreci0"/>
        <w:numPr>
          <w:ilvl w:val="0"/>
          <w:numId w:val="5"/>
        </w:numPr>
        <w:tabs>
          <w:tab w:val="left" w:pos="339"/>
        </w:tabs>
        <w:jc w:val="both"/>
        <w:rPr>
          <w:rStyle w:val="Teksttreci"/>
        </w:rPr>
      </w:pPr>
      <w:r>
        <w:rPr>
          <w:rStyle w:val="Teksttreci"/>
          <w:b/>
          <w:bCs/>
        </w:rPr>
        <w:t>KONTROLA JAKOŚCI ROBÓT</w:t>
      </w:r>
    </w:p>
    <w:p w14:paraId="18EABE60" w14:textId="77777777" w:rsidR="007C0123" w:rsidRDefault="007C0123" w:rsidP="007C0123">
      <w:pPr>
        <w:pStyle w:val="Teksttreci0"/>
        <w:tabs>
          <w:tab w:val="left" w:pos="339"/>
        </w:tabs>
        <w:jc w:val="both"/>
      </w:pPr>
    </w:p>
    <w:p w14:paraId="592DB771" w14:textId="77777777" w:rsidR="00432996" w:rsidRDefault="004D2A34" w:rsidP="006957F1">
      <w:pPr>
        <w:pStyle w:val="Nagwek21"/>
        <w:keepNext/>
        <w:keepLines/>
        <w:numPr>
          <w:ilvl w:val="1"/>
          <w:numId w:val="5"/>
        </w:numPr>
        <w:tabs>
          <w:tab w:val="left" w:pos="434"/>
        </w:tabs>
        <w:jc w:val="both"/>
      </w:pPr>
      <w:bookmarkStart w:id="19" w:name="bookmark37"/>
      <w:r>
        <w:rPr>
          <w:rStyle w:val="Nagwek20"/>
          <w:b/>
          <w:bCs/>
        </w:rPr>
        <w:t>Program zapewnienia jakości</w:t>
      </w:r>
      <w:bookmarkEnd w:id="19"/>
    </w:p>
    <w:p w14:paraId="49E33D39" w14:textId="77777777" w:rsidR="00432996" w:rsidRDefault="004D2A34">
      <w:pPr>
        <w:pStyle w:val="Teksttreci0"/>
        <w:jc w:val="both"/>
      </w:pPr>
      <w:r>
        <w:rPr>
          <w:rStyle w:val="Teksttreci"/>
        </w:rPr>
        <w:t>Do obowiązków Wykonawcy należy opracowanie i przedstawienie do zaakceptowania przez Inspektora Nadzoru programu zapewnienia jakości (PZJ), w którym przedstawi on zamierzony sposób wykonania robot, możliwości techniczne, kadrowe i organizacyjne gwarantujące wykonanie robot zgodnie z dokumentacją projektową, SST. Program zapewnienia jakości winien zawierać:</w:t>
      </w:r>
    </w:p>
    <w:p w14:paraId="2DB07F03" w14:textId="77777777" w:rsidR="00432996" w:rsidRDefault="004D2A34" w:rsidP="00EA61EA">
      <w:pPr>
        <w:pStyle w:val="Teksttreci0"/>
        <w:numPr>
          <w:ilvl w:val="0"/>
          <w:numId w:val="182"/>
        </w:numPr>
        <w:tabs>
          <w:tab w:val="left" w:pos="204"/>
        </w:tabs>
        <w:ind w:left="426" w:hanging="568"/>
        <w:jc w:val="both"/>
      </w:pPr>
      <w:r>
        <w:rPr>
          <w:rStyle w:val="Teksttreci"/>
        </w:rPr>
        <w:t>organizację wykonania robot, w tym termin i sposób prowadzenia robot,</w:t>
      </w:r>
    </w:p>
    <w:p w14:paraId="67055E9E" w14:textId="77777777" w:rsidR="00432996" w:rsidRDefault="004D2A34" w:rsidP="00EA61EA">
      <w:pPr>
        <w:pStyle w:val="Teksttreci0"/>
        <w:numPr>
          <w:ilvl w:val="0"/>
          <w:numId w:val="182"/>
        </w:numPr>
        <w:tabs>
          <w:tab w:val="left" w:pos="204"/>
        </w:tabs>
        <w:ind w:left="426" w:hanging="568"/>
        <w:jc w:val="both"/>
      </w:pPr>
      <w:r>
        <w:rPr>
          <w:rStyle w:val="Teksttreci"/>
        </w:rPr>
        <w:lastRenderedPageBreak/>
        <w:t>organizację ruchu na budowie wraz z oznakowaniem robot,</w:t>
      </w:r>
    </w:p>
    <w:p w14:paraId="540BCD02" w14:textId="77777777" w:rsidR="00432996" w:rsidRDefault="004D2A34" w:rsidP="00EA61EA">
      <w:pPr>
        <w:pStyle w:val="Teksttreci0"/>
        <w:numPr>
          <w:ilvl w:val="0"/>
          <w:numId w:val="182"/>
        </w:numPr>
        <w:tabs>
          <w:tab w:val="left" w:pos="204"/>
        </w:tabs>
        <w:ind w:left="426" w:hanging="568"/>
        <w:jc w:val="both"/>
      </w:pPr>
      <w:r>
        <w:rPr>
          <w:rStyle w:val="Teksttreci"/>
        </w:rPr>
        <w:t>plan bezpieczeństwa i ochrony zdrowia,</w:t>
      </w:r>
    </w:p>
    <w:p w14:paraId="63C497FF" w14:textId="77777777" w:rsidR="00432996" w:rsidRDefault="004D2A34" w:rsidP="00EA61EA">
      <w:pPr>
        <w:pStyle w:val="Teksttreci0"/>
        <w:numPr>
          <w:ilvl w:val="0"/>
          <w:numId w:val="182"/>
        </w:numPr>
        <w:tabs>
          <w:tab w:val="left" w:pos="204"/>
        </w:tabs>
        <w:ind w:left="426" w:hanging="568"/>
        <w:jc w:val="both"/>
      </w:pPr>
      <w:r>
        <w:rPr>
          <w:rStyle w:val="Teksttreci"/>
        </w:rPr>
        <w:t>wykaz zespołów roboczych, ich kwalifikacje i przygotowanie praktyczne,</w:t>
      </w:r>
    </w:p>
    <w:p w14:paraId="0807FC6A" w14:textId="77777777" w:rsidR="00432996" w:rsidRDefault="004D2A34" w:rsidP="00EA61EA">
      <w:pPr>
        <w:pStyle w:val="Teksttreci0"/>
        <w:numPr>
          <w:ilvl w:val="0"/>
          <w:numId w:val="182"/>
        </w:numPr>
        <w:tabs>
          <w:tab w:val="left" w:pos="204"/>
        </w:tabs>
        <w:ind w:left="426" w:hanging="568"/>
        <w:jc w:val="both"/>
      </w:pPr>
      <w:r>
        <w:rPr>
          <w:rStyle w:val="Teksttreci"/>
        </w:rPr>
        <w:t>wykaz osób odpowiedzialnych za jakość i terminowość wykonania poszczególnych elementów robot,</w:t>
      </w:r>
    </w:p>
    <w:p w14:paraId="356B1BC4" w14:textId="77777777" w:rsidR="00432996" w:rsidRDefault="004D2A34" w:rsidP="00EA61EA">
      <w:pPr>
        <w:pStyle w:val="Teksttreci0"/>
        <w:numPr>
          <w:ilvl w:val="0"/>
          <w:numId w:val="182"/>
        </w:numPr>
        <w:tabs>
          <w:tab w:val="left" w:pos="204"/>
        </w:tabs>
        <w:ind w:left="426" w:hanging="568"/>
        <w:jc w:val="both"/>
      </w:pPr>
      <w:r>
        <w:rPr>
          <w:rStyle w:val="Teksttreci"/>
        </w:rPr>
        <w:t>system (sposób i procedurę) proponowanej kontroli i sterowania jakością wykonywanych robot,</w:t>
      </w:r>
    </w:p>
    <w:p w14:paraId="6914FCF3" w14:textId="77777777" w:rsidR="00432996" w:rsidRDefault="004D2A34" w:rsidP="00EA61EA">
      <w:pPr>
        <w:pStyle w:val="Teksttreci0"/>
        <w:numPr>
          <w:ilvl w:val="0"/>
          <w:numId w:val="182"/>
        </w:numPr>
        <w:tabs>
          <w:tab w:val="left" w:pos="204"/>
        </w:tabs>
        <w:spacing w:after="240"/>
        <w:ind w:left="426" w:hanging="568"/>
        <w:jc w:val="both"/>
      </w:pPr>
      <w:r>
        <w:rPr>
          <w:rStyle w:val="Teksttreci"/>
        </w:rPr>
        <w:t>wyposażenie w sprzęt i urządzenia do pomiarów,</w:t>
      </w:r>
    </w:p>
    <w:p w14:paraId="6538F2CE" w14:textId="77777777" w:rsidR="00432996" w:rsidRDefault="004D2A34" w:rsidP="006957F1">
      <w:pPr>
        <w:pStyle w:val="Nagwek21"/>
        <w:keepNext/>
        <w:keepLines/>
        <w:numPr>
          <w:ilvl w:val="1"/>
          <w:numId w:val="5"/>
        </w:numPr>
        <w:tabs>
          <w:tab w:val="left" w:pos="434"/>
        </w:tabs>
        <w:jc w:val="both"/>
      </w:pPr>
      <w:bookmarkStart w:id="20" w:name="bookmark39"/>
      <w:r>
        <w:rPr>
          <w:rStyle w:val="Nagwek20"/>
          <w:b/>
          <w:bCs/>
        </w:rPr>
        <w:t>Zasady kontroli jakości robót</w:t>
      </w:r>
      <w:bookmarkEnd w:id="20"/>
    </w:p>
    <w:p w14:paraId="54C7C4B1" w14:textId="77777777" w:rsidR="00432996" w:rsidRDefault="004D2A34">
      <w:pPr>
        <w:pStyle w:val="Teksttreci0"/>
        <w:spacing w:after="240"/>
        <w:jc w:val="both"/>
      </w:pPr>
      <w:r>
        <w:rPr>
          <w:rStyle w:val="Teksttreci"/>
        </w:rPr>
        <w:t>Wykonawca jest odpowiedzialny za pełną kontrolę jakości robot i stosowanych materiałów. Wykonawca zapewni odpowiedni system kontroli, włączając w to personel, sprzęt, zaopatrzenie i wszystkie urządzenia niezbędne do badań materiałów oraz robot. Wykonawca będzie przeprowadzać pomiary i badania materiałów oraz robot z częstotliwością zapewniającą stwierdzenie, że roboty wykonano zgodnie z wymaganiami zawartymi w dokumentacji projektowej i SST. Minimalne wymagania co do zakresu badań i ich częstotliwości są określone w SST. W przypadku, gdy nie zostały one tam określone, Inspektor Nadzoru ustali jaki zakres kontroli jest konieczny, aby zapewnić wykonanie robót zgodnie z umową. Inspektor Nadzoru będzie przekazywać Wykonawcy pisemne informacje o jakichkolwiek niedociągnięciach dotyczących sprzętu oraz pracy personelu. Wszystkie koszty związane z organizowaniem i prowadzeniem robot ponosi Wykonawca.</w:t>
      </w:r>
    </w:p>
    <w:p w14:paraId="0ED19DCF" w14:textId="77777777" w:rsidR="00432996" w:rsidRDefault="004D2A34" w:rsidP="006957F1">
      <w:pPr>
        <w:pStyle w:val="Nagwek21"/>
        <w:keepNext/>
        <w:keepLines/>
        <w:numPr>
          <w:ilvl w:val="1"/>
          <w:numId w:val="5"/>
        </w:numPr>
        <w:tabs>
          <w:tab w:val="left" w:pos="434"/>
        </w:tabs>
        <w:jc w:val="both"/>
      </w:pPr>
      <w:bookmarkStart w:id="21" w:name="bookmark41"/>
      <w:r>
        <w:rPr>
          <w:rStyle w:val="Nagwek20"/>
          <w:b/>
          <w:bCs/>
        </w:rPr>
        <w:t>Pobieranie próbek</w:t>
      </w:r>
      <w:bookmarkEnd w:id="21"/>
    </w:p>
    <w:p w14:paraId="1A9FCA12" w14:textId="77777777" w:rsidR="00432996" w:rsidRDefault="004D2A34">
      <w:pPr>
        <w:pStyle w:val="Teksttreci0"/>
        <w:spacing w:after="240"/>
        <w:jc w:val="both"/>
      </w:pPr>
      <w:r>
        <w:rPr>
          <w:rStyle w:val="Teksttreci"/>
        </w:rPr>
        <w:t>Próbki będą pobierane losowo. Zaleca się stosowanie statystycznych metod pobierania próbek, opartych na zasadzie, że wszystkie jednostkowe elementy produkcji mogą być z jednakowym prawdopodobieństwem wytypowane do badań. 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Pojemniki do pobierania próbek będą dostarczone przez Wykonawcę i zatwierdzone przez Inspektora Nadzoru. Próbki dostarczone przez Wykonawcę do badań będą odpowiednio opisane i oznakowane, w sposób zaakceptowany przez Inspektora Nadzoru. Zamawiający ma prawo każdorazowo dokonać badań próbek materiałów i urządzeń niezależnie od badań prowadzonych przez Wykonawcę.</w:t>
      </w:r>
    </w:p>
    <w:p w14:paraId="7F17CD08" w14:textId="77777777" w:rsidR="00432996" w:rsidRDefault="004D2A34" w:rsidP="006957F1">
      <w:pPr>
        <w:pStyle w:val="Nagwek21"/>
        <w:keepNext/>
        <w:keepLines/>
        <w:numPr>
          <w:ilvl w:val="1"/>
          <w:numId w:val="5"/>
        </w:numPr>
        <w:tabs>
          <w:tab w:val="left" w:pos="434"/>
        </w:tabs>
        <w:jc w:val="both"/>
      </w:pPr>
      <w:bookmarkStart w:id="22" w:name="bookmark43"/>
      <w:r>
        <w:rPr>
          <w:rStyle w:val="Nagwek20"/>
          <w:b/>
          <w:bCs/>
        </w:rPr>
        <w:t>Badania i pomiary</w:t>
      </w:r>
      <w:bookmarkEnd w:id="22"/>
    </w:p>
    <w:p w14:paraId="4F21AA76" w14:textId="77777777" w:rsidR="00432996" w:rsidRDefault="004D2A34">
      <w:pPr>
        <w:pStyle w:val="Teksttreci0"/>
        <w:spacing w:after="240"/>
        <w:jc w:val="both"/>
      </w:pPr>
      <w:r>
        <w:rPr>
          <w:rStyle w:val="Teksttreci"/>
        </w:rPr>
        <w:t>Wszystkie badania i pomiary będą przeprowadzone zgodnie z wymaganiami norm i wymagań opisanych w SST dla poszczególnych instalacji. W przypadku, gdy normy nie obejmują jakiegokolwiek badania wymaganego w SST, stosować można wytyczne krajowe, albo inne procedury, zaakceptowane przez Inspektora Nadzoru i projektanta. Przed przystąpieniem do pomiarów lub badań, Wykonawca powiadomi Inspektora Nadzoru o rodzaju, miejscu i terminie pomiaru lub badania. Po wykonaniu pomiaru lub badania, Wykonawca przedstawi na piśmie ich wyniki do akceptacji Inspektora Nadzoru. Zamawiający ma prawo każdorazowo dokonać badań próbek materiałów i urządzeń niezależnie od badań prowadzonych przez Wykonawcę.</w:t>
      </w:r>
    </w:p>
    <w:p w14:paraId="599542C3" w14:textId="77777777" w:rsidR="00432996" w:rsidRDefault="004D2A34" w:rsidP="006957F1">
      <w:pPr>
        <w:pStyle w:val="Nagwek21"/>
        <w:keepNext/>
        <w:keepLines/>
        <w:numPr>
          <w:ilvl w:val="1"/>
          <w:numId w:val="5"/>
        </w:numPr>
        <w:tabs>
          <w:tab w:val="left" w:pos="434"/>
        </w:tabs>
        <w:jc w:val="both"/>
      </w:pPr>
      <w:bookmarkStart w:id="23" w:name="bookmark45"/>
      <w:r>
        <w:rPr>
          <w:rStyle w:val="Nagwek20"/>
          <w:b/>
          <w:bCs/>
        </w:rPr>
        <w:t>Raporty z badań</w:t>
      </w:r>
      <w:bookmarkEnd w:id="23"/>
    </w:p>
    <w:p w14:paraId="4E2F2122" w14:textId="77777777" w:rsidR="00432996" w:rsidRDefault="004D2A34">
      <w:pPr>
        <w:pStyle w:val="Teksttreci0"/>
        <w:spacing w:after="240"/>
        <w:jc w:val="both"/>
      </w:pPr>
      <w:r>
        <w:rPr>
          <w:rStyle w:val="Teksttreci"/>
        </w:rPr>
        <w:t>Wykonawca będzie przekazywać Inspektorowi Nadzoru kopie raportów z wynikami badań jak najszybciej, nie później jednak niż w terminie określonym w programie zapewnienia jakości. Wyniki badań (kopie) będą przekazywane Inspektorowi Nadzoru na formularzach według dostarczonego przez niego wzoru lub innych, przez niego zaaprobowanych.</w:t>
      </w:r>
    </w:p>
    <w:p w14:paraId="0116FD95" w14:textId="77777777" w:rsidR="00432996" w:rsidRDefault="004D2A34" w:rsidP="006957F1">
      <w:pPr>
        <w:pStyle w:val="Nagwek21"/>
        <w:keepNext/>
        <w:keepLines/>
        <w:numPr>
          <w:ilvl w:val="1"/>
          <w:numId w:val="5"/>
        </w:numPr>
        <w:tabs>
          <w:tab w:val="left" w:pos="478"/>
        </w:tabs>
      </w:pPr>
      <w:bookmarkStart w:id="24" w:name="bookmark47"/>
      <w:r>
        <w:rPr>
          <w:rStyle w:val="Nagwek20"/>
          <w:b/>
          <w:bCs/>
        </w:rPr>
        <w:t>Badania prowadzone przez Inspektora Nadzoru</w:t>
      </w:r>
      <w:bookmarkEnd w:id="24"/>
    </w:p>
    <w:p w14:paraId="6A0AE3A4" w14:textId="77777777" w:rsidR="00432996" w:rsidRDefault="004D2A34">
      <w:pPr>
        <w:pStyle w:val="Teksttreci0"/>
        <w:spacing w:after="240"/>
        <w:jc w:val="both"/>
      </w:pPr>
      <w:r>
        <w:rPr>
          <w:rStyle w:val="Teksttreci"/>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 Inspektor Nadzoru, po uprzedniej weryfikacji systemu kontroli robot prowadzonego przez Wykonawcę, będzie oceniać zgodność materiałów i robot z wymaganiami SST na podstawie wyników badań dostarczonych przez Wykonawcę. Inspektor</w:t>
      </w:r>
    </w:p>
    <w:p w14:paraId="3ECBF25B" w14:textId="77777777" w:rsidR="00432996" w:rsidRDefault="004D2A34" w:rsidP="006957F1">
      <w:pPr>
        <w:pStyle w:val="Nagwek21"/>
        <w:keepNext/>
        <w:keepLines/>
        <w:numPr>
          <w:ilvl w:val="1"/>
          <w:numId w:val="5"/>
        </w:numPr>
        <w:tabs>
          <w:tab w:val="left" w:pos="478"/>
        </w:tabs>
        <w:jc w:val="both"/>
      </w:pPr>
      <w:bookmarkStart w:id="25" w:name="bookmark49"/>
      <w:r>
        <w:rPr>
          <w:rStyle w:val="Nagwek20"/>
          <w:b/>
          <w:bCs/>
        </w:rPr>
        <w:t>Dokumenty budowy</w:t>
      </w:r>
      <w:bookmarkEnd w:id="25"/>
    </w:p>
    <w:p w14:paraId="311D61F4" w14:textId="77777777" w:rsidR="00432996" w:rsidRDefault="004D2A34" w:rsidP="006957F1">
      <w:pPr>
        <w:pStyle w:val="Nagwek21"/>
        <w:keepNext/>
        <w:keepLines/>
        <w:numPr>
          <w:ilvl w:val="2"/>
          <w:numId w:val="5"/>
        </w:numPr>
        <w:tabs>
          <w:tab w:val="left" w:pos="632"/>
        </w:tabs>
        <w:jc w:val="both"/>
      </w:pPr>
      <w:r>
        <w:rPr>
          <w:rStyle w:val="Nagwek20"/>
          <w:b/>
          <w:bCs/>
        </w:rPr>
        <w:t>Dziennik budowy</w:t>
      </w:r>
    </w:p>
    <w:p w14:paraId="4F439FC3" w14:textId="77777777" w:rsidR="00432996" w:rsidRDefault="004D2A34">
      <w:pPr>
        <w:pStyle w:val="Teksttreci0"/>
        <w:jc w:val="both"/>
      </w:pPr>
      <w:r>
        <w:rPr>
          <w:rStyle w:val="Teksttreci"/>
        </w:rPr>
        <w:t xml:space="preserve">Dziennik budowy jest wymaganym dokumentem urzędowym obowiązującym Zamawiającego i Wykonawcę w okresie od przekazania wykonawcy terenu budowy do końca okresu gwarancyjnego. Prowadzenie dziennika budowy zgodnie z § 45 ustawy Prawo budowlane spoczywa na kierowniku budowy. Zapisy w dzienniku budowy będą dokonywane na </w:t>
      </w:r>
      <w:r>
        <w:rPr>
          <w:rStyle w:val="Teksttreci"/>
        </w:rPr>
        <w:lastRenderedPageBreak/>
        <w:t>bieżąco i będą dotyczyć przebiegu robot, stanu bezpieczeństwa ludzi i mienia oraz technicznej strony budowy. Zapisy będą czytelne, dokonane trwałą techniką, w porządku chronologicznym, bezpośrednio jeden pod drugim, bez przerw. Załączone do dziennika budowy protokoły i inne dokumenty będą oznaczone kolejnym numerem załącznika i opatrzone datą i podpisem Wykonawcy i Inspektora Nadzoru. Do dziennika budowy należy wpisywać w szczególności:</w:t>
      </w:r>
    </w:p>
    <w:p w14:paraId="7054D8AC" w14:textId="77777777" w:rsidR="00432996" w:rsidRDefault="004D2A34" w:rsidP="00EA61EA">
      <w:pPr>
        <w:pStyle w:val="Teksttreci0"/>
        <w:numPr>
          <w:ilvl w:val="0"/>
          <w:numId w:val="149"/>
        </w:numPr>
        <w:tabs>
          <w:tab w:val="left" w:pos="426"/>
        </w:tabs>
        <w:ind w:left="426" w:hanging="426"/>
      </w:pPr>
      <w:r>
        <w:rPr>
          <w:rStyle w:val="Teksttreci"/>
        </w:rPr>
        <w:t>datę przekazania Wykonawcy terenu budowy,</w:t>
      </w:r>
    </w:p>
    <w:p w14:paraId="020940B7" w14:textId="77777777" w:rsidR="00432996" w:rsidRDefault="004D2A34" w:rsidP="00EA61EA">
      <w:pPr>
        <w:pStyle w:val="Teksttreci0"/>
        <w:numPr>
          <w:ilvl w:val="0"/>
          <w:numId w:val="149"/>
        </w:numPr>
        <w:tabs>
          <w:tab w:val="left" w:pos="426"/>
        </w:tabs>
        <w:spacing w:line="276" w:lineRule="auto"/>
        <w:ind w:left="426" w:hanging="426"/>
      </w:pPr>
      <w:r>
        <w:rPr>
          <w:rStyle w:val="Teksttreci"/>
        </w:rPr>
        <w:t>datę przekazania przez Zamawiającego dokumentacji projektowej,</w:t>
      </w:r>
    </w:p>
    <w:p w14:paraId="38045445" w14:textId="77777777" w:rsidR="00432996" w:rsidRDefault="004D2A34" w:rsidP="00EA61EA">
      <w:pPr>
        <w:pStyle w:val="Teksttreci0"/>
        <w:numPr>
          <w:ilvl w:val="0"/>
          <w:numId w:val="149"/>
        </w:numPr>
        <w:tabs>
          <w:tab w:val="left" w:pos="426"/>
        </w:tabs>
        <w:spacing w:line="276" w:lineRule="auto"/>
        <w:ind w:left="426" w:hanging="426"/>
      </w:pPr>
      <w:r>
        <w:rPr>
          <w:rStyle w:val="Teksttreci"/>
        </w:rPr>
        <w:t>uzgodnienie przez Inspektora Nadzoru programu zapewnienia jakości i harmonogramów robot,</w:t>
      </w:r>
    </w:p>
    <w:p w14:paraId="19219FDB" w14:textId="77777777" w:rsidR="00432996" w:rsidRDefault="004D2A34" w:rsidP="00EA61EA">
      <w:pPr>
        <w:pStyle w:val="Teksttreci0"/>
        <w:numPr>
          <w:ilvl w:val="0"/>
          <w:numId w:val="149"/>
        </w:numPr>
        <w:tabs>
          <w:tab w:val="left" w:pos="426"/>
        </w:tabs>
        <w:spacing w:line="276" w:lineRule="auto"/>
        <w:ind w:left="426" w:hanging="426"/>
      </w:pPr>
      <w:r>
        <w:rPr>
          <w:rStyle w:val="Teksttreci"/>
        </w:rPr>
        <w:t>terminy rozpoczęcia i zakończenia poszczególnych elementów robot,</w:t>
      </w:r>
    </w:p>
    <w:p w14:paraId="39FE554C" w14:textId="77777777" w:rsidR="00432996" w:rsidRDefault="004D2A34" w:rsidP="00EA61EA">
      <w:pPr>
        <w:pStyle w:val="Teksttreci0"/>
        <w:numPr>
          <w:ilvl w:val="0"/>
          <w:numId w:val="149"/>
        </w:numPr>
        <w:tabs>
          <w:tab w:val="left" w:pos="426"/>
        </w:tabs>
        <w:spacing w:line="276" w:lineRule="auto"/>
        <w:ind w:left="426" w:hanging="426"/>
      </w:pPr>
      <w:r>
        <w:rPr>
          <w:rStyle w:val="Teksttreci"/>
        </w:rPr>
        <w:t>przebieg robot, trudności i przeszkody w ich prowadzeniu, okresy i przyczyny przerw w robotach,</w:t>
      </w:r>
    </w:p>
    <w:p w14:paraId="6D1B1C0C"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uwagi i polecenia Inspektora Nadzoru,</w:t>
      </w:r>
    </w:p>
    <w:p w14:paraId="440FF796"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daty zarządzenia wstrzymania robot, z podaniem powodu,</w:t>
      </w:r>
    </w:p>
    <w:p w14:paraId="339A1FD1"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zgłoszenia i daty odbiorów robot zanikających i ulegających zakryciu, częściowych i ostatecznych odbiorów robot,</w:t>
      </w:r>
    </w:p>
    <w:p w14:paraId="3AC3651A"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wyjaśnienia, uwagi i propozycje Wykonawcy,</w:t>
      </w:r>
    </w:p>
    <w:p w14:paraId="750A578E"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stan pogody i temperaturę powietrza w okresie wykonywania robot podlegających ograniczeniom lub wymaganiom w związku z warunkami klimatycznymi,</w:t>
      </w:r>
    </w:p>
    <w:p w14:paraId="28CDDCDF" w14:textId="77777777" w:rsidR="00432996" w:rsidRDefault="004D2A34" w:rsidP="00EA61EA">
      <w:pPr>
        <w:pStyle w:val="Teksttreci0"/>
        <w:numPr>
          <w:ilvl w:val="0"/>
          <w:numId w:val="149"/>
        </w:numPr>
        <w:tabs>
          <w:tab w:val="left" w:pos="426"/>
        </w:tabs>
        <w:spacing w:line="276" w:lineRule="auto"/>
        <w:ind w:left="426" w:hanging="426"/>
      </w:pPr>
      <w:r>
        <w:rPr>
          <w:rStyle w:val="Teksttreci"/>
        </w:rPr>
        <w:t>zgodność rzeczywistych warunków geotechnicznych z ich opisem w dokumentacji projektowej,</w:t>
      </w:r>
    </w:p>
    <w:p w14:paraId="7C9F1B45"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dane dotyczące czynności geodezyjnych (pomiarowych) dokonywanych przed i w trakcie wykonywania robot,</w:t>
      </w:r>
    </w:p>
    <w:p w14:paraId="7EE6121C"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dane dotyczące sposobu wykonywania zabezpieczenia robot,</w:t>
      </w:r>
    </w:p>
    <w:p w14:paraId="5B51B9AD"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dane dotyczące jakości materiałów, pobierania próbek oraz wyniki przeprowadzonych badań z podaniem kto je przeprowadzał,</w:t>
      </w:r>
    </w:p>
    <w:p w14:paraId="694D0546" w14:textId="77777777" w:rsidR="00432996" w:rsidRDefault="004D2A34" w:rsidP="00EA61EA">
      <w:pPr>
        <w:pStyle w:val="Teksttreci0"/>
        <w:numPr>
          <w:ilvl w:val="0"/>
          <w:numId w:val="149"/>
        </w:numPr>
        <w:tabs>
          <w:tab w:val="left" w:pos="426"/>
        </w:tabs>
        <w:spacing w:line="276" w:lineRule="auto"/>
        <w:ind w:left="426" w:hanging="426"/>
        <w:jc w:val="both"/>
      </w:pPr>
      <w:r>
        <w:rPr>
          <w:rStyle w:val="Teksttreci"/>
        </w:rPr>
        <w:t>wyniki prób poszczególnych elementów budowli z podaniem kto je przeprowadzał,</w:t>
      </w:r>
    </w:p>
    <w:p w14:paraId="4AD0500E" w14:textId="77777777" w:rsidR="00432996" w:rsidRDefault="004D2A34" w:rsidP="00EA61EA">
      <w:pPr>
        <w:pStyle w:val="Teksttreci0"/>
        <w:numPr>
          <w:ilvl w:val="0"/>
          <w:numId w:val="149"/>
        </w:numPr>
        <w:tabs>
          <w:tab w:val="left" w:pos="426"/>
        </w:tabs>
        <w:spacing w:after="180" w:line="276" w:lineRule="auto"/>
        <w:ind w:left="426" w:hanging="426"/>
        <w:jc w:val="both"/>
      </w:pPr>
      <w:r>
        <w:rPr>
          <w:rStyle w:val="Teksttreci"/>
        </w:rPr>
        <w:t>inne istotne informacje o przebiegu robot.</w:t>
      </w:r>
    </w:p>
    <w:p w14:paraId="349C0C11" w14:textId="00961816" w:rsidR="00432996" w:rsidRDefault="004D2A34">
      <w:pPr>
        <w:pStyle w:val="Teksttreci0"/>
        <w:jc w:val="both"/>
        <w:rPr>
          <w:rStyle w:val="Teksttreci"/>
        </w:rPr>
      </w:pPr>
      <w:r>
        <w:rPr>
          <w:rStyle w:val="Teksttreci"/>
        </w:rPr>
        <w:t>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w:t>
      </w:r>
    </w:p>
    <w:p w14:paraId="72713198" w14:textId="77777777" w:rsidR="007C0123" w:rsidRDefault="007C0123" w:rsidP="007C0123">
      <w:pPr>
        <w:pStyle w:val="Nagwek21"/>
        <w:keepNext/>
        <w:keepLines/>
        <w:tabs>
          <w:tab w:val="left" w:pos="632"/>
        </w:tabs>
        <w:jc w:val="both"/>
        <w:rPr>
          <w:rStyle w:val="Nagwek20"/>
          <w:b/>
          <w:bCs/>
        </w:rPr>
      </w:pPr>
      <w:bookmarkStart w:id="26" w:name="bookmark52"/>
    </w:p>
    <w:p w14:paraId="6187BFFD" w14:textId="4E82DDAC" w:rsidR="00432996" w:rsidRDefault="004D2A34" w:rsidP="006957F1">
      <w:pPr>
        <w:pStyle w:val="Nagwek21"/>
        <w:keepNext/>
        <w:keepLines/>
        <w:numPr>
          <w:ilvl w:val="2"/>
          <w:numId w:val="5"/>
        </w:numPr>
        <w:tabs>
          <w:tab w:val="left" w:pos="632"/>
        </w:tabs>
        <w:jc w:val="both"/>
      </w:pPr>
      <w:r>
        <w:rPr>
          <w:rStyle w:val="Nagwek20"/>
          <w:b/>
          <w:bCs/>
        </w:rPr>
        <w:t>Książka obmiarów</w:t>
      </w:r>
      <w:bookmarkEnd w:id="26"/>
    </w:p>
    <w:p w14:paraId="2FDD489E" w14:textId="77777777" w:rsidR="00432996" w:rsidRDefault="004D2A34">
      <w:pPr>
        <w:pStyle w:val="Teksttreci0"/>
        <w:spacing w:after="240"/>
        <w:jc w:val="both"/>
      </w:pPr>
      <w:r>
        <w:rPr>
          <w:rStyle w:val="Teksttreci"/>
        </w:rPr>
        <w:t>Książka obmiarów stanowi dokument pozwalający na rozliczenie faktycznego postępu każdego z elementów robot.</w:t>
      </w:r>
    </w:p>
    <w:p w14:paraId="5737AAF7" w14:textId="068D1860" w:rsidR="00432996" w:rsidRDefault="004D2A34" w:rsidP="006957F1">
      <w:pPr>
        <w:pStyle w:val="Nagwek21"/>
        <w:keepNext/>
        <w:keepLines/>
        <w:numPr>
          <w:ilvl w:val="2"/>
          <w:numId w:val="5"/>
        </w:numPr>
        <w:tabs>
          <w:tab w:val="left" w:pos="632"/>
        </w:tabs>
        <w:jc w:val="both"/>
      </w:pPr>
      <w:bookmarkStart w:id="27" w:name="bookmark54"/>
      <w:r>
        <w:rPr>
          <w:rStyle w:val="Nagwek20"/>
          <w:b/>
          <w:bCs/>
        </w:rPr>
        <w:t>Pozostałe dokumenty budowy</w:t>
      </w:r>
      <w:bookmarkEnd w:id="27"/>
    </w:p>
    <w:p w14:paraId="0DA6B035" w14:textId="77777777" w:rsidR="00432996" w:rsidRDefault="004D2A34">
      <w:pPr>
        <w:pStyle w:val="Teksttreci0"/>
        <w:jc w:val="both"/>
      </w:pPr>
      <w:r>
        <w:rPr>
          <w:rStyle w:val="Teksttreci"/>
        </w:rPr>
        <w:t>Do dokumentów budowy zalicza się, oprócz wymienionych wcześniej, następujące dokumenty:</w:t>
      </w:r>
    </w:p>
    <w:p w14:paraId="4EC29900" w14:textId="77777777" w:rsidR="00432996" w:rsidRDefault="004D2A34" w:rsidP="00EA61EA">
      <w:pPr>
        <w:pStyle w:val="Teksttreci0"/>
        <w:numPr>
          <w:ilvl w:val="0"/>
          <w:numId w:val="7"/>
        </w:numPr>
        <w:tabs>
          <w:tab w:val="left" w:pos="426"/>
        </w:tabs>
        <w:ind w:firstLine="380"/>
        <w:jc w:val="both"/>
      </w:pPr>
      <w:r>
        <w:rPr>
          <w:rStyle w:val="Teksttreci"/>
        </w:rPr>
        <w:t>zezwolenie na rozpoczęcie robot,</w:t>
      </w:r>
    </w:p>
    <w:p w14:paraId="1A74743D" w14:textId="77777777" w:rsidR="00432996" w:rsidRDefault="004D2A34" w:rsidP="00EA61EA">
      <w:pPr>
        <w:pStyle w:val="Teksttreci0"/>
        <w:numPr>
          <w:ilvl w:val="0"/>
          <w:numId w:val="7"/>
        </w:numPr>
        <w:tabs>
          <w:tab w:val="left" w:pos="426"/>
        </w:tabs>
        <w:ind w:firstLine="380"/>
        <w:jc w:val="both"/>
      </w:pPr>
      <w:r>
        <w:rPr>
          <w:rStyle w:val="Teksttreci"/>
        </w:rPr>
        <w:t>pozwolenie na budowę, .</w:t>
      </w:r>
    </w:p>
    <w:p w14:paraId="009BF678" w14:textId="77777777" w:rsidR="00432996" w:rsidRDefault="004D2A34" w:rsidP="00EA61EA">
      <w:pPr>
        <w:pStyle w:val="Teksttreci0"/>
        <w:numPr>
          <w:ilvl w:val="0"/>
          <w:numId w:val="7"/>
        </w:numPr>
        <w:tabs>
          <w:tab w:val="left" w:pos="426"/>
        </w:tabs>
        <w:ind w:firstLine="380"/>
        <w:jc w:val="both"/>
      </w:pPr>
      <w:r>
        <w:rPr>
          <w:rStyle w:val="Teksttreci"/>
        </w:rPr>
        <w:t>protokoły przekazania terenu budowy,</w:t>
      </w:r>
    </w:p>
    <w:p w14:paraId="7A4B16CF" w14:textId="77777777" w:rsidR="00432996" w:rsidRDefault="004D2A34" w:rsidP="00EA61EA">
      <w:pPr>
        <w:pStyle w:val="Teksttreci0"/>
        <w:numPr>
          <w:ilvl w:val="0"/>
          <w:numId w:val="7"/>
        </w:numPr>
        <w:tabs>
          <w:tab w:val="left" w:pos="426"/>
        </w:tabs>
        <w:ind w:firstLine="380"/>
        <w:jc w:val="both"/>
      </w:pPr>
      <w:r>
        <w:rPr>
          <w:rStyle w:val="Teksttreci"/>
        </w:rPr>
        <w:t>umowy cywilnoprawne z osobami trzecimi,</w:t>
      </w:r>
    </w:p>
    <w:p w14:paraId="2DB6EC67" w14:textId="77777777" w:rsidR="00432996" w:rsidRDefault="004D2A34" w:rsidP="00EA61EA">
      <w:pPr>
        <w:pStyle w:val="Teksttreci0"/>
        <w:numPr>
          <w:ilvl w:val="0"/>
          <w:numId w:val="7"/>
        </w:numPr>
        <w:tabs>
          <w:tab w:val="left" w:pos="426"/>
        </w:tabs>
        <w:ind w:firstLine="380"/>
        <w:jc w:val="both"/>
      </w:pPr>
      <w:r>
        <w:rPr>
          <w:rStyle w:val="Teksttreci"/>
        </w:rPr>
        <w:t>protokoły odbioru robot,</w:t>
      </w:r>
    </w:p>
    <w:p w14:paraId="5D97EB55" w14:textId="77777777" w:rsidR="00432996" w:rsidRDefault="004D2A34" w:rsidP="00EA61EA">
      <w:pPr>
        <w:pStyle w:val="Teksttreci0"/>
        <w:numPr>
          <w:ilvl w:val="0"/>
          <w:numId w:val="7"/>
        </w:numPr>
        <w:tabs>
          <w:tab w:val="left" w:pos="426"/>
        </w:tabs>
        <w:ind w:firstLine="380"/>
        <w:jc w:val="both"/>
      </w:pPr>
      <w:r>
        <w:rPr>
          <w:rStyle w:val="Teksttreci"/>
        </w:rPr>
        <w:t>protokoły z narad i ustaleń,</w:t>
      </w:r>
    </w:p>
    <w:p w14:paraId="282BF366" w14:textId="77777777" w:rsidR="00432996" w:rsidRDefault="004D2A34" w:rsidP="00EA61EA">
      <w:pPr>
        <w:pStyle w:val="Teksttreci0"/>
        <w:numPr>
          <w:ilvl w:val="0"/>
          <w:numId w:val="7"/>
        </w:numPr>
        <w:tabs>
          <w:tab w:val="left" w:pos="426"/>
        </w:tabs>
        <w:ind w:firstLine="380"/>
        <w:jc w:val="both"/>
      </w:pPr>
      <w:r>
        <w:rPr>
          <w:rStyle w:val="Teksttreci"/>
        </w:rPr>
        <w:t>operaty geodezyjne,</w:t>
      </w:r>
    </w:p>
    <w:p w14:paraId="39254987" w14:textId="77777777" w:rsidR="00432996" w:rsidRDefault="004D2A34" w:rsidP="00EA61EA">
      <w:pPr>
        <w:pStyle w:val="Teksttreci0"/>
        <w:numPr>
          <w:ilvl w:val="0"/>
          <w:numId w:val="7"/>
        </w:numPr>
        <w:tabs>
          <w:tab w:val="left" w:pos="426"/>
        </w:tabs>
        <w:ind w:firstLine="380"/>
        <w:jc w:val="both"/>
      </w:pPr>
      <w:r>
        <w:rPr>
          <w:rStyle w:val="Teksttreci"/>
        </w:rPr>
        <w:t>plan bezpieczeństwa i ochrony zdrowia.</w:t>
      </w:r>
    </w:p>
    <w:p w14:paraId="66827FBB" w14:textId="77777777" w:rsidR="00432996" w:rsidRDefault="004D2A34" w:rsidP="00EA61EA">
      <w:pPr>
        <w:pStyle w:val="Teksttreci0"/>
        <w:numPr>
          <w:ilvl w:val="0"/>
          <w:numId w:val="7"/>
        </w:numPr>
        <w:tabs>
          <w:tab w:val="left" w:pos="426"/>
        </w:tabs>
        <w:spacing w:after="240"/>
        <w:ind w:firstLine="380"/>
        <w:jc w:val="both"/>
      </w:pPr>
      <w:r>
        <w:rPr>
          <w:rStyle w:val="Teksttreci"/>
        </w:rPr>
        <w:t>inne dokumenty mające związek prowadzonymi pracami budowlanymi, a nie wymienione powyżej.</w:t>
      </w:r>
    </w:p>
    <w:p w14:paraId="376B11E9" w14:textId="3B60D074" w:rsidR="00432996" w:rsidRDefault="004D2A34" w:rsidP="006957F1">
      <w:pPr>
        <w:pStyle w:val="Nagwek21"/>
        <w:keepNext/>
        <w:keepLines/>
        <w:numPr>
          <w:ilvl w:val="2"/>
          <w:numId w:val="5"/>
        </w:numPr>
        <w:tabs>
          <w:tab w:val="left" w:pos="632"/>
        </w:tabs>
        <w:jc w:val="both"/>
      </w:pPr>
      <w:bookmarkStart w:id="28" w:name="bookmark56"/>
      <w:r>
        <w:rPr>
          <w:rStyle w:val="Nagwek20"/>
          <w:b/>
          <w:bCs/>
        </w:rPr>
        <w:t>Przechowywanie dokumentów budowy</w:t>
      </w:r>
      <w:bookmarkEnd w:id="28"/>
    </w:p>
    <w:p w14:paraId="219ADD7B" w14:textId="77777777" w:rsidR="00432996" w:rsidRDefault="004D2A34">
      <w:pPr>
        <w:pStyle w:val="Teksttreci0"/>
        <w:spacing w:after="240"/>
        <w:jc w:val="both"/>
      </w:pPr>
      <w:r>
        <w:rPr>
          <w:rStyle w:val="Teksttreci"/>
        </w:rPr>
        <w:t>Dokumenty budowy będą przechowywane przez kierownika budowy na terenie budowy w miejscu odpowiednio zabezpieczonym. Zaginięcie któregokolwiek z dokumentów budowy spowoduje jego natychmiastowe odtworzenie, w formie przewidzianej prawem. W przypadku zagubienia lub zniszczenia dziennika budowy kierownik budowy powinien niezwłocznie złożyć do organu nadzoru budowlanego stosowane oświadczenie informujące o fakcie utraty dziennika budowy. Dokumenty budowy będą zawsze dostępne dla Zamawiającego i przedstawiane do wglądu na życzenie Zamawiającego.</w:t>
      </w:r>
    </w:p>
    <w:p w14:paraId="4D2F7640" w14:textId="0C29B6DA" w:rsidR="00432996" w:rsidRPr="0042360F" w:rsidRDefault="004D2A34" w:rsidP="00EA61EA">
      <w:pPr>
        <w:pStyle w:val="Teksttreci0"/>
        <w:numPr>
          <w:ilvl w:val="0"/>
          <w:numId w:val="8"/>
        </w:numPr>
        <w:tabs>
          <w:tab w:val="left" w:pos="330"/>
        </w:tabs>
        <w:jc w:val="both"/>
        <w:rPr>
          <w:rStyle w:val="Teksttreci"/>
        </w:rPr>
      </w:pPr>
      <w:r>
        <w:rPr>
          <w:rStyle w:val="Teksttreci"/>
          <w:b/>
          <w:bCs/>
        </w:rPr>
        <w:lastRenderedPageBreak/>
        <w:t>OBMIAR ROBÓT</w:t>
      </w:r>
    </w:p>
    <w:p w14:paraId="37589254" w14:textId="77777777" w:rsidR="0042360F" w:rsidRDefault="0042360F" w:rsidP="0042360F">
      <w:pPr>
        <w:pStyle w:val="Teksttreci0"/>
        <w:tabs>
          <w:tab w:val="left" w:pos="330"/>
        </w:tabs>
        <w:jc w:val="both"/>
      </w:pPr>
    </w:p>
    <w:p w14:paraId="30D8426D" w14:textId="77777777" w:rsidR="00432996" w:rsidRDefault="004D2A34" w:rsidP="00EA61EA">
      <w:pPr>
        <w:pStyle w:val="Nagwek21"/>
        <w:keepNext/>
        <w:keepLines/>
        <w:numPr>
          <w:ilvl w:val="1"/>
          <w:numId w:val="8"/>
        </w:numPr>
        <w:tabs>
          <w:tab w:val="left" w:pos="478"/>
        </w:tabs>
        <w:jc w:val="both"/>
      </w:pPr>
      <w:bookmarkStart w:id="29" w:name="bookmark58"/>
      <w:r>
        <w:rPr>
          <w:rStyle w:val="Nagwek20"/>
          <w:b/>
          <w:bCs/>
        </w:rPr>
        <w:t>Ogólne zasady obmiaru robót</w:t>
      </w:r>
      <w:bookmarkEnd w:id="29"/>
    </w:p>
    <w:p w14:paraId="73792CE1" w14:textId="77777777" w:rsidR="00432996" w:rsidRDefault="004D2A34">
      <w:pPr>
        <w:pStyle w:val="Teksttreci0"/>
        <w:spacing w:after="240"/>
        <w:jc w:val="both"/>
      </w:pPr>
      <w:r>
        <w:rPr>
          <w:rStyle w:val="Teksttreci"/>
        </w:rPr>
        <w:t>Obmiar robot będzie określać faktyczny zakres wykonywanych robot, zgodnie z dokumentacją projektową i SST, w jednostkach ustalonych w przedmiarach stanowiących odrębne opracowanie. Obmiaru robot dokonuje Wykonawca po pisemnym powiadomieniu Inspektora Nadzoru o zakresie obmierzanych robot i terminie obmiaru, co najmniej na 3 dni przed tym terminem. Wyniki obmiaru będą wpisane do książki obmiarów. Jakikolwiek błąd lub przeoczenie (opuszczenie) w ilości robot podanych w kosztorysie ofertowym lub gdzie indziej w SST nie zwalnia Wykonawcy od obowiązku ukończenia wszystkich robot. Błędne dane zostaną poprawione wg ustaleń Inspektora Nadzoru, na piśmie. Obmiar gotowych robot będzie przeprowadzony z częstością wymaganą umową lub ustalenia mi z Inspektorem Nadzoru. Sposób rozliczeń będzie prowadzony wg szczególnych ustaleń wynikających z umowy bez względu na prowadzoną książkę obmiarów.</w:t>
      </w:r>
    </w:p>
    <w:p w14:paraId="0ABBB96A" w14:textId="77777777" w:rsidR="00432996" w:rsidRDefault="004D2A34" w:rsidP="00EA61EA">
      <w:pPr>
        <w:pStyle w:val="Nagwek21"/>
        <w:keepNext/>
        <w:keepLines/>
        <w:numPr>
          <w:ilvl w:val="1"/>
          <w:numId w:val="8"/>
        </w:numPr>
        <w:tabs>
          <w:tab w:val="left" w:pos="478"/>
        </w:tabs>
        <w:jc w:val="both"/>
      </w:pPr>
      <w:bookmarkStart w:id="30" w:name="bookmark60"/>
      <w:r>
        <w:rPr>
          <w:rStyle w:val="Nagwek20"/>
          <w:b/>
          <w:bCs/>
        </w:rPr>
        <w:t>Zasady określania ilości robót i materiałów</w:t>
      </w:r>
      <w:bookmarkEnd w:id="30"/>
    </w:p>
    <w:p w14:paraId="5EC4CCC8" w14:textId="77777777" w:rsidR="00432996" w:rsidRDefault="004D2A34">
      <w:pPr>
        <w:pStyle w:val="Teksttreci0"/>
        <w:jc w:val="both"/>
      </w:pPr>
      <w:r>
        <w:rPr>
          <w:rStyle w:val="Teksttreci"/>
        </w:rPr>
        <w:t>Obmiary będą przeprowadzane przed częściowym lub końcowym odbiorem robót. Obmiar robót zanikających przeprowadza się w czasie ich wykonywania, a robót podlegających zakryciu przeprowadza się przed ich zakryciem.</w:t>
      </w:r>
    </w:p>
    <w:p w14:paraId="3EF0F41E" w14:textId="77777777" w:rsidR="00432996" w:rsidRDefault="004D2A34">
      <w:pPr>
        <w:pStyle w:val="Teksttreci0"/>
        <w:jc w:val="both"/>
      </w:pPr>
      <w:r>
        <w:rPr>
          <w:rStyle w:val="Teksttreci"/>
        </w:rPr>
        <w:t>Roboty pomiarowe do obmiaru oraz nieodzowne obliczenia będą wykonywane w sposób zrozumiały i jednoznaczny. Wymiary skomplikowanych powierzchni lub objętości będą uzupełnione odpowiednimi szkicami umieszczonymi w Księdze Obmiarów.</w:t>
      </w:r>
    </w:p>
    <w:p w14:paraId="3CD1E61C" w14:textId="77777777" w:rsidR="00432996" w:rsidRDefault="004D2A34">
      <w:pPr>
        <w:pStyle w:val="Teksttreci0"/>
        <w:spacing w:after="240"/>
        <w:jc w:val="both"/>
      </w:pPr>
      <w:r>
        <w:rPr>
          <w:rStyle w:val="Teksttreci"/>
        </w:rPr>
        <w:t>Poszczególne jednostki obmiarowe i ilości podane są w PRZEDMIARZE ROBÓT,</w:t>
      </w:r>
    </w:p>
    <w:p w14:paraId="5B759763" w14:textId="77777777" w:rsidR="00432996" w:rsidRDefault="004D2A34">
      <w:pPr>
        <w:pStyle w:val="Teksttreci0"/>
        <w:jc w:val="both"/>
      </w:pPr>
      <w:r>
        <w:rPr>
          <w:rStyle w:val="Teksttreci"/>
        </w:rPr>
        <w:t>Jednostkami obmiarowymi dla instalacji sanitarnych objętych projektem są:</w:t>
      </w:r>
    </w:p>
    <w:p w14:paraId="493D9B4A" w14:textId="77777777" w:rsidR="00432996" w:rsidRDefault="004D2A34">
      <w:pPr>
        <w:pStyle w:val="Teksttreci0"/>
        <w:jc w:val="both"/>
      </w:pPr>
      <w:r>
        <w:rPr>
          <w:rStyle w:val="Teksttreci"/>
        </w:rPr>
        <w:t>m - dla instalacji rurowych</w:t>
      </w:r>
    </w:p>
    <w:p w14:paraId="5B7B360E" w14:textId="77777777" w:rsidR="00432996" w:rsidRDefault="004D2A34">
      <w:pPr>
        <w:pStyle w:val="Teksttreci0"/>
        <w:jc w:val="both"/>
      </w:pPr>
      <w:r>
        <w:rPr>
          <w:rStyle w:val="Teksttreci"/>
        </w:rPr>
        <w:t>sztuka, komplet - dla armatury, urządzeń i wyposażenia</w:t>
      </w:r>
    </w:p>
    <w:p w14:paraId="20D59E90" w14:textId="77777777" w:rsidR="00432996" w:rsidRDefault="004D2A34">
      <w:pPr>
        <w:pStyle w:val="Teksttreci0"/>
        <w:jc w:val="both"/>
      </w:pPr>
      <w:r>
        <w:rPr>
          <w:rStyle w:val="Teksttreci"/>
        </w:rPr>
        <w:t>m2 - dla kanałów wentylacyjnych i ich izolacji</w:t>
      </w:r>
    </w:p>
    <w:p w14:paraId="3E30CE3C" w14:textId="77777777" w:rsidR="00432996" w:rsidRDefault="004D2A34">
      <w:pPr>
        <w:pStyle w:val="Teksttreci0"/>
        <w:jc w:val="both"/>
      </w:pPr>
      <w:r>
        <w:rPr>
          <w:rStyle w:val="Teksttreci"/>
        </w:rPr>
        <w:t>m3 i m2 - dla prac ziemnych</w:t>
      </w:r>
    </w:p>
    <w:p w14:paraId="7164980E" w14:textId="5BF25EC8" w:rsidR="00432996" w:rsidRDefault="004D2A34">
      <w:pPr>
        <w:pStyle w:val="Teksttreci0"/>
        <w:jc w:val="both"/>
        <w:rPr>
          <w:rStyle w:val="Teksttreci"/>
        </w:rPr>
      </w:pPr>
      <w:r>
        <w:rPr>
          <w:rStyle w:val="Teksttreci"/>
        </w:rPr>
        <w:t>inne (tj. studnia, złącze, próba, odcinek)- zgodnie z PRZEDMIAREM ROBÓT</w:t>
      </w:r>
    </w:p>
    <w:p w14:paraId="7C2AF652" w14:textId="77777777" w:rsidR="0042360F" w:rsidRDefault="0042360F">
      <w:pPr>
        <w:pStyle w:val="Teksttreci0"/>
        <w:jc w:val="both"/>
      </w:pPr>
    </w:p>
    <w:p w14:paraId="3B2A3D22" w14:textId="77777777" w:rsidR="00432996" w:rsidRDefault="004D2A34" w:rsidP="00EA61EA">
      <w:pPr>
        <w:pStyle w:val="Nagwek21"/>
        <w:keepNext/>
        <w:keepLines/>
        <w:numPr>
          <w:ilvl w:val="1"/>
          <w:numId w:val="8"/>
        </w:numPr>
        <w:tabs>
          <w:tab w:val="left" w:pos="478"/>
        </w:tabs>
        <w:jc w:val="both"/>
      </w:pPr>
      <w:bookmarkStart w:id="31" w:name="bookmark62"/>
      <w:r>
        <w:rPr>
          <w:rStyle w:val="Nagwek20"/>
          <w:b/>
          <w:bCs/>
        </w:rPr>
        <w:t>Urządzenia i sprzęt pomiarowy</w:t>
      </w:r>
      <w:bookmarkEnd w:id="31"/>
    </w:p>
    <w:p w14:paraId="5E78187E" w14:textId="77777777" w:rsidR="00432996" w:rsidRDefault="004D2A34">
      <w:pPr>
        <w:pStyle w:val="Teksttreci0"/>
        <w:spacing w:after="240"/>
        <w:jc w:val="both"/>
      </w:pPr>
      <w:r>
        <w:rPr>
          <w:rStyle w:val="Teksttreci"/>
        </w:rPr>
        <w:t>Wszystkie urządzenia i sprzęt pomiarowy, stosowany w czasie obmiaru robot będą zaakceptowane przez Inspektora Nadzoru. Urządzenia i sprzęt pomiarowy zostaną dostarczone przez Wykonawcę. Jeśli urządzenia te lub sprzęt wymagają badań atestujących, to Wykonawca będzie posiadać ważne świadectwa legalizacji. Wszystkie urządzenia pomiarowe będą przez Wykonawcę utrzymywane w dobrym stanie, w całym okresie trwania robot.</w:t>
      </w:r>
    </w:p>
    <w:p w14:paraId="40507D21" w14:textId="77777777" w:rsidR="00432996" w:rsidRDefault="004D2A34" w:rsidP="00EA61EA">
      <w:pPr>
        <w:pStyle w:val="Teksttreci0"/>
        <w:numPr>
          <w:ilvl w:val="0"/>
          <w:numId w:val="8"/>
        </w:numPr>
        <w:tabs>
          <w:tab w:val="left" w:pos="330"/>
        </w:tabs>
        <w:jc w:val="both"/>
      </w:pPr>
      <w:r>
        <w:rPr>
          <w:rStyle w:val="Teksttreci"/>
          <w:b/>
          <w:bCs/>
        </w:rPr>
        <w:t>ODBIÓR ROBÓT</w:t>
      </w:r>
    </w:p>
    <w:p w14:paraId="6ADD2F48" w14:textId="77777777" w:rsidR="00432996" w:rsidRDefault="004D2A34" w:rsidP="00EA61EA">
      <w:pPr>
        <w:pStyle w:val="Nagwek21"/>
        <w:keepNext/>
        <w:keepLines/>
        <w:numPr>
          <w:ilvl w:val="1"/>
          <w:numId w:val="8"/>
        </w:numPr>
        <w:tabs>
          <w:tab w:val="left" w:pos="478"/>
        </w:tabs>
        <w:jc w:val="both"/>
      </w:pPr>
      <w:bookmarkStart w:id="32" w:name="bookmark64"/>
      <w:r>
        <w:rPr>
          <w:rStyle w:val="Nagwek20"/>
          <w:b/>
          <w:bCs/>
        </w:rPr>
        <w:t>Rodzaje odbiorów robót</w:t>
      </w:r>
      <w:bookmarkEnd w:id="32"/>
    </w:p>
    <w:p w14:paraId="426BC442" w14:textId="77777777" w:rsidR="00432996" w:rsidRDefault="004D2A34">
      <w:pPr>
        <w:pStyle w:val="Teksttreci0"/>
        <w:jc w:val="both"/>
      </w:pPr>
      <w:r>
        <w:rPr>
          <w:rStyle w:val="Teksttreci"/>
        </w:rPr>
        <w:t>W zależności od ustaleń odpowiednich SST, roboty podlegają następującym odbiorom:</w:t>
      </w:r>
    </w:p>
    <w:p w14:paraId="3B54EF6B" w14:textId="057B910F" w:rsidR="00432996" w:rsidRDefault="004D2A34" w:rsidP="00EA61EA">
      <w:pPr>
        <w:pStyle w:val="Teksttreci0"/>
        <w:numPr>
          <w:ilvl w:val="0"/>
          <w:numId w:val="9"/>
        </w:numPr>
        <w:tabs>
          <w:tab w:val="left" w:pos="426"/>
        </w:tabs>
        <w:jc w:val="both"/>
      </w:pPr>
      <w:r>
        <w:rPr>
          <w:rStyle w:val="Teksttreci"/>
        </w:rPr>
        <w:t>odbiorowi robot zanikających i ulegających zakryciu,</w:t>
      </w:r>
    </w:p>
    <w:p w14:paraId="4471B4BC" w14:textId="77777777" w:rsidR="00432996" w:rsidRDefault="004D2A34" w:rsidP="00EA61EA">
      <w:pPr>
        <w:pStyle w:val="Teksttreci0"/>
        <w:numPr>
          <w:ilvl w:val="0"/>
          <w:numId w:val="9"/>
        </w:numPr>
        <w:tabs>
          <w:tab w:val="left" w:pos="426"/>
        </w:tabs>
        <w:ind w:firstLine="380"/>
        <w:jc w:val="both"/>
      </w:pPr>
      <w:r>
        <w:rPr>
          <w:rStyle w:val="Teksttreci"/>
        </w:rPr>
        <w:t>odbiorowi instalacji i urządzeń technicznych,</w:t>
      </w:r>
    </w:p>
    <w:p w14:paraId="592F7A78" w14:textId="77777777" w:rsidR="00432996" w:rsidRDefault="004D2A34" w:rsidP="00EA61EA">
      <w:pPr>
        <w:pStyle w:val="Teksttreci0"/>
        <w:numPr>
          <w:ilvl w:val="0"/>
          <w:numId w:val="9"/>
        </w:numPr>
        <w:tabs>
          <w:tab w:val="left" w:pos="426"/>
        </w:tabs>
        <w:ind w:firstLine="380"/>
        <w:jc w:val="both"/>
      </w:pPr>
      <w:r>
        <w:rPr>
          <w:rStyle w:val="Teksttreci"/>
        </w:rPr>
        <w:t>odbiorowi częściowemu,</w:t>
      </w:r>
    </w:p>
    <w:p w14:paraId="0D7A3632" w14:textId="77777777" w:rsidR="00432996" w:rsidRDefault="004D2A34" w:rsidP="00EA61EA">
      <w:pPr>
        <w:pStyle w:val="Teksttreci0"/>
        <w:numPr>
          <w:ilvl w:val="0"/>
          <w:numId w:val="9"/>
        </w:numPr>
        <w:tabs>
          <w:tab w:val="left" w:pos="426"/>
        </w:tabs>
        <w:ind w:firstLine="380"/>
        <w:jc w:val="both"/>
      </w:pPr>
      <w:r>
        <w:rPr>
          <w:rStyle w:val="Teksttreci"/>
        </w:rPr>
        <w:t>odbiorowi końcowemu,</w:t>
      </w:r>
    </w:p>
    <w:p w14:paraId="247DE585" w14:textId="77777777" w:rsidR="00432996" w:rsidRDefault="004D2A34" w:rsidP="00EA61EA">
      <w:pPr>
        <w:pStyle w:val="Teksttreci0"/>
        <w:numPr>
          <w:ilvl w:val="0"/>
          <w:numId w:val="9"/>
        </w:numPr>
        <w:tabs>
          <w:tab w:val="left" w:pos="426"/>
        </w:tabs>
        <w:ind w:firstLine="380"/>
        <w:jc w:val="both"/>
      </w:pPr>
      <w:r>
        <w:rPr>
          <w:rStyle w:val="Teksttreci"/>
        </w:rPr>
        <w:t>odbiorowi po upływie okresu rękojmi</w:t>
      </w:r>
    </w:p>
    <w:p w14:paraId="0CDAF27E" w14:textId="77777777" w:rsidR="00432996" w:rsidRDefault="004D2A34" w:rsidP="00EA61EA">
      <w:pPr>
        <w:pStyle w:val="Teksttreci0"/>
        <w:numPr>
          <w:ilvl w:val="0"/>
          <w:numId w:val="9"/>
        </w:numPr>
        <w:tabs>
          <w:tab w:val="left" w:pos="426"/>
        </w:tabs>
        <w:spacing w:after="240"/>
        <w:ind w:firstLine="380"/>
        <w:jc w:val="both"/>
      </w:pPr>
      <w:r>
        <w:rPr>
          <w:rStyle w:val="Teksttreci"/>
        </w:rPr>
        <w:t>odbiorowi pogwarancyjnemu po upływie okresu gwarancji.</w:t>
      </w:r>
    </w:p>
    <w:p w14:paraId="469570B7" w14:textId="77777777" w:rsidR="00432996" w:rsidRDefault="004D2A34" w:rsidP="00EA61EA">
      <w:pPr>
        <w:pStyle w:val="Nagwek21"/>
        <w:keepNext/>
        <w:keepLines/>
        <w:numPr>
          <w:ilvl w:val="1"/>
          <w:numId w:val="8"/>
        </w:numPr>
        <w:tabs>
          <w:tab w:val="left" w:pos="453"/>
        </w:tabs>
        <w:jc w:val="both"/>
      </w:pPr>
      <w:bookmarkStart w:id="33" w:name="bookmark66"/>
      <w:r>
        <w:rPr>
          <w:rStyle w:val="Nagwek20"/>
          <w:b/>
          <w:bCs/>
        </w:rPr>
        <w:t>Odbiór robót zanikających i ulegających zakryciu</w:t>
      </w:r>
      <w:bookmarkEnd w:id="33"/>
    </w:p>
    <w:p w14:paraId="6E11E502" w14:textId="77777777" w:rsidR="00432996" w:rsidRDefault="004D2A34">
      <w:pPr>
        <w:pStyle w:val="Teksttreci0"/>
        <w:spacing w:after="240"/>
        <w:jc w:val="both"/>
      </w:pPr>
      <w:r>
        <w:rPr>
          <w:rStyle w:val="Teksttreci"/>
        </w:rPr>
        <w:t>Odbiór robot zanikających i ulegających zakryciu polega na finalnej ocenie jakości wykonywanych robot oraz ilości tych robot, które w dalszym procesie realizacji ulegną zakryciu. Odbiór robot zanikających i ulegających zakryciu będzie dokonany w czasie umożliwiającym wykonanie ewentualnych korekt i poprawek bez hamowania ogólnego postępu robot. Odbioru tego dokonuje Inspektor Nadzoru. Gotowość danej części robot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robot ulegających zakryciu ocenia Inspektor Nadzoru na podstawie dokumentów zawierających komplet wyników badań laboratoryjnych i w oparciu o przeprowadzone pomiary, w konfrontacji z dokumentacją projektową, SST i uprzednimi ustaleniami.</w:t>
      </w:r>
    </w:p>
    <w:p w14:paraId="3F8B7756" w14:textId="77777777" w:rsidR="00432996" w:rsidRDefault="004D2A34" w:rsidP="00EA61EA">
      <w:pPr>
        <w:pStyle w:val="Nagwek21"/>
        <w:keepNext/>
        <w:keepLines/>
        <w:numPr>
          <w:ilvl w:val="1"/>
          <w:numId w:val="8"/>
        </w:numPr>
        <w:tabs>
          <w:tab w:val="left" w:pos="453"/>
        </w:tabs>
        <w:jc w:val="both"/>
      </w:pPr>
      <w:bookmarkStart w:id="34" w:name="bookmark68"/>
      <w:r>
        <w:rPr>
          <w:rStyle w:val="Nagwek20"/>
          <w:b/>
          <w:bCs/>
        </w:rPr>
        <w:lastRenderedPageBreak/>
        <w:t>Odbiór częściowy</w:t>
      </w:r>
      <w:bookmarkEnd w:id="34"/>
    </w:p>
    <w:p w14:paraId="646DF096" w14:textId="21251138" w:rsidR="00432996" w:rsidRDefault="004D2A34">
      <w:pPr>
        <w:pStyle w:val="Teksttreci0"/>
        <w:jc w:val="both"/>
        <w:rPr>
          <w:rStyle w:val="Teksttreci"/>
        </w:rPr>
      </w:pPr>
      <w:r>
        <w:rPr>
          <w:rStyle w:val="Teksttreci"/>
        </w:rPr>
        <w:t>Odbiór częściowy polega na ocenie ilości i jakości wykonanych części robot. Odbioru częściowego robot dokonuje się dla zakresu robot określonego w dokumentach umownych wg zasad jak przy odbiorze ostatecznym robot. Odbioru robot dokonuje Inspektor Nadzoru.</w:t>
      </w:r>
    </w:p>
    <w:p w14:paraId="26125348" w14:textId="77777777" w:rsidR="00361A95" w:rsidRDefault="00361A95">
      <w:pPr>
        <w:pStyle w:val="Teksttreci0"/>
        <w:jc w:val="both"/>
      </w:pPr>
    </w:p>
    <w:p w14:paraId="68B39C3B" w14:textId="77777777" w:rsidR="00432996" w:rsidRDefault="004D2A34" w:rsidP="00EA61EA">
      <w:pPr>
        <w:pStyle w:val="Nagwek21"/>
        <w:keepNext/>
        <w:keepLines/>
        <w:numPr>
          <w:ilvl w:val="1"/>
          <w:numId w:val="8"/>
        </w:numPr>
        <w:tabs>
          <w:tab w:val="left" w:pos="453"/>
        </w:tabs>
        <w:jc w:val="both"/>
      </w:pPr>
      <w:bookmarkStart w:id="35" w:name="bookmark70"/>
      <w:r>
        <w:rPr>
          <w:rStyle w:val="Nagwek20"/>
          <w:b/>
          <w:bCs/>
        </w:rPr>
        <w:t>Odbiór końcowy</w:t>
      </w:r>
      <w:bookmarkEnd w:id="35"/>
    </w:p>
    <w:p w14:paraId="4D7D794C" w14:textId="77777777" w:rsidR="00432996" w:rsidRDefault="004D2A34" w:rsidP="00EA61EA">
      <w:pPr>
        <w:pStyle w:val="Nagwek21"/>
        <w:keepNext/>
        <w:keepLines/>
        <w:numPr>
          <w:ilvl w:val="2"/>
          <w:numId w:val="8"/>
        </w:numPr>
        <w:tabs>
          <w:tab w:val="left" w:pos="606"/>
        </w:tabs>
        <w:jc w:val="both"/>
      </w:pPr>
      <w:r>
        <w:rPr>
          <w:rStyle w:val="Nagwek20"/>
          <w:b/>
          <w:bCs/>
        </w:rPr>
        <w:t>Zasady odbioru ostatecznego robot</w:t>
      </w:r>
    </w:p>
    <w:p w14:paraId="61A327BB" w14:textId="77777777" w:rsidR="00432996" w:rsidRDefault="004D2A34">
      <w:pPr>
        <w:pStyle w:val="Teksttreci0"/>
        <w:spacing w:after="240"/>
        <w:jc w:val="both"/>
      </w:pPr>
      <w:r>
        <w:rPr>
          <w:rStyle w:val="Teksttreci"/>
        </w:rPr>
        <w:t>Odbiór ostateczny polega na finalnej ocenie rzeczywistego wykonania robot w odniesieniu do zakresu (ilości) oraz jakości. Całkowite zakończenie robot oraz gotowość do odbioru ostatecznego będzie stwierdzona przez Wykonawcę wpisem do dziennika budowy. Odbiór ostateczny robot nastąpi w terminie ustalonym w dokumentach umowy, licząc od dnia potwierdzenia przez Inspektora Nadzoru zakończenia robot i przyjęcia dokumentów, o których mowa w punkcie 8.4.2. Odbioru ostatecznego robot dokona komisja wyznaczona przez Zamawiającego w obecności Inspektora Nadzoru i Wykonawcy. Komisja odbierająca roboty dokona ich oceny jakościowej na podstawie przedłożonych dokumentów, wyników badań i pomiarów, ocenie wizualnej oraz zgodności wykonania robot z dokumentacją projektową i SST. W toku odbioru ostatecznego robot, komisja zapozna się z realizacją ustaleń przyjętych w trakcie odbiorów robot zanikających i ulegających zakryciu oraz odbiorów częściowych, zwłaszcza w zakresie wykonania robot uzupełniających i robot poprawkowych. W przypadkach nie wykonania wyznaczonych robot poprawkowych lub robot uzupełniających w poszczególnych elementach konstrukcyjnych i wykończeniowych, komisja przerwie swoje czynności i ustali nowy termin odbioru ostatecznego. W przypadku stwierdzenia przez komisję, że jakość wykonywanych robot w poszczególnych asortymentach nieznacznie odbiega od wymaganej dokumentacją projektową i SST z uwzględnieniem tolerancji i nie ma większego wpływu na cechy eksploatacyjne obiektu, komisja oceni pomniejszoną wartość wykonywanych robot w stosunku do wymagań przyjętych w dokumentach umowy.</w:t>
      </w:r>
    </w:p>
    <w:p w14:paraId="4B3829F1" w14:textId="77777777" w:rsidR="00432996" w:rsidRDefault="004D2A34" w:rsidP="00EA61EA">
      <w:pPr>
        <w:pStyle w:val="Nagwek21"/>
        <w:keepNext/>
        <w:keepLines/>
        <w:numPr>
          <w:ilvl w:val="2"/>
          <w:numId w:val="8"/>
        </w:numPr>
        <w:tabs>
          <w:tab w:val="left" w:pos="606"/>
        </w:tabs>
        <w:jc w:val="both"/>
      </w:pPr>
      <w:bookmarkStart w:id="36" w:name="bookmark73"/>
      <w:r>
        <w:rPr>
          <w:rStyle w:val="Nagwek20"/>
          <w:b/>
          <w:bCs/>
        </w:rPr>
        <w:t>Dokumenty do odbioru końcowego.</w:t>
      </w:r>
      <w:bookmarkEnd w:id="36"/>
    </w:p>
    <w:p w14:paraId="44ADE9CD" w14:textId="77777777" w:rsidR="00432996" w:rsidRDefault="004D2A34">
      <w:pPr>
        <w:pStyle w:val="Teksttreci0"/>
        <w:jc w:val="both"/>
      </w:pPr>
      <w:r>
        <w:rPr>
          <w:rStyle w:val="Teksttreci"/>
        </w:rPr>
        <w:t>Podstawowym dokumentem jest protokół odbioru końcowego robot, sporządzony wg wzoru ustalonego przez Zamawiającego. Do odbioru końcowego Wykonawca jest zobowiązany przygotować następujące dokumenty:</w:t>
      </w:r>
    </w:p>
    <w:p w14:paraId="5EEF42D9" w14:textId="77777777" w:rsidR="00432996" w:rsidRDefault="004D2A34" w:rsidP="00EA61EA">
      <w:pPr>
        <w:pStyle w:val="Akapitzlist"/>
        <w:numPr>
          <w:ilvl w:val="0"/>
          <w:numId w:val="150"/>
        </w:numPr>
        <w:ind w:left="284" w:hanging="284"/>
      </w:pPr>
      <w:r>
        <w:rPr>
          <w:rStyle w:val="Teksttreci"/>
        </w:rPr>
        <w:t>dokumentację powykonawczą, tj. dokumentację budowy z naniesionymi zmianami dokonanymi wtoku wykonania robot oraz geodezyjnymi pomiarami powykonawczymi,</w:t>
      </w:r>
    </w:p>
    <w:p w14:paraId="1BE475D2" w14:textId="77777777" w:rsidR="00432996" w:rsidRDefault="004D2A34" w:rsidP="00EA61EA">
      <w:pPr>
        <w:pStyle w:val="Akapitzlist"/>
        <w:numPr>
          <w:ilvl w:val="0"/>
          <w:numId w:val="150"/>
        </w:numPr>
        <w:ind w:left="284" w:hanging="284"/>
      </w:pPr>
      <w:r>
        <w:rPr>
          <w:rStyle w:val="Teksttreci"/>
        </w:rPr>
        <w:t>szczegółowe specyfikacje techniczne (podstawowe z dokumentów umowy i ew. uzupełniające lub zamienne),</w:t>
      </w:r>
    </w:p>
    <w:p w14:paraId="2688BDDA" w14:textId="77777777" w:rsidR="00432996" w:rsidRDefault="004D2A34" w:rsidP="00EA61EA">
      <w:pPr>
        <w:pStyle w:val="Akapitzlist"/>
        <w:numPr>
          <w:ilvl w:val="0"/>
          <w:numId w:val="150"/>
        </w:numPr>
        <w:ind w:left="284" w:hanging="284"/>
      </w:pPr>
      <w:r>
        <w:rPr>
          <w:rStyle w:val="Teksttreci"/>
        </w:rPr>
        <w:t>protokoły odbiorów robot ulegających zakryciu i zanikających,</w:t>
      </w:r>
    </w:p>
    <w:p w14:paraId="66E80F63" w14:textId="77777777" w:rsidR="00432996" w:rsidRDefault="004D2A34" w:rsidP="00EA61EA">
      <w:pPr>
        <w:pStyle w:val="Akapitzlist"/>
        <w:numPr>
          <w:ilvl w:val="0"/>
          <w:numId w:val="150"/>
        </w:numPr>
        <w:ind w:left="284" w:hanging="284"/>
      </w:pPr>
      <w:r>
        <w:rPr>
          <w:rStyle w:val="Teksttreci"/>
        </w:rPr>
        <w:t>protokoły odbiorów częściowych,</w:t>
      </w:r>
    </w:p>
    <w:p w14:paraId="6FA335D5" w14:textId="77777777" w:rsidR="00432996" w:rsidRDefault="004D2A34" w:rsidP="00EA61EA">
      <w:pPr>
        <w:pStyle w:val="Akapitzlist"/>
        <w:numPr>
          <w:ilvl w:val="0"/>
          <w:numId w:val="150"/>
        </w:numPr>
        <w:ind w:left="284" w:hanging="284"/>
      </w:pPr>
      <w:r>
        <w:rPr>
          <w:rStyle w:val="Teksttreci"/>
        </w:rPr>
        <w:t>ustalenia technologiczne,</w:t>
      </w:r>
    </w:p>
    <w:p w14:paraId="635529A8" w14:textId="77777777" w:rsidR="00432996" w:rsidRDefault="004D2A34" w:rsidP="00EA61EA">
      <w:pPr>
        <w:pStyle w:val="Akapitzlist"/>
        <w:numPr>
          <w:ilvl w:val="0"/>
          <w:numId w:val="150"/>
        </w:numPr>
        <w:ind w:left="284" w:hanging="284"/>
      </w:pPr>
      <w:r>
        <w:rPr>
          <w:rStyle w:val="Teksttreci"/>
        </w:rPr>
        <w:t>dzienniki budowy i książki obmiarów (oryginały),</w:t>
      </w:r>
    </w:p>
    <w:p w14:paraId="552C06D8" w14:textId="77777777" w:rsidR="00432996" w:rsidRDefault="004D2A34" w:rsidP="00EA61EA">
      <w:pPr>
        <w:pStyle w:val="Akapitzlist"/>
        <w:numPr>
          <w:ilvl w:val="0"/>
          <w:numId w:val="150"/>
        </w:numPr>
        <w:ind w:left="284" w:hanging="284"/>
      </w:pPr>
      <w:r>
        <w:rPr>
          <w:rStyle w:val="Teksttreci"/>
        </w:rPr>
        <w:t>wyniki pomiarów kontrolnych oraz badań i oznaczeń laboratoryjnych, zgodne z SST i programem zapewnienia jakości (PZJ),</w:t>
      </w:r>
    </w:p>
    <w:p w14:paraId="150F6D21" w14:textId="77777777" w:rsidR="00432996" w:rsidRDefault="004D2A34" w:rsidP="00EA61EA">
      <w:pPr>
        <w:pStyle w:val="Akapitzlist"/>
        <w:numPr>
          <w:ilvl w:val="0"/>
          <w:numId w:val="150"/>
        </w:numPr>
        <w:ind w:left="284" w:hanging="284"/>
      </w:pPr>
      <w:r>
        <w:rPr>
          <w:rStyle w:val="Teksttreci"/>
        </w:rPr>
        <w:t>deklaracje zgodności lub certyfikaty zgodności wbudowanych materiałów,</w:t>
      </w:r>
    </w:p>
    <w:p w14:paraId="0BDA4A9B" w14:textId="77777777" w:rsidR="00432996" w:rsidRDefault="004D2A34" w:rsidP="00EA61EA">
      <w:pPr>
        <w:pStyle w:val="Akapitzlist"/>
        <w:numPr>
          <w:ilvl w:val="0"/>
          <w:numId w:val="150"/>
        </w:numPr>
        <w:ind w:left="284" w:hanging="284"/>
      </w:pPr>
      <w:r>
        <w:rPr>
          <w:rStyle w:val="Teksttreci"/>
        </w:rPr>
        <w:t>rysunki (dokumentacje) na wykonanie robot towarzyszących oraz protokoły odbioru i przekazania tych robot właścicielom urządzeń,</w:t>
      </w:r>
    </w:p>
    <w:p w14:paraId="506CD7F3" w14:textId="77777777" w:rsidR="00432996" w:rsidRDefault="004D2A34" w:rsidP="00EA61EA">
      <w:pPr>
        <w:pStyle w:val="Akapitzlist"/>
        <w:numPr>
          <w:ilvl w:val="0"/>
          <w:numId w:val="150"/>
        </w:numPr>
        <w:ind w:left="284" w:hanging="284"/>
      </w:pPr>
      <w:r>
        <w:rPr>
          <w:rStyle w:val="Teksttreci"/>
        </w:rPr>
        <w:t>wyniki przeprowadzonych prób</w:t>
      </w:r>
    </w:p>
    <w:p w14:paraId="7AA57597" w14:textId="77777777" w:rsidR="00432996" w:rsidRDefault="004D2A34" w:rsidP="00EA61EA">
      <w:pPr>
        <w:pStyle w:val="Akapitzlist"/>
        <w:numPr>
          <w:ilvl w:val="0"/>
          <w:numId w:val="150"/>
        </w:numPr>
        <w:ind w:left="284" w:hanging="284"/>
      </w:pPr>
      <w:r>
        <w:rPr>
          <w:rStyle w:val="Teksttreci"/>
        </w:rPr>
        <w:t>geodezyjną inwentaryzację powykonawczą robot,</w:t>
      </w:r>
    </w:p>
    <w:p w14:paraId="389D2CC6" w14:textId="681C7B2E" w:rsidR="00432996" w:rsidRPr="00361A95" w:rsidRDefault="004D2A34" w:rsidP="00EA61EA">
      <w:pPr>
        <w:pStyle w:val="Akapitzlist"/>
        <w:numPr>
          <w:ilvl w:val="0"/>
          <w:numId w:val="150"/>
        </w:numPr>
        <w:ind w:left="284" w:hanging="284"/>
        <w:rPr>
          <w:rStyle w:val="Teksttreci"/>
          <w:rFonts w:ascii="Courier New" w:eastAsia="Courier New" w:hAnsi="Courier New" w:cs="Courier New"/>
          <w:sz w:val="24"/>
          <w:szCs w:val="24"/>
        </w:rPr>
      </w:pPr>
      <w:r>
        <w:rPr>
          <w:rStyle w:val="Teksttreci"/>
        </w:rPr>
        <w:t>kopię mapy zasadniczej powstałej w wyniku geodezyjnej inwentaryzacji powykonawczej.</w:t>
      </w:r>
    </w:p>
    <w:p w14:paraId="27AE793E" w14:textId="77777777" w:rsidR="00361A95" w:rsidRDefault="00361A95" w:rsidP="00361A95">
      <w:pPr>
        <w:pStyle w:val="Akapitzlist"/>
        <w:ind w:left="284"/>
      </w:pPr>
    </w:p>
    <w:p w14:paraId="00630698" w14:textId="77777777" w:rsidR="006F433E" w:rsidRDefault="004D2A34">
      <w:pPr>
        <w:pStyle w:val="Teksttreci0"/>
        <w:spacing w:after="240"/>
        <w:jc w:val="both"/>
        <w:rPr>
          <w:rStyle w:val="Teksttreci"/>
        </w:rPr>
      </w:pPr>
      <w:r>
        <w:rPr>
          <w:rStyle w:val="Teksttreci"/>
        </w:rPr>
        <w:t xml:space="preserve">W przypadku, gdy wg komisji, roboty pod względem przygotowania dokumentacyjnego nie będą gotowe do odbioru końcowego, komisja w porozumieniu z Wykonawcą wyznaczy ponowny termin odbioru końcowego robot. Wszystkie zarządzone przez komisję roboty poprawkowe lub uzupełniające będą zestawione wg wzoru ustalonego przez Zamawiającego. </w:t>
      </w:r>
    </w:p>
    <w:p w14:paraId="00CB78C8" w14:textId="357C6608" w:rsidR="00432996" w:rsidRDefault="004D2A34">
      <w:pPr>
        <w:pStyle w:val="Teksttreci0"/>
        <w:spacing w:after="240"/>
        <w:jc w:val="both"/>
      </w:pPr>
      <w:r>
        <w:rPr>
          <w:rStyle w:val="Teksttreci"/>
        </w:rPr>
        <w:t>Termin wykonania robot poprawkowych i robot uzupełniających wyznaczy komisja i stwierdzi ich wykonanie.</w:t>
      </w:r>
    </w:p>
    <w:p w14:paraId="18E543C3" w14:textId="77777777" w:rsidR="00432996" w:rsidRDefault="004D2A34" w:rsidP="00EA61EA">
      <w:pPr>
        <w:pStyle w:val="Nagwek21"/>
        <w:keepNext/>
        <w:keepLines/>
        <w:numPr>
          <w:ilvl w:val="1"/>
          <w:numId w:val="8"/>
        </w:numPr>
        <w:tabs>
          <w:tab w:val="left" w:pos="433"/>
        </w:tabs>
        <w:jc w:val="both"/>
      </w:pPr>
      <w:bookmarkStart w:id="37" w:name="bookmark75"/>
      <w:r>
        <w:rPr>
          <w:rStyle w:val="Nagwek20"/>
          <w:b/>
          <w:bCs/>
        </w:rPr>
        <w:t>Odbiór pogwarancyjny po upływie okresu rękojmi i gwarancji</w:t>
      </w:r>
      <w:bookmarkEnd w:id="37"/>
    </w:p>
    <w:p w14:paraId="2E653EAC" w14:textId="77777777" w:rsidR="00432996" w:rsidRDefault="004D2A34">
      <w:pPr>
        <w:pStyle w:val="Teksttreci0"/>
        <w:spacing w:after="240"/>
        <w:jc w:val="both"/>
      </w:pPr>
      <w:r>
        <w:rPr>
          <w:rStyle w:val="Teksttreci"/>
        </w:rPr>
        <w:t>Odbiór pogwarancyjny po upływie okresu rękojmi i gwarancji polega na ocenie wykonanych robot związanych z usunięciem wad, które ujawnią się w okresie rękojmi i gwarancyjnym. Odbiór po upływie okresu rękojmi i gwarancji pogwarancyjny będzie dokonany na podstawie oceny wizualnej obiektu i raportów z użytkowania obiektu w okresie rękojmi i gwarancji, z uwzględnieniem zasad opisanych w punkcie 8.4. "Odbiór końcowy".</w:t>
      </w:r>
    </w:p>
    <w:p w14:paraId="7D221F9D" w14:textId="77777777" w:rsidR="00432996" w:rsidRDefault="004D2A34" w:rsidP="00EA61EA">
      <w:pPr>
        <w:pStyle w:val="Nagwek21"/>
        <w:keepNext/>
        <w:keepLines/>
        <w:numPr>
          <w:ilvl w:val="0"/>
          <w:numId w:val="8"/>
        </w:numPr>
        <w:tabs>
          <w:tab w:val="left" w:pos="289"/>
        </w:tabs>
        <w:jc w:val="both"/>
      </w:pPr>
      <w:bookmarkStart w:id="38" w:name="bookmark77"/>
      <w:r>
        <w:rPr>
          <w:rStyle w:val="Nagwek20"/>
          <w:b/>
          <w:bCs/>
        </w:rPr>
        <w:lastRenderedPageBreak/>
        <w:t>WARUNKI PŁATNOŚCI</w:t>
      </w:r>
      <w:bookmarkEnd w:id="38"/>
    </w:p>
    <w:p w14:paraId="3E605F42" w14:textId="77777777" w:rsidR="00DB1F10" w:rsidRDefault="004D2A34" w:rsidP="00DB1F10">
      <w:pPr>
        <w:pStyle w:val="Teksttreci0"/>
        <w:spacing w:after="240"/>
        <w:jc w:val="both"/>
        <w:rPr>
          <w:rStyle w:val="Teksttreci"/>
        </w:rPr>
      </w:pPr>
      <w:r>
        <w:rPr>
          <w:rStyle w:val="Teksttreci"/>
        </w:rPr>
        <w:t>Podstawą płatności są wystawione faktury w oparciu o protokoły odbioru poszczególnych etapów robót (zgodnie z umową zawartą między Inwestorem i Wykonawcą).</w:t>
      </w:r>
      <w:bookmarkStart w:id="39" w:name="bookmark79"/>
    </w:p>
    <w:p w14:paraId="5241EF7F" w14:textId="77777777" w:rsidR="00DB1F10" w:rsidRDefault="00DB1F10" w:rsidP="00DB1F10">
      <w:pPr>
        <w:pStyle w:val="Teksttreci0"/>
        <w:spacing w:after="240"/>
        <w:jc w:val="both"/>
        <w:rPr>
          <w:rStyle w:val="Teksttreci"/>
        </w:rPr>
      </w:pPr>
    </w:p>
    <w:p w14:paraId="44A6F507" w14:textId="77777777" w:rsidR="00DB1F10" w:rsidRDefault="00DB1F10" w:rsidP="00DB1F10">
      <w:pPr>
        <w:pStyle w:val="Teksttreci0"/>
        <w:spacing w:after="240"/>
        <w:jc w:val="both"/>
        <w:rPr>
          <w:rStyle w:val="Teksttreci"/>
        </w:rPr>
      </w:pPr>
    </w:p>
    <w:p w14:paraId="74B66719" w14:textId="77777777" w:rsidR="00DB1F10" w:rsidRDefault="00DB1F10" w:rsidP="00DB1F10">
      <w:pPr>
        <w:pStyle w:val="Teksttreci0"/>
        <w:spacing w:after="240"/>
        <w:jc w:val="both"/>
        <w:rPr>
          <w:rStyle w:val="Teksttreci"/>
        </w:rPr>
      </w:pPr>
    </w:p>
    <w:p w14:paraId="1102D8B4" w14:textId="77777777" w:rsidR="00DB1F10" w:rsidRDefault="00DB1F10" w:rsidP="00DB1F10">
      <w:pPr>
        <w:pStyle w:val="Teksttreci0"/>
        <w:spacing w:after="240"/>
        <w:jc w:val="both"/>
        <w:rPr>
          <w:rStyle w:val="Teksttreci"/>
        </w:rPr>
      </w:pPr>
    </w:p>
    <w:p w14:paraId="79A500E0" w14:textId="77777777" w:rsidR="00DB1F10" w:rsidRDefault="00DB1F10" w:rsidP="00DB1F10">
      <w:pPr>
        <w:pStyle w:val="Teksttreci0"/>
        <w:spacing w:after="240"/>
        <w:jc w:val="both"/>
        <w:rPr>
          <w:rStyle w:val="Teksttreci"/>
        </w:rPr>
      </w:pPr>
    </w:p>
    <w:p w14:paraId="38F842E3" w14:textId="77777777" w:rsidR="00DB1F10" w:rsidRDefault="00DB1F10" w:rsidP="00DB1F10">
      <w:pPr>
        <w:pStyle w:val="Teksttreci0"/>
        <w:spacing w:after="240"/>
        <w:jc w:val="both"/>
        <w:rPr>
          <w:rStyle w:val="Teksttreci"/>
        </w:rPr>
      </w:pPr>
    </w:p>
    <w:p w14:paraId="336B067B" w14:textId="77777777" w:rsidR="00DB1F10" w:rsidRDefault="00DB1F10" w:rsidP="00DB1F10">
      <w:pPr>
        <w:pStyle w:val="Teksttreci0"/>
        <w:spacing w:after="240"/>
        <w:jc w:val="both"/>
        <w:rPr>
          <w:rStyle w:val="Teksttreci"/>
        </w:rPr>
      </w:pPr>
    </w:p>
    <w:p w14:paraId="754DB3BD" w14:textId="77777777" w:rsidR="00DB1F10" w:rsidRDefault="00DB1F10" w:rsidP="00DB1F10">
      <w:pPr>
        <w:pStyle w:val="Teksttreci0"/>
        <w:spacing w:after="240"/>
        <w:jc w:val="both"/>
        <w:rPr>
          <w:rStyle w:val="Teksttreci"/>
        </w:rPr>
      </w:pPr>
    </w:p>
    <w:p w14:paraId="1E34F43E" w14:textId="77777777" w:rsidR="00DB1F10" w:rsidRDefault="00DB1F10" w:rsidP="00DB1F10">
      <w:pPr>
        <w:pStyle w:val="Teksttreci0"/>
        <w:spacing w:after="240"/>
        <w:jc w:val="both"/>
        <w:rPr>
          <w:rStyle w:val="Teksttreci"/>
        </w:rPr>
      </w:pPr>
    </w:p>
    <w:p w14:paraId="10FFD0FA" w14:textId="77777777" w:rsidR="00DB1F10" w:rsidRDefault="00DB1F10" w:rsidP="00DB1F10">
      <w:pPr>
        <w:pStyle w:val="Teksttreci0"/>
        <w:spacing w:after="240"/>
        <w:jc w:val="both"/>
        <w:rPr>
          <w:rStyle w:val="Teksttreci"/>
        </w:rPr>
      </w:pPr>
    </w:p>
    <w:p w14:paraId="563C6D28" w14:textId="77777777" w:rsidR="00DB1F10" w:rsidRDefault="00DB1F10" w:rsidP="00DB1F10">
      <w:pPr>
        <w:pStyle w:val="Teksttreci0"/>
        <w:spacing w:after="240"/>
        <w:jc w:val="both"/>
        <w:rPr>
          <w:rStyle w:val="Teksttreci"/>
        </w:rPr>
      </w:pPr>
    </w:p>
    <w:p w14:paraId="6397880B" w14:textId="77777777" w:rsidR="00DB1F10" w:rsidRDefault="00DB1F10" w:rsidP="00DB1F10">
      <w:pPr>
        <w:pStyle w:val="Teksttreci0"/>
        <w:spacing w:after="240"/>
        <w:jc w:val="both"/>
        <w:rPr>
          <w:rStyle w:val="Teksttreci"/>
        </w:rPr>
      </w:pPr>
    </w:p>
    <w:p w14:paraId="20310878" w14:textId="77777777" w:rsidR="00DB1F10" w:rsidRDefault="00DB1F10" w:rsidP="00DB1F10">
      <w:pPr>
        <w:pStyle w:val="Teksttreci0"/>
        <w:spacing w:after="240"/>
        <w:jc w:val="both"/>
        <w:rPr>
          <w:rStyle w:val="Teksttreci"/>
        </w:rPr>
      </w:pPr>
    </w:p>
    <w:p w14:paraId="74DB5C1B" w14:textId="77777777" w:rsidR="00DB1F10" w:rsidRDefault="00DB1F10" w:rsidP="00DB1F10">
      <w:pPr>
        <w:pStyle w:val="Teksttreci0"/>
        <w:spacing w:after="240"/>
        <w:jc w:val="both"/>
        <w:rPr>
          <w:rStyle w:val="Teksttreci"/>
        </w:rPr>
      </w:pPr>
    </w:p>
    <w:p w14:paraId="4BC9C3E5" w14:textId="77777777" w:rsidR="00DB1F10" w:rsidRDefault="00DB1F10" w:rsidP="00DB1F10">
      <w:pPr>
        <w:pStyle w:val="Teksttreci0"/>
        <w:spacing w:after="240"/>
        <w:jc w:val="both"/>
        <w:rPr>
          <w:rStyle w:val="Teksttreci"/>
        </w:rPr>
      </w:pPr>
    </w:p>
    <w:p w14:paraId="6CB7B850" w14:textId="77777777" w:rsidR="00DB1F10" w:rsidRDefault="00DB1F10" w:rsidP="00DB1F10">
      <w:pPr>
        <w:pStyle w:val="Teksttreci0"/>
        <w:spacing w:after="240"/>
        <w:jc w:val="both"/>
        <w:rPr>
          <w:rStyle w:val="Teksttreci"/>
        </w:rPr>
      </w:pPr>
    </w:p>
    <w:p w14:paraId="6C2A2D8E" w14:textId="77777777" w:rsidR="00DB1F10" w:rsidRDefault="00DB1F10" w:rsidP="00DB1F10">
      <w:pPr>
        <w:pStyle w:val="Teksttreci0"/>
        <w:spacing w:after="240"/>
        <w:jc w:val="both"/>
        <w:rPr>
          <w:rStyle w:val="Teksttreci"/>
        </w:rPr>
      </w:pPr>
    </w:p>
    <w:p w14:paraId="2C4387F6" w14:textId="77777777" w:rsidR="00DB1F10" w:rsidRDefault="00DB1F10" w:rsidP="00DB1F10">
      <w:pPr>
        <w:pStyle w:val="Teksttreci0"/>
        <w:spacing w:after="240"/>
        <w:jc w:val="both"/>
        <w:rPr>
          <w:rStyle w:val="Teksttreci"/>
        </w:rPr>
      </w:pPr>
    </w:p>
    <w:p w14:paraId="3120E6E3" w14:textId="77777777" w:rsidR="00DB1F10" w:rsidRDefault="00DB1F10" w:rsidP="00DB1F10">
      <w:pPr>
        <w:pStyle w:val="Teksttreci0"/>
        <w:spacing w:after="240"/>
        <w:jc w:val="both"/>
        <w:rPr>
          <w:rStyle w:val="Teksttreci"/>
        </w:rPr>
      </w:pPr>
    </w:p>
    <w:p w14:paraId="62744F05" w14:textId="77777777" w:rsidR="00DB1F10" w:rsidRDefault="00DB1F10" w:rsidP="00DB1F10">
      <w:pPr>
        <w:pStyle w:val="Teksttreci0"/>
        <w:spacing w:after="240"/>
        <w:jc w:val="both"/>
        <w:rPr>
          <w:rStyle w:val="Teksttreci"/>
        </w:rPr>
      </w:pPr>
    </w:p>
    <w:p w14:paraId="14798C47" w14:textId="77777777" w:rsidR="00DB1F10" w:rsidRDefault="00DB1F10" w:rsidP="00DB1F10">
      <w:pPr>
        <w:pStyle w:val="Teksttreci0"/>
        <w:spacing w:after="240"/>
        <w:jc w:val="both"/>
        <w:rPr>
          <w:rStyle w:val="Teksttreci"/>
        </w:rPr>
      </w:pPr>
    </w:p>
    <w:p w14:paraId="2FB673AD" w14:textId="77777777" w:rsidR="00DB1F10" w:rsidRDefault="00DB1F10" w:rsidP="00DB1F10">
      <w:pPr>
        <w:pStyle w:val="Teksttreci0"/>
        <w:spacing w:after="240"/>
        <w:jc w:val="both"/>
        <w:rPr>
          <w:rStyle w:val="Teksttreci"/>
        </w:rPr>
      </w:pPr>
    </w:p>
    <w:p w14:paraId="2DEE1FF3" w14:textId="77777777" w:rsidR="00DB1F10" w:rsidRDefault="00DB1F10" w:rsidP="00DB1F10">
      <w:pPr>
        <w:pStyle w:val="Teksttreci0"/>
        <w:spacing w:after="240"/>
        <w:jc w:val="both"/>
        <w:rPr>
          <w:rStyle w:val="Teksttreci"/>
        </w:rPr>
      </w:pPr>
    </w:p>
    <w:p w14:paraId="40D10E81" w14:textId="77777777" w:rsidR="005D7073" w:rsidRDefault="005D7073" w:rsidP="00DB1F10">
      <w:pPr>
        <w:pStyle w:val="Teksttreci0"/>
        <w:spacing w:after="240"/>
        <w:jc w:val="both"/>
        <w:rPr>
          <w:rStyle w:val="Teksttreci"/>
        </w:rPr>
      </w:pPr>
    </w:p>
    <w:p w14:paraId="2F263D83" w14:textId="77777777" w:rsidR="005D7073" w:rsidRDefault="005D7073" w:rsidP="00DB1F10">
      <w:pPr>
        <w:pStyle w:val="Teksttreci0"/>
        <w:spacing w:after="240"/>
        <w:jc w:val="both"/>
        <w:rPr>
          <w:rStyle w:val="Teksttreci"/>
        </w:rPr>
      </w:pPr>
    </w:p>
    <w:p w14:paraId="4E9E689A" w14:textId="77777777" w:rsidR="00D473CC" w:rsidRDefault="00D473CC" w:rsidP="00DB1F10">
      <w:pPr>
        <w:pStyle w:val="Teksttreci0"/>
        <w:spacing w:after="240"/>
        <w:jc w:val="both"/>
        <w:rPr>
          <w:rStyle w:val="Teksttreci"/>
        </w:rPr>
      </w:pPr>
    </w:p>
    <w:p w14:paraId="2BB57D7F" w14:textId="1F9EFB81" w:rsidR="00DB1F10" w:rsidRPr="00DB1F10" w:rsidRDefault="004D2A34" w:rsidP="00DB1F10">
      <w:pPr>
        <w:pStyle w:val="Nagwek1"/>
        <w:jc w:val="center"/>
        <w:rPr>
          <w:rStyle w:val="Nagwek10"/>
          <w:b w:val="0"/>
          <w:bCs w:val="0"/>
        </w:rPr>
      </w:pPr>
      <w:r w:rsidRPr="00DB1F10">
        <w:rPr>
          <w:rStyle w:val="Nagwek10"/>
          <w:rFonts w:eastAsiaTheme="majorEastAsia" w:cstheme="majorBidi"/>
          <w:b w:val="0"/>
          <w:bCs w:val="0"/>
        </w:rPr>
        <w:lastRenderedPageBreak/>
        <w:t>CZĘŚĆ II (SZCZEGÓŁOWA SPECYFIKACJA TECHNICZNA (SST)</w:t>
      </w:r>
      <w:bookmarkStart w:id="40" w:name="bookmark171"/>
      <w:bookmarkStart w:id="41" w:name="_Hlk86096685"/>
      <w:bookmarkEnd w:id="39"/>
    </w:p>
    <w:p w14:paraId="0E60E62D" w14:textId="1798C86F" w:rsidR="00D70011" w:rsidRPr="00172243" w:rsidRDefault="00D70011" w:rsidP="00172243">
      <w:pPr>
        <w:pStyle w:val="Nagwek2"/>
        <w:jc w:val="center"/>
        <w:rPr>
          <w:rStyle w:val="Nagwek10"/>
        </w:rPr>
      </w:pPr>
      <w:bookmarkStart w:id="42" w:name="bookmark326"/>
      <w:bookmarkEnd w:id="40"/>
      <w:bookmarkEnd w:id="41"/>
      <w:r w:rsidRPr="00172243">
        <w:rPr>
          <w:rStyle w:val="Nagwek10"/>
        </w:rPr>
        <w:t>ST 0</w:t>
      </w:r>
      <w:r w:rsidR="009B0790">
        <w:rPr>
          <w:rStyle w:val="Nagwek10"/>
        </w:rPr>
        <w:t>0</w:t>
      </w:r>
      <w:r w:rsidRPr="00172243">
        <w:rPr>
          <w:rStyle w:val="Nagwek10"/>
        </w:rPr>
        <w:t xml:space="preserve"> </w:t>
      </w:r>
      <w:r w:rsidR="009B0790">
        <w:rPr>
          <w:rStyle w:val="Nagwek10"/>
        </w:rPr>
        <w:t xml:space="preserve">– PRZEBUDOWA </w:t>
      </w:r>
      <w:r w:rsidRPr="00172243">
        <w:rPr>
          <w:rStyle w:val="Nagwek10"/>
        </w:rPr>
        <w:t>INSTALACJ</w:t>
      </w:r>
      <w:r w:rsidR="009B0790">
        <w:rPr>
          <w:rStyle w:val="Nagwek10"/>
        </w:rPr>
        <w:t>I</w:t>
      </w:r>
      <w:r w:rsidRPr="00172243">
        <w:rPr>
          <w:rStyle w:val="Nagwek10"/>
        </w:rPr>
        <w:t xml:space="preserve"> </w:t>
      </w:r>
      <w:r w:rsidR="00652629" w:rsidRPr="00172243">
        <w:rPr>
          <w:rStyle w:val="Nagwek10"/>
        </w:rPr>
        <w:t>GRZEWCZ</w:t>
      </w:r>
      <w:r w:rsidR="009B0790">
        <w:rPr>
          <w:rStyle w:val="Nagwek10"/>
        </w:rPr>
        <w:t>EJ  C.O.</w:t>
      </w:r>
    </w:p>
    <w:p w14:paraId="057EAE06" w14:textId="77777777" w:rsidR="00D70011" w:rsidRPr="00D70011" w:rsidRDefault="00D70011" w:rsidP="00D70011">
      <w:pPr>
        <w:rPr>
          <w:rStyle w:val="Nagwek10"/>
          <w:b w:val="0"/>
          <w:bCs w:val="0"/>
        </w:rPr>
      </w:pPr>
    </w:p>
    <w:p w14:paraId="366AFBC7" w14:textId="77777777" w:rsidR="00D70011" w:rsidRPr="00D70011" w:rsidRDefault="00D70011" w:rsidP="00D70011">
      <w:pPr>
        <w:rPr>
          <w:rStyle w:val="Nagwek10"/>
          <w:b w:val="0"/>
          <w:bCs w:val="0"/>
          <w:sz w:val="22"/>
          <w:szCs w:val="22"/>
        </w:rPr>
      </w:pPr>
      <w:r w:rsidRPr="00D70011">
        <w:rPr>
          <w:rStyle w:val="Nagwek10"/>
          <w:b w:val="0"/>
          <w:bCs w:val="0"/>
          <w:sz w:val="22"/>
          <w:szCs w:val="22"/>
        </w:rPr>
        <w:t>Klasyfikacja robót wg. Wspólnego Słownika Zamówień</w:t>
      </w:r>
    </w:p>
    <w:p w14:paraId="4149DA4F" w14:textId="77777777" w:rsidR="00D70011" w:rsidRPr="00D70011" w:rsidRDefault="00D70011" w:rsidP="00D70011">
      <w:pPr>
        <w:rPr>
          <w:rStyle w:val="Nagwek10"/>
          <w:b w:val="0"/>
          <w:bCs w:val="0"/>
          <w:sz w:val="22"/>
          <w:szCs w:val="22"/>
        </w:rPr>
      </w:pPr>
      <w:r w:rsidRPr="00D70011">
        <w:rPr>
          <w:rStyle w:val="Nagwek10"/>
          <w:b w:val="0"/>
          <w:bCs w:val="0"/>
          <w:sz w:val="22"/>
          <w:szCs w:val="22"/>
        </w:rPr>
        <w:t>45000000-7 Roboty budowlane</w:t>
      </w:r>
    </w:p>
    <w:p w14:paraId="4948DA72" w14:textId="77777777" w:rsidR="00D70011" w:rsidRPr="00D70011" w:rsidRDefault="00D70011" w:rsidP="00D70011">
      <w:pPr>
        <w:rPr>
          <w:rStyle w:val="Nagwek10"/>
          <w:b w:val="0"/>
          <w:bCs w:val="0"/>
          <w:sz w:val="22"/>
          <w:szCs w:val="22"/>
        </w:rPr>
      </w:pPr>
      <w:r w:rsidRPr="00D70011">
        <w:rPr>
          <w:rStyle w:val="Nagwek10"/>
          <w:b w:val="0"/>
          <w:bCs w:val="0"/>
          <w:sz w:val="22"/>
          <w:szCs w:val="22"/>
        </w:rPr>
        <w:t>45300000-0 Roboty instalacyjne w budynkach</w:t>
      </w:r>
    </w:p>
    <w:p w14:paraId="0AF127C7" w14:textId="77777777" w:rsidR="00D70011" w:rsidRPr="00D70011" w:rsidRDefault="00D70011" w:rsidP="00D70011">
      <w:pPr>
        <w:rPr>
          <w:rStyle w:val="Nagwek10"/>
          <w:b w:val="0"/>
          <w:bCs w:val="0"/>
          <w:sz w:val="22"/>
          <w:szCs w:val="22"/>
        </w:rPr>
      </w:pPr>
      <w:r w:rsidRPr="00D70011">
        <w:rPr>
          <w:rStyle w:val="Nagwek10"/>
          <w:b w:val="0"/>
          <w:bCs w:val="0"/>
          <w:sz w:val="22"/>
          <w:szCs w:val="22"/>
        </w:rPr>
        <w:t>45331000-6 Instalowanie urządzeń grzewczych, wentylacyjnych i klimatyzacyjnych</w:t>
      </w:r>
    </w:p>
    <w:p w14:paraId="608FA108" w14:textId="77777777" w:rsidR="00D70011" w:rsidRPr="00D70011" w:rsidRDefault="00D70011" w:rsidP="00D70011">
      <w:pPr>
        <w:rPr>
          <w:rStyle w:val="Nagwek10"/>
          <w:b w:val="0"/>
          <w:bCs w:val="0"/>
          <w:sz w:val="22"/>
          <w:szCs w:val="22"/>
        </w:rPr>
      </w:pPr>
      <w:r w:rsidRPr="00D70011">
        <w:rPr>
          <w:rStyle w:val="Nagwek10"/>
          <w:b w:val="0"/>
          <w:bCs w:val="0"/>
          <w:sz w:val="22"/>
          <w:szCs w:val="22"/>
        </w:rPr>
        <w:t>45331100-7 Instalowanie centralnego ogrzewania</w:t>
      </w:r>
    </w:p>
    <w:p w14:paraId="0D37E614" w14:textId="77777777" w:rsidR="00D70011" w:rsidRPr="00D70011" w:rsidRDefault="00D70011" w:rsidP="00D70011">
      <w:pPr>
        <w:rPr>
          <w:rStyle w:val="Nagwek10"/>
          <w:b w:val="0"/>
          <w:bCs w:val="0"/>
          <w:sz w:val="22"/>
          <w:szCs w:val="22"/>
        </w:rPr>
      </w:pPr>
    </w:p>
    <w:p w14:paraId="0121A267" w14:textId="00CD8AD1" w:rsidR="00D70011" w:rsidRPr="00C2145C" w:rsidRDefault="00D70011" w:rsidP="00EA61EA">
      <w:pPr>
        <w:pStyle w:val="Akapitzlist"/>
        <w:numPr>
          <w:ilvl w:val="0"/>
          <w:numId w:val="100"/>
        </w:numPr>
        <w:ind w:left="567" w:hanging="567"/>
        <w:rPr>
          <w:rStyle w:val="Nagwek10"/>
          <w:sz w:val="22"/>
          <w:szCs w:val="22"/>
        </w:rPr>
      </w:pPr>
      <w:r w:rsidRPr="00C2145C">
        <w:rPr>
          <w:rStyle w:val="Nagwek10"/>
          <w:sz w:val="22"/>
          <w:szCs w:val="22"/>
        </w:rPr>
        <w:t>WSTĘP</w:t>
      </w:r>
    </w:p>
    <w:p w14:paraId="025FEB84" w14:textId="60029F41" w:rsidR="00D70011" w:rsidRPr="00C50403" w:rsidRDefault="00D70011" w:rsidP="00EA61EA">
      <w:pPr>
        <w:pStyle w:val="Akapitzlist"/>
        <w:numPr>
          <w:ilvl w:val="1"/>
          <w:numId w:val="100"/>
        </w:numPr>
        <w:ind w:left="567" w:hanging="539"/>
        <w:rPr>
          <w:rStyle w:val="Nagwek10"/>
          <w:sz w:val="22"/>
          <w:szCs w:val="22"/>
        </w:rPr>
      </w:pPr>
      <w:r w:rsidRPr="00C50403">
        <w:rPr>
          <w:rStyle w:val="Nagwek10"/>
          <w:sz w:val="22"/>
          <w:szCs w:val="22"/>
        </w:rPr>
        <w:t>Przedmiot Szczegółowej Specyfikacji Technicznej</w:t>
      </w:r>
    </w:p>
    <w:p w14:paraId="5FA475A6" w14:textId="77777777" w:rsidR="00C2145C" w:rsidRPr="00C2145C" w:rsidRDefault="00C2145C" w:rsidP="00C2145C">
      <w:pPr>
        <w:pStyle w:val="Akapitzlist"/>
        <w:ind w:left="567"/>
        <w:rPr>
          <w:rStyle w:val="Nagwek10"/>
          <w:b w:val="0"/>
          <w:bCs w:val="0"/>
          <w:sz w:val="22"/>
          <w:szCs w:val="22"/>
        </w:rPr>
      </w:pPr>
    </w:p>
    <w:p w14:paraId="34DACCDE" w14:textId="10C5F513" w:rsidR="00D70011" w:rsidRDefault="00D70011" w:rsidP="00D70011">
      <w:pPr>
        <w:rPr>
          <w:rStyle w:val="Nagwek10"/>
          <w:b w:val="0"/>
          <w:bCs w:val="0"/>
          <w:sz w:val="22"/>
          <w:szCs w:val="22"/>
        </w:rPr>
      </w:pPr>
      <w:r w:rsidRPr="00D70011">
        <w:rPr>
          <w:rStyle w:val="Nagwek10"/>
          <w:b w:val="0"/>
          <w:bCs w:val="0"/>
          <w:sz w:val="22"/>
          <w:szCs w:val="22"/>
        </w:rPr>
        <w:t xml:space="preserve">Przedmiotem niniejszej Szczegółowej Specyfikacji Technicznej (SST) są wymagania dotyczące wykonania i odbioru </w:t>
      </w:r>
      <w:r w:rsidR="005D7073">
        <w:rPr>
          <w:rStyle w:val="Nagwek10"/>
          <w:b w:val="0"/>
          <w:bCs w:val="0"/>
          <w:sz w:val="22"/>
          <w:szCs w:val="22"/>
        </w:rPr>
        <w:t xml:space="preserve">przebudowy </w:t>
      </w:r>
      <w:r w:rsidRPr="00D70011">
        <w:rPr>
          <w:rStyle w:val="Nagwek10"/>
          <w:b w:val="0"/>
          <w:bCs w:val="0"/>
          <w:sz w:val="22"/>
          <w:szCs w:val="22"/>
        </w:rPr>
        <w:t xml:space="preserve">instalacji </w:t>
      </w:r>
      <w:r w:rsidR="005D7073">
        <w:rPr>
          <w:rStyle w:val="Nagwek10"/>
          <w:b w:val="0"/>
          <w:bCs w:val="0"/>
          <w:sz w:val="22"/>
          <w:szCs w:val="22"/>
        </w:rPr>
        <w:t xml:space="preserve">wewnętrznej </w:t>
      </w:r>
      <w:r w:rsidR="00943A9C">
        <w:rPr>
          <w:rStyle w:val="Nagwek10"/>
          <w:b w:val="0"/>
          <w:bCs w:val="0"/>
          <w:sz w:val="22"/>
          <w:szCs w:val="22"/>
        </w:rPr>
        <w:t>centralnego ogrzewania</w:t>
      </w:r>
      <w:r w:rsidR="005D7073">
        <w:rPr>
          <w:rStyle w:val="Nagwek10"/>
          <w:b w:val="0"/>
          <w:bCs w:val="0"/>
          <w:sz w:val="22"/>
          <w:szCs w:val="22"/>
        </w:rPr>
        <w:t>.</w:t>
      </w:r>
    </w:p>
    <w:p w14:paraId="630B5C43" w14:textId="77777777" w:rsidR="00C2145C" w:rsidRPr="00C50403" w:rsidRDefault="00C2145C" w:rsidP="00D70011">
      <w:pPr>
        <w:rPr>
          <w:rStyle w:val="Nagwek10"/>
          <w:sz w:val="22"/>
          <w:szCs w:val="22"/>
        </w:rPr>
      </w:pPr>
    </w:p>
    <w:p w14:paraId="48F2428A" w14:textId="45DF5978" w:rsidR="00D70011" w:rsidRDefault="00D70011" w:rsidP="00EA61EA">
      <w:pPr>
        <w:pStyle w:val="Akapitzlist"/>
        <w:numPr>
          <w:ilvl w:val="1"/>
          <w:numId w:val="100"/>
        </w:numPr>
        <w:ind w:left="567" w:hanging="567"/>
        <w:rPr>
          <w:rStyle w:val="Nagwek10"/>
          <w:b w:val="0"/>
          <w:bCs w:val="0"/>
          <w:sz w:val="22"/>
          <w:szCs w:val="22"/>
        </w:rPr>
      </w:pPr>
      <w:r w:rsidRPr="00C50403">
        <w:rPr>
          <w:rStyle w:val="Nagwek10"/>
          <w:sz w:val="22"/>
          <w:szCs w:val="22"/>
        </w:rPr>
        <w:t>Zakres stosowania Szczegółowej Specyfikacji Technicznej</w:t>
      </w:r>
    </w:p>
    <w:p w14:paraId="24783659" w14:textId="77777777" w:rsidR="00C2145C" w:rsidRPr="00C2145C" w:rsidRDefault="00C2145C" w:rsidP="00C2145C">
      <w:pPr>
        <w:pStyle w:val="Akapitzlist"/>
        <w:ind w:left="567"/>
        <w:rPr>
          <w:rStyle w:val="Nagwek10"/>
          <w:b w:val="0"/>
          <w:bCs w:val="0"/>
          <w:sz w:val="22"/>
          <w:szCs w:val="22"/>
        </w:rPr>
      </w:pPr>
    </w:p>
    <w:p w14:paraId="010E95A5" w14:textId="77777777" w:rsidR="00C2145C" w:rsidRDefault="00D70011" w:rsidP="00D70011">
      <w:pPr>
        <w:rPr>
          <w:rStyle w:val="Nagwek10"/>
          <w:b w:val="0"/>
          <w:bCs w:val="0"/>
          <w:sz w:val="22"/>
          <w:szCs w:val="22"/>
        </w:rPr>
      </w:pPr>
      <w:r w:rsidRPr="00D70011">
        <w:rPr>
          <w:rStyle w:val="Nagwek10"/>
          <w:b w:val="0"/>
          <w:bCs w:val="0"/>
          <w:sz w:val="22"/>
          <w:szCs w:val="22"/>
        </w:rPr>
        <w:t>Specyfikacja techniczna stanowi dokument przetargowy przy zlecaniu i realizacji robót wymienionych w punkcie</w:t>
      </w:r>
    </w:p>
    <w:p w14:paraId="10EF8A2E" w14:textId="32C9C16F" w:rsidR="00D70011" w:rsidRPr="00D70011" w:rsidRDefault="00D70011" w:rsidP="00D70011">
      <w:pPr>
        <w:rPr>
          <w:rStyle w:val="Nagwek10"/>
          <w:b w:val="0"/>
          <w:bCs w:val="0"/>
          <w:sz w:val="22"/>
          <w:szCs w:val="22"/>
        </w:rPr>
      </w:pPr>
      <w:r w:rsidRPr="00D70011">
        <w:rPr>
          <w:rStyle w:val="Nagwek10"/>
          <w:b w:val="0"/>
          <w:bCs w:val="0"/>
          <w:sz w:val="22"/>
          <w:szCs w:val="22"/>
        </w:rPr>
        <w:t xml:space="preserve"> </w:t>
      </w:r>
    </w:p>
    <w:p w14:paraId="5094C101" w14:textId="33576426" w:rsidR="00D70011" w:rsidRPr="00C50403" w:rsidRDefault="00D70011" w:rsidP="00EA61EA">
      <w:pPr>
        <w:pStyle w:val="Akapitzlist"/>
        <w:numPr>
          <w:ilvl w:val="1"/>
          <w:numId w:val="100"/>
        </w:numPr>
        <w:ind w:left="567" w:hanging="567"/>
        <w:rPr>
          <w:rStyle w:val="Nagwek10"/>
          <w:sz w:val="22"/>
          <w:szCs w:val="22"/>
        </w:rPr>
      </w:pPr>
      <w:r w:rsidRPr="00C50403">
        <w:rPr>
          <w:rStyle w:val="Nagwek10"/>
          <w:sz w:val="22"/>
          <w:szCs w:val="22"/>
        </w:rPr>
        <w:t>Zakres robót objętych Szczegółową Specyfikacją Techniczną</w:t>
      </w:r>
    </w:p>
    <w:p w14:paraId="75BD2956" w14:textId="77777777" w:rsidR="00D70011" w:rsidRPr="00D70011" w:rsidRDefault="00D70011" w:rsidP="00D70011">
      <w:pPr>
        <w:rPr>
          <w:rStyle w:val="Nagwek10"/>
          <w:b w:val="0"/>
          <w:bCs w:val="0"/>
          <w:sz w:val="22"/>
          <w:szCs w:val="22"/>
        </w:rPr>
      </w:pPr>
      <w:r w:rsidRPr="00D70011">
        <w:rPr>
          <w:rStyle w:val="Nagwek10"/>
          <w:b w:val="0"/>
          <w:bCs w:val="0"/>
          <w:sz w:val="22"/>
          <w:szCs w:val="22"/>
        </w:rPr>
        <w:t>Niniejsza specyfikacja techniczna dotyczy wykonania instalacji grzewczej i wodnej, c.o., c.t. i wody lodowej</w:t>
      </w:r>
    </w:p>
    <w:p w14:paraId="74E7D09C" w14:textId="77777777" w:rsidR="00D70011" w:rsidRDefault="00D70011" w:rsidP="00D70011">
      <w:pPr>
        <w:rPr>
          <w:rStyle w:val="Nagwek10"/>
          <w:b w:val="0"/>
          <w:bCs w:val="0"/>
          <w:sz w:val="22"/>
          <w:szCs w:val="22"/>
        </w:rPr>
      </w:pPr>
      <w:r w:rsidRPr="00D70011">
        <w:rPr>
          <w:rStyle w:val="Nagwek10"/>
          <w:b w:val="0"/>
          <w:bCs w:val="0"/>
          <w:sz w:val="22"/>
          <w:szCs w:val="22"/>
        </w:rPr>
        <w:t>Ogólne zestawienie zakresu rzeczowego robót:</w:t>
      </w:r>
    </w:p>
    <w:p w14:paraId="469FB770" w14:textId="77777777" w:rsidR="0075092D" w:rsidRPr="00D70011" w:rsidRDefault="0075092D" w:rsidP="00D70011">
      <w:pPr>
        <w:rPr>
          <w:rStyle w:val="Nagwek10"/>
          <w:b w:val="0"/>
          <w:bCs w:val="0"/>
          <w:sz w:val="22"/>
          <w:szCs w:val="22"/>
        </w:rPr>
      </w:pPr>
    </w:p>
    <w:p w14:paraId="426F8A56" w14:textId="76C864B4" w:rsidR="0075092D" w:rsidRDefault="0075092D" w:rsidP="0075092D">
      <w:pPr>
        <w:pStyle w:val="Akapitzlist"/>
        <w:numPr>
          <w:ilvl w:val="0"/>
          <w:numId w:val="101"/>
        </w:numPr>
        <w:ind w:left="426" w:hanging="426"/>
        <w:rPr>
          <w:rStyle w:val="Nagwek10"/>
          <w:b w:val="0"/>
          <w:bCs w:val="0"/>
          <w:sz w:val="22"/>
          <w:szCs w:val="22"/>
        </w:rPr>
      </w:pPr>
      <w:r>
        <w:rPr>
          <w:rStyle w:val="Nagwek10"/>
          <w:b w:val="0"/>
          <w:bCs w:val="0"/>
          <w:sz w:val="22"/>
          <w:szCs w:val="22"/>
        </w:rPr>
        <w:t>Demontaże instalacji , armatury, grzejników, pionu,</w:t>
      </w:r>
    </w:p>
    <w:p w14:paraId="32B1FB68" w14:textId="02EDDFE3" w:rsidR="0075092D" w:rsidRPr="0075092D" w:rsidRDefault="0075092D" w:rsidP="0075092D">
      <w:pPr>
        <w:pStyle w:val="Akapitzlist"/>
        <w:numPr>
          <w:ilvl w:val="0"/>
          <w:numId w:val="101"/>
        </w:numPr>
        <w:ind w:left="426" w:hanging="426"/>
        <w:rPr>
          <w:rStyle w:val="Nagwek10"/>
          <w:b w:val="0"/>
          <w:bCs w:val="0"/>
          <w:sz w:val="22"/>
          <w:szCs w:val="22"/>
        </w:rPr>
      </w:pPr>
      <w:r w:rsidRPr="00C50403">
        <w:rPr>
          <w:rStyle w:val="Nagwek10"/>
          <w:b w:val="0"/>
          <w:bCs w:val="0"/>
          <w:sz w:val="22"/>
          <w:szCs w:val="22"/>
        </w:rPr>
        <w:t xml:space="preserve">montaż </w:t>
      </w:r>
      <w:r>
        <w:rPr>
          <w:rStyle w:val="Nagwek10"/>
          <w:b w:val="0"/>
          <w:bCs w:val="0"/>
          <w:sz w:val="22"/>
          <w:szCs w:val="22"/>
        </w:rPr>
        <w:t>grzejników</w:t>
      </w:r>
    </w:p>
    <w:p w14:paraId="09BEBE15" w14:textId="6A9A9053" w:rsidR="0075092D" w:rsidRDefault="0075092D" w:rsidP="0075092D">
      <w:pPr>
        <w:pStyle w:val="Akapitzlist"/>
        <w:numPr>
          <w:ilvl w:val="0"/>
          <w:numId w:val="101"/>
        </w:numPr>
        <w:ind w:left="426" w:hanging="426"/>
        <w:rPr>
          <w:rStyle w:val="Nagwek10"/>
          <w:b w:val="0"/>
          <w:bCs w:val="0"/>
          <w:sz w:val="22"/>
          <w:szCs w:val="22"/>
        </w:rPr>
      </w:pPr>
      <w:r>
        <w:rPr>
          <w:rStyle w:val="Nagwek10"/>
          <w:b w:val="0"/>
          <w:bCs w:val="0"/>
          <w:sz w:val="22"/>
          <w:szCs w:val="22"/>
        </w:rPr>
        <w:t xml:space="preserve">przebudowa </w:t>
      </w:r>
      <w:r w:rsidRPr="00C50403">
        <w:rPr>
          <w:rStyle w:val="Nagwek10"/>
          <w:b w:val="0"/>
          <w:bCs w:val="0"/>
          <w:sz w:val="22"/>
          <w:szCs w:val="22"/>
        </w:rPr>
        <w:t>instalacj</w:t>
      </w:r>
      <w:r>
        <w:rPr>
          <w:rStyle w:val="Nagwek10"/>
          <w:b w:val="0"/>
          <w:bCs w:val="0"/>
          <w:sz w:val="22"/>
          <w:szCs w:val="22"/>
        </w:rPr>
        <w:t xml:space="preserve">i </w:t>
      </w:r>
      <w:r w:rsidRPr="00C50403">
        <w:rPr>
          <w:rStyle w:val="Nagwek10"/>
          <w:b w:val="0"/>
          <w:bCs w:val="0"/>
          <w:sz w:val="22"/>
          <w:szCs w:val="22"/>
        </w:rPr>
        <w:t xml:space="preserve"> c</w:t>
      </w:r>
      <w:r>
        <w:rPr>
          <w:rStyle w:val="Nagwek10"/>
          <w:b w:val="0"/>
          <w:bCs w:val="0"/>
          <w:sz w:val="22"/>
          <w:szCs w:val="22"/>
        </w:rPr>
        <w:t>entralnego ogrzewania,</w:t>
      </w:r>
    </w:p>
    <w:p w14:paraId="7AB2BC70" w14:textId="5C8166FC" w:rsidR="0075092D" w:rsidRPr="0075092D" w:rsidRDefault="0075092D" w:rsidP="0075092D">
      <w:pPr>
        <w:pStyle w:val="Akapitzlist"/>
        <w:numPr>
          <w:ilvl w:val="0"/>
          <w:numId w:val="101"/>
        </w:numPr>
        <w:ind w:left="426" w:hanging="426"/>
        <w:rPr>
          <w:rStyle w:val="Nagwek10"/>
          <w:b w:val="0"/>
          <w:bCs w:val="0"/>
          <w:sz w:val="22"/>
          <w:szCs w:val="22"/>
        </w:rPr>
      </w:pPr>
      <w:r>
        <w:rPr>
          <w:rStyle w:val="Nagwek10"/>
          <w:b w:val="0"/>
          <w:bCs w:val="0"/>
          <w:sz w:val="22"/>
          <w:szCs w:val="22"/>
        </w:rPr>
        <w:t xml:space="preserve">przebudowa i przesunięcie pionu </w:t>
      </w:r>
      <w:r w:rsidRPr="00C50403">
        <w:rPr>
          <w:rStyle w:val="Nagwek10"/>
          <w:b w:val="0"/>
          <w:bCs w:val="0"/>
          <w:sz w:val="22"/>
          <w:szCs w:val="22"/>
        </w:rPr>
        <w:t>instalacj</w:t>
      </w:r>
      <w:r>
        <w:rPr>
          <w:rStyle w:val="Nagwek10"/>
          <w:b w:val="0"/>
          <w:bCs w:val="0"/>
          <w:sz w:val="22"/>
          <w:szCs w:val="22"/>
        </w:rPr>
        <w:t xml:space="preserve">i </w:t>
      </w:r>
      <w:r w:rsidRPr="00C50403">
        <w:rPr>
          <w:rStyle w:val="Nagwek10"/>
          <w:b w:val="0"/>
          <w:bCs w:val="0"/>
          <w:sz w:val="22"/>
          <w:szCs w:val="22"/>
        </w:rPr>
        <w:t xml:space="preserve"> c</w:t>
      </w:r>
      <w:r>
        <w:rPr>
          <w:rStyle w:val="Nagwek10"/>
          <w:b w:val="0"/>
          <w:bCs w:val="0"/>
          <w:sz w:val="22"/>
          <w:szCs w:val="22"/>
        </w:rPr>
        <w:t>entralnego ogrzewania,</w:t>
      </w:r>
    </w:p>
    <w:p w14:paraId="2C3BB684" w14:textId="06170A82" w:rsidR="00D70011" w:rsidRPr="00C50403" w:rsidRDefault="00D70011" w:rsidP="00EA61EA">
      <w:pPr>
        <w:pStyle w:val="Akapitzlist"/>
        <w:numPr>
          <w:ilvl w:val="0"/>
          <w:numId w:val="101"/>
        </w:numPr>
        <w:ind w:left="426" w:hanging="426"/>
        <w:rPr>
          <w:rStyle w:val="Nagwek10"/>
          <w:b w:val="0"/>
          <w:bCs w:val="0"/>
          <w:sz w:val="22"/>
          <w:szCs w:val="22"/>
        </w:rPr>
      </w:pPr>
      <w:r w:rsidRPr="00C50403">
        <w:rPr>
          <w:rStyle w:val="Nagwek10"/>
          <w:b w:val="0"/>
          <w:bCs w:val="0"/>
          <w:sz w:val="22"/>
          <w:szCs w:val="22"/>
        </w:rPr>
        <w:t>montaż izolacji termicznej</w:t>
      </w:r>
    </w:p>
    <w:p w14:paraId="5A12184F" w14:textId="7EE90263" w:rsidR="00D70011" w:rsidRPr="00C50403" w:rsidRDefault="00D70011" w:rsidP="005D7073">
      <w:pPr>
        <w:pStyle w:val="Akapitzlist"/>
        <w:ind w:left="426"/>
        <w:rPr>
          <w:rStyle w:val="Nagwek10"/>
          <w:b w:val="0"/>
          <w:bCs w:val="0"/>
          <w:sz w:val="22"/>
          <w:szCs w:val="22"/>
        </w:rPr>
      </w:pPr>
    </w:p>
    <w:p w14:paraId="5C81F7BE" w14:textId="77777777" w:rsidR="00D70011" w:rsidRPr="00D70011" w:rsidRDefault="00D70011" w:rsidP="00D70011">
      <w:pPr>
        <w:rPr>
          <w:rStyle w:val="Nagwek10"/>
          <w:b w:val="0"/>
          <w:bCs w:val="0"/>
          <w:sz w:val="22"/>
          <w:szCs w:val="22"/>
        </w:rPr>
      </w:pPr>
    </w:p>
    <w:p w14:paraId="010A2159" w14:textId="51114ABB" w:rsidR="00D70011" w:rsidRPr="00C50403" w:rsidRDefault="00D70011" w:rsidP="00EA61EA">
      <w:pPr>
        <w:pStyle w:val="Akapitzlist"/>
        <w:numPr>
          <w:ilvl w:val="1"/>
          <w:numId w:val="100"/>
        </w:numPr>
        <w:ind w:left="567" w:hanging="567"/>
        <w:rPr>
          <w:rStyle w:val="Nagwek10"/>
          <w:sz w:val="22"/>
          <w:szCs w:val="22"/>
        </w:rPr>
      </w:pPr>
      <w:r w:rsidRPr="00C50403">
        <w:rPr>
          <w:rStyle w:val="Nagwek10"/>
          <w:sz w:val="22"/>
          <w:szCs w:val="22"/>
        </w:rPr>
        <w:t>Zakres robót przy wykonywaniu w/w instalacji obejmuje:</w:t>
      </w:r>
    </w:p>
    <w:p w14:paraId="7CAE0754" w14:textId="5E19BF7A" w:rsidR="00D70011" w:rsidRDefault="00D70011" w:rsidP="00EA61EA">
      <w:pPr>
        <w:pStyle w:val="Akapitzlist"/>
        <w:numPr>
          <w:ilvl w:val="0"/>
          <w:numId w:val="102"/>
        </w:numPr>
        <w:ind w:left="426" w:hanging="426"/>
        <w:rPr>
          <w:rStyle w:val="Nagwek10"/>
          <w:b w:val="0"/>
          <w:bCs w:val="0"/>
          <w:sz w:val="22"/>
          <w:szCs w:val="22"/>
        </w:rPr>
      </w:pPr>
      <w:r w:rsidRPr="00C50403">
        <w:rPr>
          <w:rStyle w:val="Nagwek10"/>
          <w:b w:val="0"/>
          <w:bCs w:val="0"/>
          <w:sz w:val="22"/>
          <w:szCs w:val="22"/>
        </w:rPr>
        <w:t>zabezpieczenie miejsca robót,</w:t>
      </w:r>
    </w:p>
    <w:p w14:paraId="2677CF2F" w14:textId="6B58C04A" w:rsidR="00C75FC0" w:rsidRPr="00C50403" w:rsidRDefault="00C75FC0" w:rsidP="00EA61EA">
      <w:pPr>
        <w:pStyle w:val="Akapitzlist"/>
        <w:numPr>
          <w:ilvl w:val="0"/>
          <w:numId w:val="102"/>
        </w:numPr>
        <w:ind w:left="426" w:hanging="426"/>
        <w:rPr>
          <w:rStyle w:val="Nagwek10"/>
          <w:b w:val="0"/>
          <w:bCs w:val="0"/>
          <w:sz w:val="22"/>
          <w:szCs w:val="22"/>
        </w:rPr>
      </w:pPr>
      <w:r>
        <w:rPr>
          <w:rStyle w:val="Nagwek10"/>
          <w:b w:val="0"/>
          <w:bCs w:val="0"/>
          <w:sz w:val="22"/>
          <w:szCs w:val="22"/>
        </w:rPr>
        <w:t>wykonanie demontaży</w:t>
      </w:r>
      <w:r w:rsidR="0059740C">
        <w:rPr>
          <w:rStyle w:val="Nagwek10"/>
          <w:b w:val="0"/>
          <w:bCs w:val="0"/>
          <w:sz w:val="22"/>
          <w:szCs w:val="22"/>
        </w:rPr>
        <w:t xml:space="preserve"> grzejników, instalacji, pionu,</w:t>
      </w:r>
    </w:p>
    <w:p w14:paraId="3B5C23F8" w14:textId="7D5CDCE3" w:rsidR="00D70011" w:rsidRDefault="00D70011" w:rsidP="00EA61EA">
      <w:pPr>
        <w:pStyle w:val="Akapitzlist"/>
        <w:numPr>
          <w:ilvl w:val="0"/>
          <w:numId w:val="102"/>
        </w:numPr>
        <w:ind w:left="426" w:hanging="426"/>
        <w:rPr>
          <w:rStyle w:val="Nagwek10"/>
          <w:b w:val="0"/>
          <w:bCs w:val="0"/>
          <w:sz w:val="22"/>
          <w:szCs w:val="22"/>
        </w:rPr>
      </w:pPr>
      <w:r w:rsidRPr="00C50403">
        <w:rPr>
          <w:rStyle w:val="Nagwek10"/>
          <w:b w:val="0"/>
          <w:bCs w:val="0"/>
          <w:sz w:val="22"/>
          <w:szCs w:val="22"/>
        </w:rPr>
        <w:t xml:space="preserve">wykonanie niezbędnych pomocniczych robót budowlanych; przekuć, bruzd, </w:t>
      </w:r>
      <w:proofErr w:type="spellStart"/>
      <w:r w:rsidRPr="00C50403">
        <w:rPr>
          <w:rStyle w:val="Nagwek10"/>
          <w:b w:val="0"/>
          <w:bCs w:val="0"/>
          <w:sz w:val="22"/>
          <w:szCs w:val="22"/>
        </w:rPr>
        <w:t>zamurowań</w:t>
      </w:r>
      <w:proofErr w:type="spellEnd"/>
      <w:r w:rsidRPr="00C50403">
        <w:rPr>
          <w:rStyle w:val="Nagwek10"/>
          <w:b w:val="0"/>
          <w:bCs w:val="0"/>
          <w:sz w:val="22"/>
          <w:szCs w:val="22"/>
        </w:rPr>
        <w:t>, przepustów,</w:t>
      </w:r>
    </w:p>
    <w:p w14:paraId="11AB3D51" w14:textId="6C02D295" w:rsidR="00C75FC0" w:rsidRPr="00C50403" w:rsidRDefault="00C75FC0" w:rsidP="00EA61EA">
      <w:pPr>
        <w:pStyle w:val="Akapitzlist"/>
        <w:numPr>
          <w:ilvl w:val="0"/>
          <w:numId w:val="102"/>
        </w:numPr>
        <w:ind w:left="426" w:hanging="426"/>
        <w:rPr>
          <w:rStyle w:val="Nagwek10"/>
          <w:b w:val="0"/>
          <w:bCs w:val="0"/>
          <w:sz w:val="22"/>
          <w:szCs w:val="22"/>
        </w:rPr>
      </w:pPr>
      <w:r>
        <w:rPr>
          <w:rStyle w:val="Nagwek10"/>
          <w:b w:val="0"/>
          <w:bCs w:val="0"/>
          <w:sz w:val="22"/>
          <w:szCs w:val="22"/>
        </w:rPr>
        <w:t xml:space="preserve">przeniesienie pionu instalacji c.o. z </w:t>
      </w:r>
      <w:proofErr w:type="spellStart"/>
      <w:r>
        <w:rPr>
          <w:rStyle w:val="Nagwek10"/>
          <w:b w:val="0"/>
          <w:bCs w:val="0"/>
          <w:sz w:val="22"/>
          <w:szCs w:val="22"/>
        </w:rPr>
        <w:t>odgałęzieniami</w:t>
      </w:r>
      <w:proofErr w:type="spellEnd"/>
      <w:r>
        <w:rPr>
          <w:rStyle w:val="Nagwek10"/>
          <w:b w:val="0"/>
          <w:bCs w:val="0"/>
          <w:sz w:val="22"/>
          <w:szCs w:val="22"/>
        </w:rPr>
        <w:t>,</w:t>
      </w:r>
    </w:p>
    <w:p w14:paraId="62598976" w14:textId="435585C1" w:rsidR="00C75FC0" w:rsidRPr="00C75FC0" w:rsidRDefault="00D70011" w:rsidP="00C75FC0">
      <w:pPr>
        <w:pStyle w:val="Akapitzlist"/>
        <w:numPr>
          <w:ilvl w:val="0"/>
          <w:numId w:val="102"/>
        </w:numPr>
        <w:ind w:left="426" w:hanging="426"/>
        <w:rPr>
          <w:rStyle w:val="Nagwek10"/>
          <w:b w:val="0"/>
          <w:bCs w:val="0"/>
          <w:sz w:val="22"/>
          <w:szCs w:val="22"/>
        </w:rPr>
      </w:pPr>
      <w:r w:rsidRPr="00C50403">
        <w:rPr>
          <w:rStyle w:val="Nagwek10"/>
          <w:b w:val="0"/>
          <w:bCs w:val="0"/>
          <w:sz w:val="22"/>
          <w:szCs w:val="22"/>
        </w:rPr>
        <w:t>posadowienie urządzeń</w:t>
      </w:r>
      <w:r w:rsidR="00C75FC0">
        <w:rPr>
          <w:rStyle w:val="Nagwek10"/>
          <w:b w:val="0"/>
          <w:bCs w:val="0"/>
          <w:sz w:val="22"/>
          <w:szCs w:val="22"/>
        </w:rPr>
        <w:t>, montaż grzejników,</w:t>
      </w:r>
    </w:p>
    <w:p w14:paraId="2455D305" w14:textId="42F91F0B" w:rsidR="00D70011" w:rsidRDefault="00D70011" w:rsidP="00EA61EA">
      <w:pPr>
        <w:pStyle w:val="Akapitzlist"/>
        <w:numPr>
          <w:ilvl w:val="0"/>
          <w:numId w:val="102"/>
        </w:numPr>
        <w:ind w:left="426" w:hanging="426"/>
        <w:rPr>
          <w:rStyle w:val="Nagwek10"/>
          <w:b w:val="0"/>
          <w:bCs w:val="0"/>
          <w:sz w:val="22"/>
          <w:szCs w:val="22"/>
        </w:rPr>
      </w:pPr>
      <w:r w:rsidRPr="00C50403">
        <w:rPr>
          <w:rStyle w:val="Nagwek10"/>
          <w:b w:val="0"/>
          <w:bCs w:val="0"/>
          <w:sz w:val="22"/>
          <w:szCs w:val="22"/>
        </w:rPr>
        <w:t xml:space="preserve">montaż rurociągów </w:t>
      </w:r>
      <w:r w:rsidR="00C75FC0">
        <w:rPr>
          <w:rStyle w:val="Nagwek10"/>
          <w:b w:val="0"/>
          <w:bCs w:val="0"/>
          <w:sz w:val="22"/>
          <w:szCs w:val="22"/>
        </w:rPr>
        <w:t xml:space="preserve">PP </w:t>
      </w:r>
      <w:r w:rsidRPr="00C50403">
        <w:rPr>
          <w:rStyle w:val="Nagwek10"/>
          <w:b w:val="0"/>
          <w:bCs w:val="0"/>
          <w:sz w:val="22"/>
          <w:szCs w:val="22"/>
        </w:rPr>
        <w:t xml:space="preserve"> oraz przewidzianej armatury</w:t>
      </w:r>
      <w:r w:rsidR="00C75FC0">
        <w:rPr>
          <w:rStyle w:val="Nagwek10"/>
          <w:b w:val="0"/>
          <w:bCs w:val="0"/>
          <w:sz w:val="22"/>
          <w:szCs w:val="22"/>
        </w:rPr>
        <w:t>,</w:t>
      </w:r>
    </w:p>
    <w:p w14:paraId="105E4B38" w14:textId="6A28D258" w:rsidR="00C50403" w:rsidRPr="00C75FC0" w:rsidRDefault="00C50403" w:rsidP="00C75FC0">
      <w:pPr>
        <w:pStyle w:val="Akapitzlist"/>
        <w:numPr>
          <w:ilvl w:val="0"/>
          <w:numId w:val="102"/>
        </w:numPr>
        <w:ind w:left="426" w:hanging="426"/>
        <w:rPr>
          <w:rStyle w:val="Nagwek10"/>
          <w:b w:val="0"/>
          <w:bCs w:val="0"/>
          <w:sz w:val="22"/>
          <w:szCs w:val="22"/>
        </w:rPr>
      </w:pPr>
      <w:r>
        <w:rPr>
          <w:rStyle w:val="Nagwek10"/>
          <w:b w:val="0"/>
          <w:bCs w:val="0"/>
          <w:sz w:val="22"/>
          <w:szCs w:val="22"/>
        </w:rPr>
        <w:t>wykonanie prób ciśnieniowych</w:t>
      </w:r>
      <w:r w:rsidR="00C75FC0">
        <w:rPr>
          <w:rStyle w:val="Nagwek10"/>
          <w:b w:val="0"/>
          <w:bCs w:val="0"/>
          <w:sz w:val="22"/>
          <w:szCs w:val="22"/>
        </w:rPr>
        <w:t>,</w:t>
      </w:r>
    </w:p>
    <w:p w14:paraId="0B8D2755" w14:textId="47A29B16" w:rsidR="00D70011" w:rsidRPr="00C50403" w:rsidRDefault="00D70011" w:rsidP="00EA61EA">
      <w:pPr>
        <w:pStyle w:val="Akapitzlist"/>
        <w:numPr>
          <w:ilvl w:val="0"/>
          <w:numId w:val="102"/>
        </w:numPr>
        <w:ind w:left="426" w:hanging="426"/>
        <w:rPr>
          <w:rStyle w:val="Nagwek10"/>
          <w:b w:val="0"/>
          <w:bCs w:val="0"/>
          <w:sz w:val="22"/>
          <w:szCs w:val="22"/>
        </w:rPr>
      </w:pPr>
      <w:r w:rsidRPr="00C50403">
        <w:rPr>
          <w:rStyle w:val="Nagwek10"/>
          <w:b w:val="0"/>
          <w:bCs w:val="0"/>
          <w:sz w:val="22"/>
          <w:szCs w:val="22"/>
        </w:rPr>
        <w:t>wykonanie izolacji przewodów</w:t>
      </w:r>
      <w:r w:rsidR="00C75FC0">
        <w:rPr>
          <w:rStyle w:val="Nagwek10"/>
          <w:b w:val="0"/>
          <w:bCs w:val="0"/>
          <w:sz w:val="22"/>
          <w:szCs w:val="22"/>
        </w:rPr>
        <w:t>,</w:t>
      </w:r>
      <w:r w:rsidR="0059740C">
        <w:rPr>
          <w:rStyle w:val="Nagwek10"/>
          <w:b w:val="0"/>
          <w:bCs w:val="0"/>
          <w:sz w:val="22"/>
          <w:szCs w:val="22"/>
        </w:rPr>
        <w:t xml:space="preserve"> uziemienie instalacji i armatury oraz grzejników, </w:t>
      </w:r>
    </w:p>
    <w:p w14:paraId="412AAA6A" w14:textId="7B2A82C7" w:rsidR="00D70011" w:rsidRDefault="00D70011" w:rsidP="00EA61EA">
      <w:pPr>
        <w:pStyle w:val="Akapitzlist"/>
        <w:numPr>
          <w:ilvl w:val="0"/>
          <w:numId w:val="102"/>
        </w:numPr>
        <w:ind w:left="426" w:hanging="426"/>
        <w:rPr>
          <w:rStyle w:val="Nagwek10"/>
          <w:b w:val="0"/>
          <w:bCs w:val="0"/>
          <w:sz w:val="22"/>
          <w:szCs w:val="22"/>
        </w:rPr>
      </w:pPr>
      <w:r w:rsidRPr="00C50403">
        <w:rPr>
          <w:rStyle w:val="Nagwek10"/>
          <w:b w:val="0"/>
          <w:bCs w:val="0"/>
          <w:sz w:val="22"/>
          <w:szCs w:val="22"/>
        </w:rPr>
        <w:t>przeprowadzenie pomiarów i badań wymaganych w specyfikacji technicznej.</w:t>
      </w:r>
    </w:p>
    <w:p w14:paraId="28E80741" w14:textId="686AFEEF" w:rsidR="00C24EF0" w:rsidRDefault="00C24EF0" w:rsidP="00C24EF0">
      <w:pPr>
        <w:pStyle w:val="Akapitzlist"/>
        <w:rPr>
          <w:rStyle w:val="Nagwek10"/>
          <w:b w:val="0"/>
          <w:bCs w:val="0"/>
          <w:sz w:val="22"/>
          <w:szCs w:val="22"/>
        </w:rPr>
      </w:pPr>
    </w:p>
    <w:p w14:paraId="178A7DA5" w14:textId="57A452CC" w:rsidR="00C24EF0" w:rsidRPr="00C24EF0" w:rsidRDefault="00C24EF0" w:rsidP="00EA61EA">
      <w:pPr>
        <w:pStyle w:val="Akapitzlist"/>
        <w:numPr>
          <w:ilvl w:val="1"/>
          <w:numId w:val="100"/>
        </w:numPr>
        <w:ind w:left="567" w:hanging="567"/>
        <w:rPr>
          <w:rFonts w:ascii="Arial Narrow" w:hAnsi="Arial Narrow"/>
          <w:b/>
          <w:bCs/>
          <w:sz w:val="22"/>
          <w:szCs w:val="22"/>
          <w:lang w:bidi="ar-SA"/>
        </w:rPr>
      </w:pPr>
      <w:r w:rsidRPr="00C24EF0">
        <w:rPr>
          <w:rFonts w:ascii="Arial Narrow" w:hAnsi="Arial Narrow"/>
          <w:b/>
          <w:bCs/>
          <w:sz w:val="22"/>
          <w:szCs w:val="22"/>
          <w:lang w:bidi="ar-SA"/>
        </w:rPr>
        <w:t xml:space="preserve">Określenia podstawowe </w:t>
      </w:r>
    </w:p>
    <w:p w14:paraId="3702DA64" w14:textId="56A45692"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lang w:bidi="ar-SA"/>
        </w:rPr>
        <w:t xml:space="preserve">Użyte w niniejszej ST są zgodne z ustawą Prawo budowlane, rozporządzeniami wykonawczymi do tej ustawy, nomenklaturą Polskich Norm i aprobat technicznych: </w:t>
      </w:r>
    </w:p>
    <w:p w14:paraId="0380F1B1" w14:textId="77777777"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Instalacja centralnego ogrzewania</w:t>
      </w:r>
      <w:r w:rsidRPr="003F00AE">
        <w:rPr>
          <w:rFonts w:ascii="Arial Narrow" w:hAnsi="Arial Narrow" w:cs="Arial Narrow"/>
          <w:sz w:val="22"/>
          <w:szCs w:val="22"/>
          <w:lang w:bidi="ar-SA"/>
        </w:rPr>
        <w:t xml:space="preserve"> – systemu wodnego, pompowego, dwururowego – zespół urządzeń zmontowanych w budynku dostarczających ciepło do poszczególnych pomieszczeń. </w:t>
      </w:r>
    </w:p>
    <w:p w14:paraId="0DBC9E71" w14:textId="77777777"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Ciśnienie robocze instalacji</w:t>
      </w:r>
      <w:r w:rsidRPr="003F00AE">
        <w:rPr>
          <w:rFonts w:ascii="Arial Narrow" w:hAnsi="Arial Narrow" w:cs="Arial Narrow"/>
          <w:sz w:val="22"/>
          <w:szCs w:val="22"/>
          <w:lang w:bidi="ar-SA"/>
        </w:rPr>
        <w:t xml:space="preserve"> - obliczeniowe (projektowe) ciśnienie pracy instalacji przewidziane w dokumentacji projektowej, które dla zachowania zakładanej trwałości instalacji nie może być przekroczone w żadnym jej punkcie. </w:t>
      </w:r>
    </w:p>
    <w:p w14:paraId="1816FF9D" w14:textId="77777777"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Ciśnienie dopuszczalne instalacji</w:t>
      </w:r>
      <w:r w:rsidRPr="003F00AE">
        <w:rPr>
          <w:rFonts w:ascii="Arial Narrow" w:hAnsi="Arial Narrow" w:cs="Arial Narrow"/>
          <w:sz w:val="22"/>
          <w:szCs w:val="22"/>
          <w:lang w:bidi="ar-SA"/>
        </w:rPr>
        <w:t xml:space="preserve"> - najwyższa wartość ciśnienia statycznego wody w najniższym punkcie instalacji. </w:t>
      </w:r>
    </w:p>
    <w:p w14:paraId="4558E41B" w14:textId="77777777"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Ciśnienie próbne</w:t>
      </w:r>
      <w:r w:rsidRPr="003F00AE">
        <w:rPr>
          <w:rFonts w:ascii="Arial Narrow" w:hAnsi="Arial Narrow" w:cs="Arial Narrow"/>
          <w:sz w:val="22"/>
          <w:szCs w:val="22"/>
          <w:lang w:bidi="ar-SA"/>
        </w:rPr>
        <w:t xml:space="preserve"> - ciśnienie w najwyższym punkcie instalacji, przy którym dokonywane jest badanie jej szczelności. </w:t>
      </w:r>
    </w:p>
    <w:p w14:paraId="7E33B0E1" w14:textId="77777777"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Ciśnienie nominalne PN</w:t>
      </w:r>
      <w:r w:rsidRPr="003F00AE">
        <w:rPr>
          <w:rFonts w:ascii="Arial Narrow" w:hAnsi="Arial Narrow" w:cs="Arial Narrow"/>
          <w:sz w:val="22"/>
          <w:szCs w:val="22"/>
          <w:lang w:bidi="ar-SA"/>
        </w:rPr>
        <w:t xml:space="preserve"> - ciśnienie charakteryzujące wymiary i wytrzymałość elementu instalacji w temperaturze odniesienia równej 20 °C. </w:t>
      </w:r>
    </w:p>
    <w:p w14:paraId="76C4A4F0" w14:textId="33140A4D"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lastRenderedPageBreak/>
        <w:t>Temperatura robocza</w:t>
      </w:r>
      <w:r w:rsidRPr="003F00AE">
        <w:rPr>
          <w:rFonts w:ascii="Arial Narrow" w:hAnsi="Arial Narrow" w:cs="Arial Narrow"/>
          <w:sz w:val="22"/>
          <w:szCs w:val="22"/>
          <w:lang w:bidi="ar-SA"/>
        </w:rPr>
        <w:t xml:space="preserve"> - obliczeniowa (projektowa) temperatura pracy instalacji przewidziana w dokumentacji projektowej, która dla zachowania zakładanej trwałości instalacji nie może być przekroczona w żadnym jej punkcie. Temperatura </w:t>
      </w:r>
      <w:r w:rsidR="00527417">
        <w:rPr>
          <w:rFonts w:ascii="Arial Narrow" w:hAnsi="Arial Narrow" w:cs="Arial Narrow"/>
          <w:sz w:val="22"/>
          <w:szCs w:val="22"/>
          <w:lang w:bidi="ar-SA"/>
        </w:rPr>
        <w:t>robocza instalacji grzewczej wynosi  90°C.</w:t>
      </w:r>
    </w:p>
    <w:p w14:paraId="70F877D5" w14:textId="77777777"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 xml:space="preserve">Średnica nominalna (DN lub </w:t>
      </w:r>
      <w:proofErr w:type="spellStart"/>
      <w:r w:rsidRPr="003F00AE">
        <w:rPr>
          <w:rFonts w:ascii="Arial Narrow" w:hAnsi="Arial Narrow" w:cs="Arial Narrow"/>
          <w:sz w:val="22"/>
          <w:szCs w:val="22"/>
          <w:u w:val="single"/>
          <w:lang w:bidi="ar-SA"/>
        </w:rPr>
        <w:t>dn</w:t>
      </w:r>
      <w:proofErr w:type="spellEnd"/>
      <w:r w:rsidRPr="003F00AE">
        <w:rPr>
          <w:rFonts w:ascii="Arial Narrow" w:hAnsi="Arial Narrow" w:cs="Arial Narrow"/>
          <w:sz w:val="22"/>
          <w:szCs w:val="22"/>
          <w:u w:val="single"/>
          <w:lang w:bidi="ar-SA"/>
        </w:rPr>
        <w:t>)</w:t>
      </w:r>
      <w:r w:rsidRPr="003F00AE">
        <w:rPr>
          <w:rFonts w:ascii="Arial Narrow" w:hAnsi="Arial Narrow" w:cs="Arial Narrow"/>
          <w:sz w:val="22"/>
          <w:szCs w:val="22"/>
          <w:lang w:bidi="ar-SA"/>
        </w:rPr>
        <w:t xml:space="preserve"> - średnica, która jest dogodnie zaokrągloną liczbą, w przybliżeniu równą średnicy rzeczywistej (dla rur PEX, PPR- średnicy zewnętrznej, dla kielichów kształtek - średnicy wewnętrznej, dla rur stalowych ocynkowanych średnica wewnętrzna) wyrażonej w milimetrach. </w:t>
      </w:r>
    </w:p>
    <w:p w14:paraId="071A1D25" w14:textId="77777777"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Mikroklimat pomieszczenia</w:t>
      </w:r>
      <w:r w:rsidRPr="003F00AE">
        <w:rPr>
          <w:rFonts w:ascii="Arial Narrow" w:hAnsi="Arial Narrow" w:cs="Arial Narrow"/>
          <w:sz w:val="22"/>
          <w:szCs w:val="22"/>
          <w:lang w:bidi="ar-SA"/>
        </w:rPr>
        <w:t xml:space="preserve"> – warunki klimatyczne istniejące w pomieszczeniu, będące wynikiem jednoczesnego oddziaływania stopnia czystości, składu chemicznego, temperatury, wilgotności względnej i prędkości ruchu powietrza, a także otaczających przegród. </w:t>
      </w:r>
    </w:p>
    <w:p w14:paraId="0FDCC42D" w14:textId="1CDF645A"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Średnica nominalna</w:t>
      </w:r>
      <w:r w:rsidRPr="003F00AE">
        <w:rPr>
          <w:rFonts w:ascii="Arial Narrow" w:hAnsi="Arial Narrow" w:cs="Arial Narrow"/>
          <w:sz w:val="22"/>
          <w:szCs w:val="22"/>
          <w:lang w:bidi="ar-SA"/>
        </w:rPr>
        <w:t xml:space="preserve"> </w:t>
      </w:r>
      <w:r w:rsidR="003F00AE" w:rsidRPr="003F00AE">
        <w:rPr>
          <w:rFonts w:ascii="Arial Narrow" w:hAnsi="Arial Narrow" w:cs="Arial Narrow"/>
          <w:sz w:val="22"/>
          <w:szCs w:val="22"/>
          <w:lang w:bidi="ar-SA"/>
        </w:rPr>
        <w:t>-</w:t>
      </w:r>
      <w:r w:rsidRPr="003F00AE">
        <w:rPr>
          <w:rFonts w:ascii="Arial Narrow" w:hAnsi="Arial Narrow" w:cs="Arial Narrow"/>
          <w:sz w:val="22"/>
          <w:szCs w:val="22"/>
          <w:lang w:bidi="ar-SA"/>
        </w:rPr>
        <w:t xml:space="preserve"> średnica, która jest dogodnie zaokrągloną liczbą, w przybliżeniu równą średnicy rzeczywistej (dla rur </w:t>
      </w:r>
      <w:r w:rsidR="003F00AE" w:rsidRPr="003F00AE">
        <w:rPr>
          <w:rFonts w:ascii="Arial Narrow" w:hAnsi="Arial Narrow" w:cs="Arial Narrow"/>
          <w:sz w:val="22"/>
          <w:szCs w:val="22"/>
          <w:lang w:bidi="ar-SA"/>
        </w:rPr>
        <w:t>-</w:t>
      </w:r>
      <w:r w:rsidRPr="003F00AE">
        <w:rPr>
          <w:rFonts w:ascii="Arial Narrow" w:hAnsi="Arial Narrow" w:cs="Arial Narrow"/>
          <w:sz w:val="22"/>
          <w:szCs w:val="22"/>
          <w:lang w:bidi="ar-SA"/>
        </w:rPr>
        <w:t xml:space="preserve"> średnicy wewnętrznej, dla kształtek – średnicy wewnętrznej) wyrażonej w milimetrach. </w:t>
      </w:r>
    </w:p>
    <w:p w14:paraId="235E9A83" w14:textId="56DB1AFA"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Ciśnienie dyspozycyjne</w:t>
      </w:r>
      <w:r w:rsidRPr="003F00AE">
        <w:rPr>
          <w:rFonts w:ascii="Arial Narrow" w:hAnsi="Arial Narrow" w:cs="Arial Narrow"/>
          <w:sz w:val="22"/>
          <w:szCs w:val="22"/>
          <w:lang w:bidi="ar-SA"/>
        </w:rPr>
        <w:t xml:space="preserve"> </w:t>
      </w:r>
      <w:r w:rsidR="003F00AE" w:rsidRPr="003F00AE">
        <w:rPr>
          <w:rFonts w:ascii="Arial Narrow" w:hAnsi="Arial Narrow" w:cs="Arial Narrow"/>
          <w:sz w:val="22"/>
          <w:szCs w:val="22"/>
          <w:lang w:bidi="ar-SA"/>
        </w:rPr>
        <w:t>-</w:t>
      </w:r>
      <w:r w:rsidRPr="003F00AE">
        <w:rPr>
          <w:rFonts w:ascii="Arial Narrow" w:hAnsi="Arial Narrow" w:cs="Arial Narrow"/>
          <w:sz w:val="22"/>
          <w:szCs w:val="22"/>
          <w:lang w:bidi="ar-SA"/>
        </w:rPr>
        <w:t xml:space="preserve"> różnica ciśnienia w danym punkcie systemu grzewczego lub chłodniczego pomiędzy ciśnieniem w rurociągu zasilającym i powrotnym podczas pracy pomp obiegowych. </w:t>
      </w:r>
    </w:p>
    <w:p w14:paraId="7F5A54D9" w14:textId="0EA02DBB"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Ciśnienie robocze w instalacji</w:t>
      </w:r>
      <w:r w:rsidRPr="003F00AE">
        <w:rPr>
          <w:rFonts w:ascii="Arial Narrow" w:hAnsi="Arial Narrow" w:cs="Arial Narrow"/>
          <w:sz w:val="22"/>
          <w:szCs w:val="22"/>
          <w:lang w:bidi="ar-SA"/>
        </w:rPr>
        <w:t xml:space="preserve"> </w:t>
      </w:r>
      <w:r w:rsidR="003F00AE" w:rsidRPr="003F00AE">
        <w:rPr>
          <w:rFonts w:ascii="Arial Narrow" w:hAnsi="Arial Narrow" w:cs="Arial Narrow"/>
          <w:sz w:val="22"/>
          <w:szCs w:val="22"/>
          <w:lang w:bidi="ar-SA"/>
        </w:rPr>
        <w:t>-</w:t>
      </w:r>
      <w:r w:rsidRPr="003F00AE">
        <w:rPr>
          <w:rFonts w:ascii="Arial Narrow" w:hAnsi="Arial Narrow" w:cs="Arial Narrow"/>
          <w:sz w:val="22"/>
          <w:szCs w:val="22"/>
          <w:lang w:bidi="ar-SA"/>
        </w:rPr>
        <w:t xml:space="preserve"> obliczeniowe (projektowe) ciśnienie pracy instalacji przewidziane w dokumentacji projektowej, które dla zachowania zakładanej trwałości instalacji nie może być przekroczone w żadnym jej punkcie. </w:t>
      </w:r>
    </w:p>
    <w:p w14:paraId="4776110D" w14:textId="5FAADF9F" w:rsidR="00C24EF0" w:rsidRPr="003F00AE" w:rsidRDefault="00C24EF0" w:rsidP="00C24EF0">
      <w:pPr>
        <w:widowControl/>
        <w:autoSpaceDE w:val="0"/>
        <w:autoSpaceDN w:val="0"/>
        <w:adjustRightInd w:val="0"/>
        <w:rPr>
          <w:rFonts w:ascii="Arial Narrow" w:hAnsi="Arial Narrow" w:cs="Arial Narrow"/>
          <w:sz w:val="22"/>
          <w:szCs w:val="22"/>
          <w:lang w:bidi="ar-SA"/>
        </w:rPr>
      </w:pPr>
      <w:r w:rsidRPr="003F00AE">
        <w:rPr>
          <w:rFonts w:ascii="Arial Narrow" w:hAnsi="Arial Narrow" w:cs="Arial Narrow"/>
          <w:sz w:val="22"/>
          <w:szCs w:val="22"/>
          <w:u w:val="single"/>
          <w:lang w:bidi="ar-SA"/>
        </w:rPr>
        <w:t>Ciśnienie dopuszczalne instalacji</w:t>
      </w:r>
      <w:r w:rsidRPr="003F00AE">
        <w:rPr>
          <w:rFonts w:ascii="Arial Narrow" w:hAnsi="Arial Narrow" w:cs="Arial Narrow"/>
          <w:sz w:val="22"/>
          <w:szCs w:val="22"/>
          <w:lang w:bidi="ar-SA"/>
        </w:rPr>
        <w:t xml:space="preserve"> </w:t>
      </w:r>
      <w:r w:rsidR="003F00AE" w:rsidRPr="003F00AE">
        <w:rPr>
          <w:rFonts w:ascii="Arial Narrow" w:hAnsi="Arial Narrow" w:cs="Arial Narrow"/>
          <w:sz w:val="22"/>
          <w:szCs w:val="22"/>
          <w:lang w:bidi="ar-SA"/>
        </w:rPr>
        <w:t>-</w:t>
      </w:r>
      <w:r w:rsidRPr="003F00AE">
        <w:rPr>
          <w:rFonts w:ascii="Arial Narrow" w:hAnsi="Arial Narrow" w:cs="Arial Narrow"/>
          <w:sz w:val="22"/>
          <w:szCs w:val="22"/>
          <w:lang w:bidi="ar-SA"/>
        </w:rPr>
        <w:t xml:space="preserve"> najwyższa wartość ciśnienia statycznego wody w najniższym punkcie instalacji.</w:t>
      </w:r>
    </w:p>
    <w:p w14:paraId="6BC30B1C" w14:textId="77777777" w:rsidR="00C24EF0" w:rsidRPr="00C50403" w:rsidRDefault="00C24EF0" w:rsidP="00C24EF0">
      <w:pPr>
        <w:pStyle w:val="Akapitzlist"/>
        <w:rPr>
          <w:rStyle w:val="Nagwek10"/>
          <w:b w:val="0"/>
          <w:bCs w:val="0"/>
          <w:sz w:val="22"/>
          <w:szCs w:val="22"/>
        </w:rPr>
      </w:pPr>
    </w:p>
    <w:p w14:paraId="186EE817" w14:textId="77777777" w:rsidR="00D70011" w:rsidRPr="00D70011" w:rsidRDefault="00D70011" w:rsidP="00D70011">
      <w:pPr>
        <w:rPr>
          <w:rStyle w:val="Nagwek10"/>
          <w:b w:val="0"/>
          <w:bCs w:val="0"/>
          <w:sz w:val="22"/>
          <w:szCs w:val="22"/>
        </w:rPr>
      </w:pPr>
    </w:p>
    <w:p w14:paraId="1CD889BD" w14:textId="061DC2E4" w:rsidR="00D70011" w:rsidRPr="00C50403" w:rsidRDefault="00D70011" w:rsidP="00EA61EA">
      <w:pPr>
        <w:pStyle w:val="Akapitzlist"/>
        <w:numPr>
          <w:ilvl w:val="0"/>
          <w:numId w:val="100"/>
        </w:numPr>
        <w:ind w:left="567" w:hanging="567"/>
        <w:rPr>
          <w:rStyle w:val="Nagwek10"/>
          <w:sz w:val="22"/>
          <w:szCs w:val="22"/>
        </w:rPr>
      </w:pPr>
      <w:r w:rsidRPr="00C50403">
        <w:rPr>
          <w:rStyle w:val="Nagwek10"/>
          <w:sz w:val="22"/>
          <w:szCs w:val="22"/>
        </w:rPr>
        <w:t>MATERIAŁY</w:t>
      </w:r>
    </w:p>
    <w:p w14:paraId="3A28DA59" w14:textId="17D8A2D4" w:rsidR="00D70011" w:rsidRPr="00D5647A" w:rsidRDefault="00D70011" w:rsidP="00EA61EA">
      <w:pPr>
        <w:pStyle w:val="Akapitzlist"/>
        <w:numPr>
          <w:ilvl w:val="1"/>
          <w:numId w:val="100"/>
        </w:numPr>
        <w:ind w:left="567" w:hanging="567"/>
        <w:rPr>
          <w:rStyle w:val="Nagwek10"/>
          <w:sz w:val="22"/>
          <w:szCs w:val="22"/>
        </w:rPr>
      </w:pPr>
      <w:r w:rsidRPr="00D5647A">
        <w:rPr>
          <w:rStyle w:val="Nagwek10"/>
          <w:sz w:val="22"/>
          <w:szCs w:val="22"/>
        </w:rPr>
        <w:t>Ogólne wymagania dotyczące materiałów</w:t>
      </w:r>
    </w:p>
    <w:p w14:paraId="5A44B755" w14:textId="77777777" w:rsidR="00FF756A" w:rsidRPr="00C50403" w:rsidRDefault="00FF756A" w:rsidP="00D70011">
      <w:pPr>
        <w:rPr>
          <w:rStyle w:val="Nagwek10"/>
          <w:sz w:val="22"/>
          <w:szCs w:val="22"/>
        </w:rPr>
      </w:pPr>
    </w:p>
    <w:p w14:paraId="4C4D5522" w14:textId="60AF6F38" w:rsidR="00D70011" w:rsidRDefault="00D70011" w:rsidP="00FF756A">
      <w:pPr>
        <w:rPr>
          <w:rStyle w:val="Nagwek10"/>
          <w:b w:val="0"/>
          <w:bCs w:val="0"/>
          <w:sz w:val="22"/>
          <w:szCs w:val="22"/>
        </w:rPr>
      </w:pPr>
      <w:r w:rsidRPr="00FF756A">
        <w:rPr>
          <w:rStyle w:val="Nagwek10"/>
          <w:b w:val="0"/>
          <w:bCs w:val="0"/>
          <w:sz w:val="22"/>
          <w:szCs w:val="22"/>
        </w:rPr>
        <w:t>Wymagania ogólne zgodnie z pkt. 2. Część I : Wymagania ogólne</w:t>
      </w:r>
    </w:p>
    <w:p w14:paraId="454A929B" w14:textId="58E7274A" w:rsidR="00D5647A" w:rsidRDefault="00D5647A" w:rsidP="00FF756A">
      <w:pPr>
        <w:rPr>
          <w:rStyle w:val="Nagwek10"/>
          <w:b w:val="0"/>
          <w:bCs w:val="0"/>
          <w:sz w:val="22"/>
          <w:szCs w:val="22"/>
        </w:rPr>
      </w:pPr>
    </w:p>
    <w:p w14:paraId="45C00F3B" w14:textId="77777777" w:rsidR="00D5647A" w:rsidRPr="00D5647A" w:rsidRDefault="00D5647A" w:rsidP="00D665B0">
      <w:pPr>
        <w:widowControl/>
        <w:autoSpaceDE w:val="0"/>
        <w:autoSpaceDN w:val="0"/>
        <w:adjustRightInd w:val="0"/>
        <w:jc w:val="both"/>
        <w:rPr>
          <w:rFonts w:ascii="Arial Narrow" w:hAnsi="Arial Narrow" w:cs="Arial Narrow"/>
          <w:sz w:val="22"/>
          <w:szCs w:val="22"/>
          <w:lang w:bidi="ar-SA"/>
        </w:rPr>
      </w:pPr>
      <w:r w:rsidRPr="00D5647A">
        <w:rPr>
          <w:rFonts w:ascii="Arial Narrow" w:hAnsi="Arial Narrow" w:cs="Arial Narrow"/>
          <w:sz w:val="22"/>
          <w:szCs w:val="22"/>
          <w:lang w:bidi="ar-SA"/>
        </w:rPr>
        <w:t xml:space="preserve">Materiały należy dostarczyć na budowę ze świadectwami jakości i kartami gwarancyjnymi. Należy je sprawdzić pod względem kompletności i zgodności z danymi technicznymi wytwórcy. </w:t>
      </w:r>
    </w:p>
    <w:p w14:paraId="7415252B" w14:textId="77777777" w:rsidR="00D5647A" w:rsidRPr="00D5647A" w:rsidRDefault="00D5647A" w:rsidP="00D665B0">
      <w:pPr>
        <w:widowControl/>
        <w:autoSpaceDE w:val="0"/>
        <w:autoSpaceDN w:val="0"/>
        <w:adjustRightInd w:val="0"/>
        <w:jc w:val="both"/>
        <w:rPr>
          <w:rFonts w:ascii="Arial Narrow" w:hAnsi="Arial Narrow" w:cs="Arial Narrow"/>
          <w:sz w:val="22"/>
          <w:szCs w:val="22"/>
          <w:lang w:bidi="ar-SA"/>
        </w:rPr>
      </w:pPr>
      <w:r w:rsidRPr="00D5647A">
        <w:rPr>
          <w:rFonts w:ascii="Arial Narrow" w:hAnsi="Arial Narrow" w:cs="Arial Narrow"/>
          <w:sz w:val="22"/>
          <w:szCs w:val="22"/>
          <w:lang w:bidi="ar-SA"/>
        </w:rPr>
        <w:t xml:space="preserve">Materiały należy przedstawić Inspektorowi nadzoru, w takim okresie czasu przed planowaną realizacją robót, aby w przypadku ich nie zaakceptowania termin rozpoczęcia zaplanowanych robót nie był zagrożony. </w:t>
      </w:r>
    </w:p>
    <w:p w14:paraId="6A3FE18C" w14:textId="77777777" w:rsidR="00D5647A" w:rsidRPr="00D5647A" w:rsidRDefault="00D5647A" w:rsidP="00D665B0">
      <w:pPr>
        <w:widowControl/>
        <w:autoSpaceDE w:val="0"/>
        <w:autoSpaceDN w:val="0"/>
        <w:adjustRightInd w:val="0"/>
        <w:jc w:val="both"/>
        <w:rPr>
          <w:rFonts w:ascii="Arial Narrow" w:hAnsi="Arial Narrow" w:cs="Arial Narrow"/>
          <w:sz w:val="22"/>
          <w:szCs w:val="22"/>
          <w:lang w:bidi="ar-SA"/>
        </w:rPr>
      </w:pPr>
      <w:r w:rsidRPr="00D5647A">
        <w:rPr>
          <w:rFonts w:ascii="Arial Narrow" w:hAnsi="Arial Narrow" w:cs="Arial Narrow"/>
          <w:sz w:val="22"/>
          <w:szCs w:val="22"/>
          <w:lang w:bidi="ar-SA"/>
        </w:rPr>
        <w:t xml:space="preserve">Zatwierdzenie partii (części) materiałów z danego źródła nie oznacza automatycznie, że wszelkie materiały z danego źródła uzyskają zatwierdzenie. </w:t>
      </w:r>
    </w:p>
    <w:p w14:paraId="2FBCACAD" w14:textId="77777777" w:rsidR="00D5647A" w:rsidRPr="00D5647A" w:rsidRDefault="00D5647A" w:rsidP="00D665B0">
      <w:pPr>
        <w:widowControl/>
        <w:autoSpaceDE w:val="0"/>
        <w:autoSpaceDN w:val="0"/>
        <w:adjustRightInd w:val="0"/>
        <w:jc w:val="both"/>
        <w:rPr>
          <w:rFonts w:ascii="Arial Narrow" w:hAnsi="Arial Narrow" w:cs="Arial Narrow"/>
          <w:sz w:val="22"/>
          <w:szCs w:val="22"/>
          <w:lang w:bidi="ar-SA"/>
        </w:rPr>
      </w:pPr>
      <w:r w:rsidRPr="00D5647A">
        <w:rPr>
          <w:rFonts w:ascii="Arial Narrow" w:hAnsi="Arial Narrow" w:cs="Arial Narrow"/>
          <w:sz w:val="22"/>
          <w:szCs w:val="22"/>
          <w:lang w:bidi="ar-SA"/>
        </w:rPr>
        <w:t xml:space="preserve">Wykonawca zapewni, aby tymczasowo składowane materiały, do czasu, gdy będą one potrzebne do robót, były zabezpieczone przed zanieczyszczeniem, zachowały swoją jakość i właściwość do robót i były dostępne do kontroli przez Kierownika budowy. Miejsca czasowego składowania będą zlokalizowane w obrębie Terenu budowy w miejscach uzgodnionych z Kierownikiem budowy lub poza Terenem budowy w miejscach zorganizowanych przez Wykonawcę. </w:t>
      </w:r>
    </w:p>
    <w:p w14:paraId="74392324" w14:textId="77777777" w:rsidR="00D5647A" w:rsidRPr="00D5647A" w:rsidRDefault="00D5647A" w:rsidP="00D665B0">
      <w:pPr>
        <w:widowControl/>
        <w:autoSpaceDE w:val="0"/>
        <w:autoSpaceDN w:val="0"/>
        <w:adjustRightInd w:val="0"/>
        <w:jc w:val="both"/>
        <w:rPr>
          <w:rFonts w:ascii="Arial Narrow" w:hAnsi="Arial Narrow" w:cs="Arial Narrow"/>
          <w:sz w:val="22"/>
          <w:szCs w:val="22"/>
          <w:lang w:bidi="ar-SA"/>
        </w:rPr>
      </w:pPr>
      <w:r w:rsidRPr="00D5647A">
        <w:rPr>
          <w:rFonts w:ascii="Arial Narrow" w:hAnsi="Arial Narrow" w:cs="Arial Narrow"/>
          <w:sz w:val="22"/>
          <w:szCs w:val="22"/>
          <w:lang w:bidi="ar-SA"/>
        </w:rPr>
        <w:t xml:space="preserve">Materiały nieodpowiadające wymaganiom zostaną przez Wykonawcę wywiezione z terenu budowy, bądź złożone w miejscu wskazanym przez Inspektora nadzoru. Jeśli Inspektor nadzoru zezwoli Wykonawcy na użycie tych materiałów do innych robót niż te, dla których zostały zakupione rozliczenie zastosowania ich zastąpi w oparciu o uzgodnioną przez strony kalkulację. Każdy rodzaj robót, w którym znajdują się niezbadane i niezaakceptowane materiały, Wykonawca wykonuje na własne ryzyko, licząc się z jego nieprzyjęciem. </w:t>
      </w:r>
    </w:p>
    <w:p w14:paraId="29187E04" w14:textId="77777777" w:rsidR="00FF756A" w:rsidRPr="00D70011" w:rsidRDefault="00FF756A" w:rsidP="00D70011">
      <w:pPr>
        <w:rPr>
          <w:rStyle w:val="Nagwek10"/>
          <w:b w:val="0"/>
          <w:bCs w:val="0"/>
          <w:sz w:val="22"/>
          <w:szCs w:val="22"/>
        </w:rPr>
      </w:pPr>
    </w:p>
    <w:p w14:paraId="56F78267" w14:textId="3A8A3C18" w:rsidR="00D5647A" w:rsidRPr="00D5647A" w:rsidRDefault="00D5647A" w:rsidP="00EA61EA">
      <w:pPr>
        <w:pStyle w:val="Akapitzlist"/>
        <w:numPr>
          <w:ilvl w:val="1"/>
          <w:numId w:val="118"/>
        </w:numPr>
        <w:rPr>
          <w:rFonts w:ascii="Arial Narrow" w:hAnsi="Arial Narrow"/>
          <w:b/>
          <w:bCs/>
          <w:sz w:val="22"/>
          <w:szCs w:val="22"/>
        </w:rPr>
      </w:pPr>
      <w:r w:rsidRPr="00D5647A">
        <w:rPr>
          <w:rFonts w:ascii="Arial Narrow" w:hAnsi="Arial Narrow"/>
          <w:b/>
          <w:bCs/>
          <w:sz w:val="22"/>
          <w:szCs w:val="22"/>
        </w:rPr>
        <w:t>Instalacj</w:t>
      </w:r>
      <w:r w:rsidR="0033570C">
        <w:rPr>
          <w:rFonts w:ascii="Arial Narrow" w:hAnsi="Arial Narrow"/>
          <w:b/>
          <w:bCs/>
          <w:sz w:val="22"/>
          <w:szCs w:val="22"/>
        </w:rPr>
        <w:t xml:space="preserve">a </w:t>
      </w:r>
      <w:r w:rsidRPr="00D5647A">
        <w:rPr>
          <w:rFonts w:ascii="Arial Narrow" w:hAnsi="Arial Narrow"/>
          <w:b/>
          <w:bCs/>
          <w:sz w:val="22"/>
          <w:szCs w:val="22"/>
        </w:rPr>
        <w:t>grzewcz</w:t>
      </w:r>
      <w:r w:rsidR="0033570C">
        <w:rPr>
          <w:rFonts w:ascii="Arial Narrow" w:hAnsi="Arial Narrow"/>
          <w:b/>
          <w:bCs/>
          <w:sz w:val="22"/>
          <w:szCs w:val="22"/>
        </w:rPr>
        <w:t>a</w:t>
      </w:r>
      <w:r w:rsidRPr="00D5647A">
        <w:rPr>
          <w:rFonts w:ascii="Arial Narrow" w:hAnsi="Arial Narrow"/>
          <w:b/>
          <w:bCs/>
          <w:sz w:val="22"/>
          <w:szCs w:val="22"/>
        </w:rPr>
        <w:t xml:space="preserve"> </w:t>
      </w:r>
      <w:r w:rsidR="005633A9">
        <w:rPr>
          <w:rFonts w:ascii="Arial Narrow" w:hAnsi="Arial Narrow"/>
          <w:b/>
          <w:bCs/>
          <w:sz w:val="22"/>
          <w:szCs w:val="22"/>
        </w:rPr>
        <w:t xml:space="preserve">c.o. </w:t>
      </w:r>
    </w:p>
    <w:p w14:paraId="27ED7CA8" w14:textId="77777777" w:rsidR="005633A9" w:rsidRDefault="00D5647A" w:rsidP="00D665B0">
      <w:pPr>
        <w:jc w:val="both"/>
        <w:rPr>
          <w:rFonts w:ascii="Arial Narrow" w:hAnsi="Arial Narrow"/>
          <w:sz w:val="22"/>
          <w:szCs w:val="22"/>
        </w:rPr>
      </w:pPr>
      <w:r w:rsidRPr="00FF756A">
        <w:rPr>
          <w:rFonts w:ascii="Arial Narrow" w:hAnsi="Arial Narrow"/>
          <w:sz w:val="22"/>
          <w:szCs w:val="22"/>
        </w:rPr>
        <w:t xml:space="preserve">Ogrzewanie pomieszczeń realizowane będzie za pomocą </w:t>
      </w:r>
      <w:r w:rsidR="005633A9">
        <w:rPr>
          <w:rFonts w:ascii="Arial Narrow" w:hAnsi="Arial Narrow"/>
          <w:sz w:val="22"/>
          <w:szCs w:val="22"/>
        </w:rPr>
        <w:t>istniejącego węzła cieplnego</w:t>
      </w:r>
      <w:r w:rsidRPr="00FF756A">
        <w:rPr>
          <w:rFonts w:ascii="Arial Narrow" w:hAnsi="Arial Narrow"/>
          <w:sz w:val="22"/>
          <w:szCs w:val="22"/>
        </w:rPr>
        <w:t xml:space="preserve">. </w:t>
      </w:r>
    </w:p>
    <w:p w14:paraId="000F7EDC" w14:textId="77777777" w:rsidR="00D665B0" w:rsidRDefault="00D5647A" w:rsidP="00D665B0">
      <w:pPr>
        <w:jc w:val="both"/>
        <w:rPr>
          <w:rFonts w:ascii="Arial Narrow" w:hAnsi="Arial Narrow"/>
          <w:sz w:val="22"/>
          <w:szCs w:val="22"/>
        </w:rPr>
      </w:pPr>
      <w:r w:rsidRPr="00FF756A">
        <w:rPr>
          <w:rFonts w:ascii="Arial Narrow" w:hAnsi="Arial Narrow"/>
          <w:sz w:val="22"/>
          <w:szCs w:val="22"/>
        </w:rPr>
        <w:t>W budynku</w:t>
      </w:r>
      <w:r w:rsidR="0033570C">
        <w:rPr>
          <w:rFonts w:ascii="Arial Narrow" w:hAnsi="Arial Narrow"/>
          <w:sz w:val="22"/>
          <w:szCs w:val="22"/>
        </w:rPr>
        <w:t xml:space="preserve"> </w:t>
      </w:r>
      <w:r w:rsidR="00D665B0">
        <w:rPr>
          <w:rFonts w:ascii="Arial Narrow" w:hAnsi="Arial Narrow"/>
          <w:sz w:val="22"/>
          <w:szCs w:val="22"/>
        </w:rPr>
        <w:t>istniejącym</w:t>
      </w:r>
      <w:r w:rsidR="0033570C">
        <w:rPr>
          <w:rFonts w:ascii="Arial Narrow" w:hAnsi="Arial Narrow"/>
          <w:sz w:val="22"/>
          <w:szCs w:val="22"/>
        </w:rPr>
        <w:t xml:space="preserve"> </w:t>
      </w:r>
      <w:r w:rsidRPr="00FF756A">
        <w:rPr>
          <w:rFonts w:ascii="Arial Narrow" w:hAnsi="Arial Narrow"/>
          <w:sz w:val="22"/>
          <w:szCs w:val="22"/>
        </w:rPr>
        <w:t xml:space="preserve"> </w:t>
      </w:r>
      <w:r w:rsidR="00D665B0">
        <w:rPr>
          <w:rFonts w:ascii="Arial Narrow" w:hAnsi="Arial Narrow"/>
          <w:sz w:val="22"/>
          <w:szCs w:val="22"/>
        </w:rPr>
        <w:t xml:space="preserve">prze </w:t>
      </w:r>
      <w:r w:rsidRPr="00FF756A">
        <w:rPr>
          <w:rFonts w:ascii="Arial Narrow" w:hAnsi="Arial Narrow"/>
          <w:sz w:val="22"/>
          <w:szCs w:val="22"/>
        </w:rPr>
        <w:t xml:space="preserve">projektowano </w:t>
      </w:r>
      <w:r w:rsidR="00D665B0">
        <w:rPr>
          <w:rFonts w:ascii="Arial Narrow" w:hAnsi="Arial Narrow"/>
          <w:sz w:val="22"/>
          <w:szCs w:val="22"/>
        </w:rPr>
        <w:t xml:space="preserve">istniejąca instalację c.o. </w:t>
      </w:r>
      <w:r w:rsidR="005633A9">
        <w:rPr>
          <w:rFonts w:ascii="Arial Narrow" w:hAnsi="Arial Narrow"/>
          <w:sz w:val="22"/>
          <w:szCs w:val="22"/>
        </w:rPr>
        <w:t xml:space="preserve"> </w:t>
      </w:r>
      <w:r w:rsidR="00D665B0">
        <w:rPr>
          <w:rFonts w:ascii="Arial Narrow" w:hAnsi="Arial Narrow"/>
          <w:sz w:val="22"/>
          <w:szCs w:val="22"/>
        </w:rPr>
        <w:t>z grzejnikami płytowymi i łazienkowymi</w:t>
      </w:r>
      <w:r w:rsidRPr="00FF756A">
        <w:rPr>
          <w:rFonts w:ascii="Arial Narrow" w:hAnsi="Arial Narrow"/>
          <w:sz w:val="22"/>
          <w:szCs w:val="22"/>
        </w:rPr>
        <w:t>.</w:t>
      </w:r>
    </w:p>
    <w:p w14:paraId="06EF7784" w14:textId="143B31C4" w:rsidR="0033570C" w:rsidRDefault="00D5647A" w:rsidP="00D665B0">
      <w:pPr>
        <w:jc w:val="both"/>
        <w:rPr>
          <w:rFonts w:ascii="Arial Narrow" w:hAnsi="Arial Narrow"/>
          <w:sz w:val="22"/>
          <w:szCs w:val="22"/>
        </w:rPr>
      </w:pPr>
      <w:r w:rsidRPr="00FF756A">
        <w:rPr>
          <w:rFonts w:ascii="Arial Narrow" w:hAnsi="Arial Narrow"/>
          <w:sz w:val="22"/>
          <w:szCs w:val="22"/>
        </w:rPr>
        <w:t xml:space="preserve"> </w:t>
      </w:r>
      <w:r w:rsidR="0033570C" w:rsidRPr="00FF756A">
        <w:rPr>
          <w:rFonts w:ascii="Arial Narrow" w:hAnsi="Arial Narrow"/>
          <w:sz w:val="22"/>
          <w:szCs w:val="22"/>
        </w:rPr>
        <w:t>W budynku</w:t>
      </w:r>
      <w:r w:rsidR="0033570C">
        <w:rPr>
          <w:rFonts w:ascii="Arial Narrow" w:hAnsi="Arial Narrow"/>
          <w:sz w:val="22"/>
          <w:szCs w:val="22"/>
        </w:rPr>
        <w:t xml:space="preserve"> istniejącym </w:t>
      </w:r>
      <w:r w:rsidR="0033570C" w:rsidRPr="00FF756A">
        <w:rPr>
          <w:rFonts w:ascii="Arial Narrow" w:hAnsi="Arial Narrow"/>
          <w:sz w:val="22"/>
          <w:szCs w:val="22"/>
        </w:rPr>
        <w:t xml:space="preserve"> </w:t>
      </w:r>
      <w:r w:rsidR="00D665B0">
        <w:rPr>
          <w:rFonts w:ascii="Arial Narrow" w:hAnsi="Arial Narrow"/>
          <w:sz w:val="22"/>
          <w:szCs w:val="22"/>
        </w:rPr>
        <w:t xml:space="preserve">na parterze zaprojektowano przebudowę </w:t>
      </w:r>
      <w:r w:rsidR="0033570C">
        <w:rPr>
          <w:rFonts w:ascii="Arial Narrow" w:hAnsi="Arial Narrow"/>
          <w:sz w:val="22"/>
          <w:szCs w:val="22"/>
        </w:rPr>
        <w:t xml:space="preserve">instalacji grzewczej z </w:t>
      </w:r>
      <w:r w:rsidR="00D665B0">
        <w:rPr>
          <w:rFonts w:ascii="Arial Narrow" w:hAnsi="Arial Narrow"/>
          <w:sz w:val="22"/>
          <w:szCs w:val="22"/>
        </w:rPr>
        <w:t xml:space="preserve">przeniesieniem </w:t>
      </w:r>
      <w:r w:rsidR="0033570C">
        <w:rPr>
          <w:rFonts w:ascii="Arial Narrow" w:hAnsi="Arial Narrow"/>
          <w:sz w:val="22"/>
          <w:szCs w:val="22"/>
        </w:rPr>
        <w:t>grzejników</w:t>
      </w:r>
      <w:r w:rsidR="00D665B0">
        <w:rPr>
          <w:rFonts w:ascii="Arial Narrow" w:hAnsi="Arial Narrow"/>
          <w:sz w:val="22"/>
          <w:szCs w:val="22"/>
        </w:rPr>
        <w:t xml:space="preserve"> oraz montażem nowych grzejników</w:t>
      </w:r>
      <w:r w:rsidR="0033570C" w:rsidRPr="00FF756A">
        <w:rPr>
          <w:rFonts w:ascii="Arial Narrow" w:hAnsi="Arial Narrow"/>
          <w:sz w:val="22"/>
          <w:szCs w:val="22"/>
        </w:rPr>
        <w:t xml:space="preserve">. </w:t>
      </w:r>
    </w:p>
    <w:p w14:paraId="18EEF811" w14:textId="0188923E" w:rsidR="00D5647A" w:rsidRDefault="00D5647A" w:rsidP="00D665B0">
      <w:pPr>
        <w:jc w:val="both"/>
        <w:rPr>
          <w:rFonts w:ascii="Arial Narrow" w:hAnsi="Arial Narrow"/>
          <w:sz w:val="22"/>
          <w:szCs w:val="22"/>
        </w:rPr>
      </w:pPr>
      <w:r w:rsidRPr="00FF756A">
        <w:rPr>
          <w:rFonts w:ascii="Arial Narrow" w:hAnsi="Arial Narrow"/>
          <w:sz w:val="22"/>
          <w:szCs w:val="22"/>
        </w:rPr>
        <w:t>Powietrze wentylacyjne zostanie podgrzane w nagrzewnicach wodnych</w:t>
      </w:r>
      <w:r w:rsidR="00D665B0">
        <w:rPr>
          <w:rFonts w:ascii="Arial Narrow" w:hAnsi="Arial Narrow"/>
          <w:sz w:val="22"/>
          <w:szCs w:val="22"/>
        </w:rPr>
        <w:t xml:space="preserve"> istniejących </w:t>
      </w:r>
      <w:r w:rsidRPr="00FF756A">
        <w:rPr>
          <w:rFonts w:ascii="Arial Narrow" w:hAnsi="Arial Narrow"/>
          <w:sz w:val="22"/>
          <w:szCs w:val="22"/>
        </w:rPr>
        <w:t>central wentylacyjnych.</w:t>
      </w:r>
      <w:r>
        <w:rPr>
          <w:rFonts w:ascii="Arial Narrow" w:hAnsi="Arial Narrow"/>
          <w:sz w:val="22"/>
          <w:szCs w:val="22"/>
        </w:rPr>
        <w:t xml:space="preserve"> </w:t>
      </w:r>
    </w:p>
    <w:p w14:paraId="41B6E2A4" w14:textId="77777777" w:rsidR="003F00AE" w:rsidRDefault="003F00AE" w:rsidP="00D70011">
      <w:pPr>
        <w:rPr>
          <w:rStyle w:val="Nagwek10"/>
          <w:sz w:val="22"/>
          <w:szCs w:val="22"/>
        </w:rPr>
      </w:pPr>
    </w:p>
    <w:p w14:paraId="4DC7DA29" w14:textId="52FDF746" w:rsidR="00D70011" w:rsidRPr="00D5647A" w:rsidRDefault="00C50403" w:rsidP="00EA61EA">
      <w:pPr>
        <w:pStyle w:val="Akapitzlist"/>
        <w:numPr>
          <w:ilvl w:val="2"/>
          <w:numId w:val="118"/>
        </w:numPr>
        <w:ind w:left="567" w:hanging="567"/>
        <w:rPr>
          <w:rStyle w:val="Nagwek10"/>
          <w:sz w:val="22"/>
          <w:szCs w:val="22"/>
        </w:rPr>
      </w:pPr>
      <w:r w:rsidRPr="00D5647A">
        <w:rPr>
          <w:rStyle w:val="Nagwek10"/>
          <w:sz w:val="22"/>
          <w:szCs w:val="22"/>
        </w:rPr>
        <w:t>Rury przewodowe</w:t>
      </w:r>
    </w:p>
    <w:p w14:paraId="1F0D7048" w14:textId="2DD757BD" w:rsidR="00D665B0" w:rsidRPr="00280EC3" w:rsidRDefault="00A847E1" w:rsidP="00D665B0">
      <w:pPr>
        <w:jc w:val="both"/>
        <w:rPr>
          <w:rFonts w:ascii="Arial Narrow" w:hAnsi="Arial Narrow" w:cs="Arial Narrow"/>
          <w:sz w:val="22"/>
          <w:szCs w:val="22"/>
          <w:lang w:bidi="ar-SA"/>
        </w:rPr>
      </w:pPr>
      <w:r>
        <w:rPr>
          <w:rStyle w:val="Nagwek10"/>
          <w:b w:val="0"/>
          <w:bCs w:val="0"/>
          <w:sz w:val="22"/>
          <w:szCs w:val="22"/>
        </w:rPr>
        <w:t>Do</w:t>
      </w:r>
      <w:r w:rsidR="00D665B0">
        <w:rPr>
          <w:rStyle w:val="Nagwek10"/>
          <w:b w:val="0"/>
          <w:bCs w:val="0"/>
          <w:sz w:val="22"/>
          <w:szCs w:val="22"/>
        </w:rPr>
        <w:t xml:space="preserve"> przebudowy </w:t>
      </w:r>
      <w:r>
        <w:rPr>
          <w:rStyle w:val="Nagwek10"/>
          <w:b w:val="0"/>
          <w:bCs w:val="0"/>
          <w:sz w:val="22"/>
          <w:szCs w:val="22"/>
        </w:rPr>
        <w:t xml:space="preserve"> instalacji centralnego ogrzewania prowadzonych </w:t>
      </w:r>
      <w:r w:rsidR="00D665B0">
        <w:rPr>
          <w:rStyle w:val="Nagwek10"/>
          <w:b w:val="0"/>
          <w:bCs w:val="0"/>
          <w:sz w:val="22"/>
          <w:szCs w:val="22"/>
        </w:rPr>
        <w:t>pod</w:t>
      </w:r>
      <w:r>
        <w:rPr>
          <w:rStyle w:val="Nagwek10"/>
          <w:b w:val="0"/>
          <w:bCs w:val="0"/>
          <w:sz w:val="22"/>
          <w:szCs w:val="22"/>
        </w:rPr>
        <w:t xml:space="preserve">tynkowo lub </w:t>
      </w:r>
      <w:r w:rsidR="00D665B0">
        <w:rPr>
          <w:rStyle w:val="Nagwek10"/>
          <w:b w:val="0"/>
          <w:bCs w:val="0"/>
          <w:sz w:val="22"/>
          <w:szCs w:val="22"/>
        </w:rPr>
        <w:t>podposadzkowo zastosować</w:t>
      </w:r>
    </w:p>
    <w:p w14:paraId="0DC8FB70" w14:textId="41A55953" w:rsidR="00A847E1" w:rsidRDefault="00A847E1" w:rsidP="002C1038">
      <w:pPr>
        <w:widowControl/>
        <w:autoSpaceDE w:val="0"/>
        <w:autoSpaceDN w:val="0"/>
        <w:adjustRightInd w:val="0"/>
        <w:jc w:val="both"/>
        <w:rPr>
          <w:rFonts w:ascii="Arial Narrow" w:hAnsi="Arial Narrow" w:cs="Arial Narrow"/>
          <w:sz w:val="22"/>
          <w:szCs w:val="22"/>
          <w:lang w:bidi="ar-SA"/>
        </w:rPr>
      </w:pPr>
      <w:r w:rsidRPr="00280EC3">
        <w:rPr>
          <w:rFonts w:ascii="Arial Narrow" w:hAnsi="Arial Narrow" w:cs="Arial Narrow"/>
          <w:sz w:val="22"/>
          <w:szCs w:val="22"/>
          <w:lang w:bidi="ar-SA"/>
        </w:rPr>
        <w:t>rury polipropylenowe</w:t>
      </w:r>
      <w:r w:rsidR="00767FDC">
        <w:rPr>
          <w:rFonts w:ascii="Arial Narrow" w:hAnsi="Arial Narrow" w:cs="Arial Narrow"/>
          <w:sz w:val="22"/>
          <w:szCs w:val="22"/>
          <w:lang w:bidi="ar-SA"/>
        </w:rPr>
        <w:t xml:space="preserve"> PN20  łączone poprzez </w:t>
      </w:r>
      <w:r w:rsidRPr="00280EC3">
        <w:rPr>
          <w:rFonts w:ascii="Arial Narrow" w:hAnsi="Arial Narrow" w:cs="Arial Narrow"/>
          <w:sz w:val="22"/>
          <w:szCs w:val="22"/>
          <w:lang w:bidi="ar-SA"/>
        </w:rPr>
        <w:t xml:space="preserve"> zgrzewan</w:t>
      </w:r>
      <w:r w:rsidR="00767FDC">
        <w:rPr>
          <w:rFonts w:ascii="Arial Narrow" w:hAnsi="Arial Narrow" w:cs="Arial Narrow"/>
          <w:sz w:val="22"/>
          <w:szCs w:val="22"/>
          <w:lang w:bidi="ar-SA"/>
        </w:rPr>
        <w:t>ie</w:t>
      </w:r>
      <w:r w:rsidRPr="00280EC3">
        <w:rPr>
          <w:rFonts w:ascii="Arial Narrow" w:hAnsi="Arial Narrow" w:cs="Arial Narrow"/>
          <w:sz w:val="22"/>
          <w:szCs w:val="22"/>
          <w:lang w:bidi="ar-SA"/>
        </w:rPr>
        <w:t xml:space="preserve">  stabilizowane </w:t>
      </w:r>
      <w:r w:rsidR="002C1038">
        <w:rPr>
          <w:rFonts w:ascii="Arial Narrow" w:hAnsi="Arial Narrow" w:cs="Arial Narrow"/>
          <w:sz w:val="22"/>
          <w:szCs w:val="22"/>
          <w:lang w:bidi="ar-SA"/>
        </w:rPr>
        <w:t xml:space="preserve">aluminium </w:t>
      </w:r>
      <w:r w:rsidRPr="00280EC3">
        <w:rPr>
          <w:rFonts w:ascii="Arial Narrow" w:hAnsi="Arial Narrow" w:cs="Arial Narrow"/>
          <w:sz w:val="22"/>
          <w:szCs w:val="22"/>
          <w:lang w:bidi="ar-SA"/>
        </w:rPr>
        <w:t>łączonych poprzez zgrzewanie.</w:t>
      </w:r>
    </w:p>
    <w:p w14:paraId="2B922526" w14:textId="20A7F48E" w:rsidR="00A87CF0" w:rsidRPr="007E3FFD" w:rsidRDefault="00A87CF0" w:rsidP="00A87CF0">
      <w:pPr>
        <w:rPr>
          <w:rStyle w:val="Nagwek10"/>
          <w:b w:val="0"/>
          <w:bCs w:val="0"/>
          <w:sz w:val="22"/>
          <w:szCs w:val="22"/>
        </w:rPr>
      </w:pPr>
    </w:p>
    <w:p w14:paraId="7791A82A" w14:textId="6A3D7FD1" w:rsidR="00432996" w:rsidRDefault="004D2A34" w:rsidP="00EA61EA">
      <w:pPr>
        <w:pStyle w:val="Nagwek21"/>
        <w:keepNext/>
        <w:keepLines/>
        <w:numPr>
          <w:ilvl w:val="2"/>
          <w:numId w:val="118"/>
        </w:numPr>
        <w:tabs>
          <w:tab w:val="left" w:pos="637"/>
        </w:tabs>
        <w:jc w:val="both"/>
      </w:pPr>
      <w:bookmarkStart w:id="43" w:name="bookmark339"/>
      <w:bookmarkEnd w:id="42"/>
      <w:proofErr w:type="spellStart"/>
      <w:r>
        <w:rPr>
          <w:rStyle w:val="Nagwek20"/>
          <w:b/>
          <w:bCs/>
          <w:lang w:val="en-US" w:eastAsia="en-US" w:bidi="en-US"/>
        </w:rPr>
        <w:t>Rury</w:t>
      </w:r>
      <w:proofErr w:type="spellEnd"/>
      <w:r>
        <w:rPr>
          <w:rStyle w:val="Nagwek20"/>
          <w:b/>
          <w:bCs/>
          <w:lang w:val="en-US" w:eastAsia="en-US" w:bidi="en-US"/>
        </w:rPr>
        <w:t xml:space="preserve"> </w:t>
      </w:r>
      <w:proofErr w:type="spellStart"/>
      <w:r>
        <w:rPr>
          <w:rStyle w:val="Nagwek20"/>
          <w:b/>
          <w:bCs/>
          <w:lang w:val="en-US" w:eastAsia="en-US" w:bidi="en-US"/>
        </w:rPr>
        <w:t>ochronne</w:t>
      </w:r>
      <w:bookmarkEnd w:id="43"/>
      <w:proofErr w:type="spellEnd"/>
    </w:p>
    <w:p w14:paraId="181F898D" w14:textId="77777777" w:rsidR="00943A9C" w:rsidRPr="00013AEE" w:rsidRDefault="004D2A34" w:rsidP="00280EC3">
      <w:pPr>
        <w:widowControl/>
        <w:autoSpaceDE w:val="0"/>
        <w:autoSpaceDN w:val="0"/>
        <w:adjustRightInd w:val="0"/>
        <w:rPr>
          <w:rStyle w:val="Teksttreci"/>
          <w:lang w:eastAsia="en-US" w:bidi="en-US"/>
        </w:rPr>
      </w:pPr>
      <w:r w:rsidRPr="00013AEE">
        <w:rPr>
          <w:rStyle w:val="Teksttreci"/>
          <w:lang w:eastAsia="en-US" w:bidi="en-US"/>
        </w:rPr>
        <w:t xml:space="preserve">Jako tuleje </w:t>
      </w:r>
      <w:r w:rsidR="007E3FFD" w:rsidRPr="00013AEE">
        <w:rPr>
          <w:rStyle w:val="Teksttreci"/>
          <w:lang w:eastAsia="en-US" w:bidi="en-US"/>
        </w:rPr>
        <w:t xml:space="preserve"> </w:t>
      </w:r>
      <w:r w:rsidRPr="00013AEE">
        <w:rPr>
          <w:rStyle w:val="Teksttreci"/>
          <w:lang w:eastAsia="en-US" w:bidi="en-US"/>
        </w:rPr>
        <w:t xml:space="preserve">ochronne </w:t>
      </w:r>
      <w:r>
        <w:rPr>
          <w:rStyle w:val="Teksttreci"/>
        </w:rPr>
        <w:t xml:space="preserve">zastosować </w:t>
      </w:r>
      <w:r w:rsidRPr="00013AEE">
        <w:rPr>
          <w:rStyle w:val="Teksttreci"/>
          <w:lang w:eastAsia="en-US" w:bidi="en-US"/>
        </w:rPr>
        <w:t xml:space="preserve">rury </w:t>
      </w:r>
      <w:r>
        <w:rPr>
          <w:rStyle w:val="Teksttreci"/>
        </w:rPr>
        <w:t xml:space="preserve">ciśnieniowe </w:t>
      </w:r>
      <w:r w:rsidRPr="00013AEE">
        <w:rPr>
          <w:rStyle w:val="Teksttreci"/>
          <w:lang w:eastAsia="en-US" w:bidi="en-US"/>
        </w:rPr>
        <w:t>stalowe.</w:t>
      </w:r>
      <w:r w:rsidR="00280EC3" w:rsidRPr="00013AEE">
        <w:rPr>
          <w:rStyle w:val="Teksttreci"/>
          <w:lang w:eastAsia="en-US" w:bidi="en-US"/>
        </w:rPr>
        <w:t xml:space="preserve"> </w:t>
      </w:r>
    </w:p>
    <w:p w14:paraId="29ED472C" w14:textId="406259E5" w:rsidR="00432996" w:rsidRDefault="00280EC3" w:rsidP="00280EC3">
      <w:pPr>
        <w:widowControl/>
        <w:autoSpaceDE w:val="0"/>
        <w:autoSpaceDN w:val="0"/>
        <w:adjustRightInd w:val="0"/>
        <w:rPr>
          <w:rFonts w:ascii="Arial Narrow" w:hAnsi="Arial Narrow" w:cs="Arial Narrow"/>
          <w:sz w:val="22"/>
          <w:szCs w:val="22"/>
          <w:lang w:bidi="ar-SA"/>
        </w:rPr>
      </w:pPr>
      <w:r>
        <w:rPr>
          <w:rFonts w:ascii="Arial Narrow" w:hAnsi="Arial Narrow" w:cs="Arial Narrow"/>
          <w:sz w:val="22"/>
          <w:szCs w:val="22"/>
          <w:lang w:bidi="ar-SA"/>
        </w:rPr>
        <w:t xml:space="preserve">W miejscach przejść p.poż. zastosować certyfikowane przejścia w odporności p.poż. przegrody dostosowane do rodzaju i wielkości rury oraz typu izolacji. </w:t>
      </w:r>
    </w:p>
    <w:p w14:paraId="58661824" w14:textId="77777777" w:rsidR="00280EC3" w:rsidRPr="00280EC3" w:rsidRDefault="00280EC3" w:rsidP="00280EC3">
      <w:pPr>
        <w:widowControl/>
        <w:autoSpaceDE w:val="0"/>
        <w:autoSpaceDN w:val="0"/>
        <w:adjustRightInd w:val="0"/>
        <w:rPr>
          <w:rFonts w:ascii="Arial Narrow" w:hAnsi="Arial Narrow" w:cs="Arial Narrow"/>
          <w:sz w:val="22"/>
          <w:szCs w:val="22"/>
          <w:lang w:bidi="ar-SA"/>
        </w:rPr>
      </w:pPr>
    </w:p>
    <w:p w14:paraId="0ED03CD4" w14:textId="13EF0AD4" w:rsidR="00432996" w:rsidRDefault="00D5647A" w:rsidP="00EA61EA">
      <w:pPr>
        <w:pStyle w:val="Nagwek21"/>
        <w:keepNext/>
        <w:keepLines/>
        <w:numPr>
          <w:ilvl w:val="2"/>
          <w:numId w:val="118"/>
        </w:numPr>
        <w:tabs>
          <w:tab w:val="left" w:pos="483"/>
        </w:tabs>
        <w:jc w:val="both"/>
      </w:pPr>
      <w:bookmarkStart w:id="44" w:name="bookmark341"/>
      <w:r w:rsidRPr="00013AEE">
        <w:rPr>
          <w:rStyle w:val="Nagwek20"/>
          <w:b/>
          <w:bCs/>
          <w:lang w:eastAsia="en-US" w:bidi="en-US"/>
        </w:rPr>
        <w:lastRenderedPageBreak/>
        <w:t xml:space="preserve">   </w:t>
      </w:r>
      <w:proofErr w:type="spellStart"/>
      <w:r w:rsidR="004D2A34">
        <w:rPr>
          <w:rStyle w:val="Nagwek20"/>
          <w:b/>
          <w:bCs/>
          <w:lang w:val="en-US" w:eastAsia="en-US" w:bidi="en-US"/>
        </w:rPr>
        <w:t>Elementy</w:t>
      </w:r>
      <w:proofErr w:type="spellEnd"/>
      <w:r w:rsidR="004D2A34">
        <w:rPr>
          <w:rStyle w:val="Nagwek20"/>
          <w:b/>
          <w:bCs/>
          <w:lang w:val="en-US" w:eastAsia="en-US" w:bidi="en-US"/>
        </w:rPr>
        <w:t xml:space="preserve"> </w:t>
      </w:r>
      <w:r w:rsidR="004D2A34">
        <w:rPr>
          <w:rStyle w:val="Nagwek20"/>
          <w:b/>
          <w:bCs/>
        </w:rPr>
        <w:t>montażowe</w:t>
      </w:r>
      <w:bookmarkEnd w:id="44"/>
    </w:p>
    <w:p w14:paraId="65BA3C52" w14:textId="77777777" w:rsidR="00432996" w:rsidRDefault="004D2A34">
      <w:pPr>
        <w:pStyle w:val="Teksttreci0"/>
        <w:jc w:val="both"/>
      </w:pPr>
      <w:r w:rsidRPr="00013AEE">
        <w:rPr>
          <w:rStyle w:val="Teksttreci"/>
          <w:lang w:eastAsia="en-US" w:bidi="en-US"/>
        </w:rPr>
        <w:t xml:space="preserve">Jako elementy </w:t>
      </w:r>
      <w:r>
        <w:rPr>
          <w:rStyle w:val="Teksttreci"/>
        </w:rPr>
        <w:t>montażowe należy zastosować:</w:t>
      </w:r>
    </w:p>
    <w:p w14:paraId="34A9158B" w14:textId="77777777" w:rsidR="00432996" w:rsidRDefault="004D2A34" w:rsidP="00EA61EA">
      <w:pPr>
        <w:pStyle w:val="Teksttreci0"/>
        <w:numPr>
          <w:ilvl w:val="0"/>
          <w:numId w:val="105"/>
        </w:numPr>
        <w:tabs>
          <w:tab w:val="left" w:pos="712"/>
        </w:tabs>
        <w:ind w:left="284" w:hanging="284"/>
        <w:jc w:val="both"/>
      </w:pPr>
      <w:r>
        <w:rPr>
          <w:rStyle w:val="Teksttreci"/>
        </w:rPr>
        <w:t>łączniki i kształtki rurowe systemu producenta rur,</w:t>
      </w:r>
    </w:p>
    <w:p w14:paraId="55AC43B8" w14:textId="77777777" w:rsidR="00432996" w:rsidRDefault="004D2A34" w:rsidP="00EA61EA">
      <w:pPr>
        <w:pStyle w:val="Teksttreci0"/>
        <w:numPr>
          <w:ilvl w:val="0"/>
          <w:numId w:val="105"/>
        </w:numPr>
        <w:tabs>
          <w:tab w:val="left" w:pos="712"/>
        </w:tabs>
        <w:ind w:left="284" w:hanging="284"/>
        <w:jc w:val="both"/>
      </w:pPr>
      <w:r>
        <w:rPr>
          <w:rStyle w:val="Teksttreci"/>
        </w:rPr>
        <w:t>łączniki i kształtki gwintowane/przejściowe systemu producenta rur,</w:t>
      </w:r>
    </w:p>
    <w:p w14:paraId="4CAEDBF6" w14:textId="77777777" w:rsidR="00432996" w:rsidRDefault="004D2A34" w:rsidP="00EA61EA">
      <w:pPr>
        <w:pStyle w:val="Teksttreci0"/>
        <w:numPr>
          <w:ilvl w:val="0"/>
          <w:numId w:val="105"/>
        </w:numPr>
        <w:tabs>
          <w:tab w:val="left" w:pos="712"/>
        </w:tabs>
        <w:ind w:left="284" w:hanging="284"/>
        <w:jc w:val="both"/>
      </w:pPr>
      <w:r>
        <w:rPr>
          <w:rStyle w:val="Teksttreci"/>
        </w:rPr>
        <w:t xml:space="preserve">uchwyty i </w:t>
      </w:r>
      <w:proofErr w:type="spellStart"/>
      <w:r>
        <w:rPr>
          <w:rStyle w:val="Teksttreci"/>
        </w:rPr>
        <w:t>zawiesia</w:t>
      </w:r>
      <w:proofErr w:type="spellEnd"/>
      <w:r>
        <w:rPr>
          <w:rStyle w:val="Teksttreci"/>
        </w:rPr>
        <w:t xml:space="preserve"> systemowe lub obejmy uniwersalne do rur z wkładką gumową.</w:t>
      </w:r>
    </w:p>
    <w:p w14:paraId="6B393858" w14:textId="77777777" w:rsidR="00432996" w:rsidRDefault="004D2A34" w:rsidP="00EA61EA">
      <w:pPr>
        <w:pStyle w:val="Teksttreci0"/>
        <w:numPr>
          <w:ilvl w:val="0"/>
          <w:numId w:val="105"/>
        </w:numPr>
        <w:tabs>
          <w:tab w:val="left" w:pos="712"/>
        </w:tabs>
        <w:spacing w:after="240"/>
        <w:ind w:left="284" w:hanging="284"/>
        <w:jc w:val="both"/>
      </w:pPr>
      <w:r>
        <w:rPr>
          <w:rStyle w:val="Teksttreci"/>
        </w:rPr>
        <w:t>podkonstrukcje systemowe do montażu kolektorów</w:t>
      </w:r>
    </w:p>
    <w:p w14:paraId="0D3368DB" w14:textId="7DCE2228" w:rsidR="00432996" w:rsidRDefault="004D2A34">
      <w:pPr>
        <w:pStyle w:val="Teksttreci0"/>
        <w:spacing w:after="240"/>
        <w:jc w:val="both"/>
      </w:pPr>
      <w:r>
        <w:rPr>
          <w:rStyle w:val="Teksttreci"/>
        </w:rPr>
        <w:t>Połączenie rurociągów stalowych wykonać jako spawane</w:t>
      </w:r>
      <w:r w:rsidR="00280EC3">
        <w:rPr>
          <w:rStyle w:val="Teksttreci"/>
        </w:rPr>
        <w:t xml:space="preserve">, </w:t>
      </w:r>
      <w:r>
        <w:rPr>
          <w:rStyle w:val="Teksttreci"/>
        </w:rPr>
        <w:t>systemowe</w:t>
      </w:r>
      <w:r w:rsidR="00280EC3">
        <w:rPr>
          <w:rStyle w:val="Teksttreci"/>
        </w:rPr>
        <w:t xml:space="preserve"> zaciskane i zgrzewane</w:t>
      </w:r>
      <w:r>
        <w:rPr>
          <w:rStyle w:val="Teksttreci"/>
        </w:rPr>
        <w:t>. Natomiast połączenia urządzeń i armatury wykonać jako gwintowane lub kołnierzowe.</w:t>
      </w:r>
    </w:p>
    <w:p w14:paraId="084A47CB" w14:textId="002EBB17" w:rsidR="00432996" w:rsidRDefault="00456943" w:rsidP="00EA61EA">
      <w:pPr>
        <w:pStyle w:val="Nagwek21"/>
        <w:keepNext/>
        <w:keepLines/>
        <w:numPr>
          <w:ilvl w:val="2"/>
          <w:numId w:val="118"/>
        </w:numPr>
        <w:tabs>
          <w:tab w:val="left" w:pos="483"/>
        </w:tabs>
        <w:jc w:val="both"/>
      </w:pPr>
      <w:bookmarkStart w:id="45" w:name="bookmark343"/>
      <w:r>
        <w:rPr>
          <w:rStyle w:val="Nagwek20"/>
          <w:b/>
          <w:bCs/>
        </w:rPr>
        <w:t xml:space="preserve">   </w:t>
      </w:r>
      <w:r w:rsidR="004D2A34">
        <w:rPr>
          <w:rStyle w:val="Nagwek20"/>
          <w:b/>
          <w:bCs/>
        </w:rPr>
        <w:t>Armatura</w:t>
      </w:r>
      <w:bookmarkEnd w:id="45"/>
    </w:p>
    <w:p w14:paraId="24B0ECFF" w14:textId="77777777" w:rsidR="00432996" w:rsidRDefault="004D2A34">
      <w:pPr>
        <w:pStyle w:val="Teksttreci0"/>
        <w:jc w:val="both"/>
      </w:pPr>
      <w:r>
        <w:rPr>
          <w:rStyle w:val="Teksttreci"/>
        </w:rPr>
        <w:t>Jako armaturę przewodową (odcinającą, regulacyjną, pomiarową) zastosować:</w:t>
      </w:r>
    </w:p>
    <w:p w14:paraId="3280B998" w14:textId="77777777" w:rsidR="00432996" w:rsidRDefault="004D2A34" w:rsidP="00EA61EA">
      <w:pPr>
        <w:pStyle w:val="Teksttreci0"/>
        <w:numPr>
          <w:ilvl w:val="0"/>
          <w:numId w:val="106"/>
        </w:numPr>
        <w:tabs>
          <w:tab w:val="left" w:pos="426"/>
        </w:tabs>
        <w:ind w:left="426" w:hanging="426"/>
        <w:jc w:val="both"/>
      </w:pPr>
      <w:r>
        <w:rPr>
          <w:rStyle w:val="Teksttreci"/>
        </w:rPr>
        <w:t xml:space="preserve">Zawory odcinające kulowe </w:t>
      </w:r>
      <w:r w:rsidRPr="00013AEE">
        <w:rPr>
          <w:rStyle w:val="Teksttreci"/>
          <w:lang w:eastAsia="en-US" w:bidi="en-US"/>
        </w:rPr>
        <w:t xml:space="preserve">(do </w:t>
      </w:r>
      <w:r>
        <w:rPr>
          <w:rStyle w:val="Teksttreci"/>
        </w:rPr>
        <w:t>DN50)- PN16, temperatura pracy 0+80°C; obudowa z mosiądzu chromowanego</w:t>
      </w:r>
    </w:p>
    <w:p w14:paraId="0F5CD696" w14:textId="77777777" w:rsidR="00432996" w:rsidRDefault="004D2A34" w:rsidP="00EA61EA">
      <w:pPr>
        <w:pStyle w:val="Teksttreci0"/>
        <w:numPr>
          <w:ilvl w:val="0"/>
          <w:numId w:val="106"/>
        </w:numPr>
        <w:tabs>
          <w:tab w:val="left" w:pos="426"/>
        </w:tabs>
        <w:ind w:left="426" w:hanging="426"/>
        <w:jc w:val="both"/>
      </w:pPr>
      <w:r>
        <w:rPr>
          <w:rStyle w:val="Teksttreci"/>
        </w:rPr>
        <w:t xml:space="preserve">Przepustnice </w:t>
      </w:r>
      <w:proofErr w:type="spellStart"/>
      <w:r>
        <w:rPr>
          <w:rStyle w:val="Teksttreci"/>
        </w:rPr>
        <w:t>bezkołnierzowe</w:t>
      </w:r>
      <w:proofErr w:type="spellEnd"/>
      <w:r>
        <w:rPr>
          <w:rStyle w:val="Teksttreci"/>
        </w:rPr>
        <w:t xml:space="preserve"> (od DN65) - PN16 ; korpus z żeliwa szarego z uszczelnieniem EPDM z dźwignią ręczną; ; t= -15°C + 120 °C</w:t>
      </w:r>
    </w:p>
    <w:p w14:paraId="77A0EE36" w14:textId="77777777" w:rsidR="00432996" w:rsidRDefault="004D2A34" w:rsidP="00EA61EA">
      <w:pPr>
        <w:pStyle w:val="Teksttreci0"/>
        <w:numPr>
          <w:ilvl w:val="0"/>
          <w:numId w:val="106"/>
        </w:numPr>
        <w:tabs>
          <w:tab w:val="left" w:pos="426"/>
        </w:tabs>
        <w:ind w:left="426" w:hanging="426"/>
        <w:jc w:val="both"/>
      </w:pPr>
      <w:r>
        <w:rPr>
          <w:rStyle w:val="Teksttreci"/>
        </w:rPr>
        <w:t>Filtry gwintowane z osadnikiem (do DN 50) - 300 mikronów (0,3 mm) dla DN1/2” ; 500 mikronów (0,5 mm) dla DN3/4” - 2”; korpus : mosiądz, osadnik : stal nierdzewna. Filtr z zaworem upustowym ; min PN10; temperatura pracy -10°C-100°C</w:t>
      </w:r>
    </w:p>
    <w:p w14:paraId="73DF96E2" w14:textId="77777777" w:rsidR="00432996" w:rsidRDefault="004D2A34" w:rsidP="00EA61EA">
      <w:pPr>
        <w:pStyle w:val="Teksttreci0"/>
        <w:numPr>
          <w:ilvl w:val="0"/>
          <w:numId w:val="106"/>
        </w:numPr>
        <w:tabs>
          <w:tab w:val="left" w:pos="426"/>
        </w:tabs>
        <w:ind w:left="426" w:hanging="426"/>
        <w:jc w:val="both"/>
      </w:pPr>
      <w:r>
        <w:rPr>
          <w:rStyle w:val="Teksttreci"/>
        </w:rPr>
        <w:t>Filtry kołnierzowe z osadnikiem (od DN 65) - 500 mikronów (0,5 mm) dla DN40/DN50 ; 800 mikronów (0,8 mm) dla DN&gt;65 korpus : mosiądz, osadnik : stal nierdzewna. Filtr z zaworem upustowym ; min PN10; temperatura pracy -10°C-100°C</w:t>
      </w:r>
    </w:p>
    <w:p w14:paraId="63AC5350" w14:textId="77777777" w:rsidR="00432996" w:rsidRDefault="004D2A34" w:rsidP="00EA61EA">
      <w:pPr>
        <w:pStyle w:val="Teksttreci0"/>
        <w:numPr>
          <w:ilvl w:val="0"/>
          <w:numId w:val="106"/>
        </w:numPr>
        <w:tabs>
          <w:tab w:val="left" w:pos="426"/>
        </w:tabs>
        <w:ind w:left="426" w:hanging="426"/>
        <w:jc w:val="both"/>
      </w:pPr>
      <w:r>
        <w:rPr>
          <w:rStyle w:val="Teksttreci"/>
        </w:rPr>
        <w:t>Łączniki amortyzacyjne kołnierzowe : min. PN10 - wykonanie z EPDM; temperatura pracy -20°C-95°C</w:t>
      </w:r>
    </w:p>
    <w:p w14:paraId="6504FD9A" w14:textId="77777777" w:rsidR="00432996" w:rsidRDefault="004D2A34" w:rsidP="00EA61EA">
      <w:pPr>
        <w:pStyle w:val="Teksttreci0"/>
        <w:numPr>
          <w:ilvl w:val="0"/>
          <w:numId w:val="106"/>
        </w:numPr>
        <w:tabs>
          <w:tab w:val="left" w:pos="426"/>
        </w:tabs>
        <w:ind w:left="426" w:hanging="426"/>
        <w:jc w:val="both"/>
      </w:pPr>
      <w:r>
        <w:rPr>
          <w:rStyle w:val="Teksttreci"/>
        </w:rPr>
        <w:t xml:space="preserve">Manometry wskazówkowe : z kurkami odcinającymi , z gwintami zewnętrznymi %” ; zakres 0+10 bar z podziałką </w:t>
      </w:r>
      <w:r w:rsidRPr="00013AEE">
        <w:rPr>
          <w:rStyle w:val="Teksttreci"/>
          <w:lang w:eastAsia="en-US" w:bidi="en-US"/>
        </w:rPr>
        <w:t xml:space="preserve">co max </w:t>
      </w:r>
      <w:r>
        <w:rPr>
          <w:rStyle w:val="Teksttreci"/>
        </w:rPr>
        <w:t>0,1 bar ; średnica korpusu min. 100mm ; temperatura pracy -10°C+100°C</w:t>
      </w:r>
    </w:p>
    <w:p w14:paraId="0B81D91C" w14:textId="10132C25" w:rsidR="00432996" w:rsidRDefault="004D2A34" w:rsidP="00EA61EA">
      <w:pPr>
        <w:pStyle w:val="Teksttreci0"/>
        <w:numPr>
          <w:ilvl w:val="0"/>
          <w:numId w:val="106"/>
        </w:numPr>
        <w:tabs>
          <w:tab w:val="left" w:pos="426"/>
        </w:tabs>
        <w:ind w:left="426" w:hanging="426"/>
        <w:jc w:val="both"/>
        <w:rPr>
          <w:rStyle w:val="Teksttreci"/>
        </w:rPr>
      </w:pPr>
      <w:r>
        <w:rPr>
          <w:rStyle w:val="Teksttreci"/>
        </w:rPr>
        <w:t xml:space="preserve">Termometry : bimetaliczne ; </w:t>
      </w:r>
      <w:r w:rsidR="0070780A">
        <w:rPr>
          <w:rStyle w:val="Teksttreci"/>
        </w:rPr>
        <w:t>10</w:t>
      </w:r>
      <w:r>
        <w:rPr>
          <w:rStyle w:val="Teksttreci"/>
        </w:rPr>
        <w:t>°+100°C z podziałką co 2.5°C ; średnica korpusu min. 100mm</w:t>
      </w:r>
      <w:r w:rsidR="0070780A">
        <w:rPr>
          <w:rStyle w:val="Teksttreci"/>
        </w:rPr>
        <w:t xml:space="preserve"> do ciepła</w:t>
      </w:r>
    </w:p>
    <w:p w14:paraId="3D720236" w14:textId="368FBE23" w:rsidR="0070780A" w:rsidRDefault="0070780A" w:rsidP="00EA61EA">
      <w:pPr>
        <w:pStyle w:val="Teksttreci0"/>
        <w:numPr>
          <w:ilvl w:val="0"/>
          <w:numId w:val="106"/>
        </w:numPr>
        <w:tabs>
          <w:tab w:val="left" w:pos="426"/>
        </w:tabs>
        <w:ind w:left="426" w:hanging="426"/>
        <w:jc w:val="both"/>
      </w:pPr>
      <w:r>
        <w:rPr>
          <w:rStyle w:val="Teksttreci"/>
        </w:rPr>
        <w:t>Termometry : bimetaliczne ; -10°+30°C z podziałką  co 2.5°C ; średnica korpusu min. 100mm do ciepła</w:t>
      </w:r>
    </w:p>
    <w:p w14:paraId="0F72CAB0" w14:textId="77777777" w:rsidR="00432996" w:rsidRDefault="004D2A34" w:rsidP="00EA61EA">
      <w:pPr>
        <w:pStyle w:val="Teksttreci0"/>
        <w:numPr>
          <w:ilvl w:val="0"/>
          <w:numId w:val="106"/>
        </w:numPr>
        <w:tabs>
          <w:tab w:val="left" w:pos="426"/>
        </w:tabs>
        <w:ind w:left="426" w:hanging="426"/>
        <w:jc w:val="both"/>
      </w:pPr>
      <w:r>
        <w:rPr>
          <w:rStyle w:val="Teksttreci"/>
        </w:rPr>
        <w:t xml:space="preserve">Zawory zwrotne grzybkowe gwintowane </w:t>
      </w:r>
      <w:r w:rsidRPr="00013AEE">
        <w:rPr>
          <w:rStyle w:val="Teksttreci"/>
          <w:lang w:eastAsia="en-US" w:bidi="en-US"/>
        </w:rPr>
        <w:t xml:space="preserve">(do </w:t>
      </w:r>
      <w:r>
        <w:rPr>
          <w:rStyle w:val="Teksttreci"/>
        </w:rPr>
        <w:t>DN50) - PN16 bar; korpus z żeliwa sferoidalnego; uszczelka</w:t>
      </w:r>
    </w:p>
    <w:p w14:paraId="41D6684D" w14:textId="6CA12806" w:rsidR="00432996" w:rsidRDefault="009873F2" w:rsidP="009873F2">
      <w:pPr>
        <w:pStyle w:val="Teksttreci0"/>
        <w:tabs>
          <w:tab w:val="left" w:pos="426"/>
        </w:tabs>
        <w:ind w:left="426" w:hanging="426"/>
        <w:jc w:val="both"/>
      </w:pPr>
      <w:r>
        <w:rPr>
          <w:rStyle w:val="Teksttreci"/>
        </w:rPr>
        <w:tab/>
      </w:r>
      <w:r w:rsidR="004D2A34">
        <w:rPr>
          <w:rStyle w:val="Teksttreci"/>
        </w:rPr>
        <w:t>EPDM; zespół zamknięcia żeliwo / brąz</w:t>
      </w:r>
    </w:p>
    <w:p w14:paraId="596C2BCF" w14:textId="77777777" w:rsidR="00432996" w:rsidRDefault="004D2A34" w:rsidP="00EA61EA">
      <w:pPr>
        <w:pStyle w:val="Teksttreci0"/>
        <w:numPr>
          <w:ilvl w:val="0"/>
          <w:numId w:val="106"/>
        </w:numPr>
        <w:tabs>
          <w:tab w:val="left" w:pos="426"/>
        </w:tabs>
        <w:ind w:left="426" w:hanging="426"/>
        <w:jc w:val="both"/>
      </w:pPr>
      <w:r>
        <w:rPr>
          <w:rStyle w:val="Teksttreci"/>
        </w:rPr>
        <w:t>Zawory zwrotne grzybkowe kołnierzowe (od DN65) - PN16 bar; korpus z żeliwa sferoidalnego; uszczelka EPDM; zespół zamknięcia żeliwo / brąz</w:t>
      </w:r>
    </w:p>
    <w:p w14:paraId="25D99C3C" w14:textId="77777777" w:rsidR="00432996" w:rsidRDefault="004D2A34" w:rsidP="00EA61EA">
      <w:pPr>
        <w:pStyle w:val="Teksttreci0"/>
        <w:numPr>
          <w:ilvl w:val="0"/>
          <w:numId w:val="106"/>
        </w:numPr>
        <w:tabs>
          <w:tab w:val="left" w:pos="426"/>
        </w:tabs>
        <w:ind w:left="426" w:hanging="426"/>
        <w:jc w:val="both"/>
      </w:pPr>
      <w:r>
        <w:rPr>
          <w:rStyle w:val="Teksttreci"/>
        </w:rPr>
        <w:t xml:space="preserve">Zwory regulacjo pomiarowe z mechanizmem ręcznym - z żeliwa szarego PN16 ; wyposażone w końcówki do podłączanie kurków do napełniania instalacji lub </w:t>
      </w:r>
      <w:proofErr w:type="spellStart"/>
      <w:r>
        <w:rPr>
          <w:rStyle w:val="Teksttreci"/>
        </w:rPr>
        <w:t>lub</w:t>
      </w:r>
      <w:proofErr w:type="spellEnd"/>
      <w:r>
        <w:rPr>
          <w:rStyle w:val="Teksttreci"/>
        </w:rPr>
        <w:t xml:space="preserve"> urządzenia do pomiaru różnicy ciśnień; mechanizm do ustawiania nastawy wstępnej; z funkcją odcięcia; uszczelnienie EPDM</w:t>
      </w:r>
    </w:p>
    <w:p w14:paraId="284B8330" w14:textId="46FE57D3" w:rsidR="00432996" w:rsidRDefault="004D2A34" w:rsidP="00EA61EA">
      <w:pPr>
        <w:pStyle w:val="Teksttreci0"/>
        <w:numPr>
          <w:ilvl w:val="0"/>
          <w:numId w:val="106"/>
        </w:numPr>
        <w:tabs>
          <w:tab w:val="left" w:pos="426"/>
        </w:tabs>
        <w:ind w:left="426" w:hanging="426"/>
        <w:jc w:val="both"/>
      </w:pPr>
      <w:r>
        <w:rPr>
          <w:rStyle w:val="Teksttreci"/>
        </w:rPr>
        <w:t>Zawory równoważąco - regulacyjne do odbiorników końcowych (</w:t>
      </w:r>
      <w:r w:rsidR="00280EC3">
        <w:rPr>
          <w:rStyle w:val="Teksttreci"/>
        </w:rPr>
        <w:t>nagrzewnice, chłodnice, rozdzielacze</w:t>
      </w:r>
      <w:r>
        <w:rPr>
          <w:rStyle w:val="Teksttreci"/>
        </w:rPr>
        <w:t xml:space="preserve">) z regulacją płynną - PN16; temperatura pracy -20°C+120°C; żeliwo szare lub stop odporny na odcynkowanie; z pokrętłem do nastawy wstępnej funkcją odcięcia; z króćcami pomiarowymi do równoważenia instalacji; </w:t>
      </w:r>
    </w:p>
    <w:p w14:paraId="73F496A9" w14:textId="35D88E48" w:rsidR="00432996" w:rsidRDefault="004D2A34" w:rsidP="00EA61EA">
      <w:pPr>
        <w:pStyle w:val="Teksttreci0"/>
        <w:numPr>
          <w:ilvl w:val="0"/>
          <w:numId w:val="106"/>
        </w:numPr>
        <w:tabs>
          <w:tab w:val="left" w:pos="426"/>
        </w:tabs>
        <w:ind w:left="426" w:hanging="426"/>
        <w:jc w:val="both"/>
      </w:pPr>
      <w:r>
        <w:rPr>
          <w:rStyle w:val="Teksttreci"/>
        </w:rPr>
        <w:t>Zawory regulacyjne z siłownikiem dla nagrzewnic w centralach wentylacyjnych (w dostawie z central</w:t>
      </w:r>
      <w:r w:rsidR="00F4682C">
        <w:rPr>
          <w:rStyle w:val="Teksttreci"/>
        </w:rPr>
        <w:t>ami</w:t>
      </w:r>
      <w:r>
        <w:rPr>
          <w:rStyle w:val="Teksttreci"/>
        </w:rPr>
        <w:t>) - wymagania : PN16; żeliwo szare; temperatura pracy 0°C+100°C; uszczelnienie EPDM O-ring; prędkość 9s/mm -(dla central możliwość pracy z wodą z glikolem min 35%)</w:t>
      </w:r>
      <w:r w:rsidR="000D6FAD">
        <w:rPr>
          <w:rStyle w:val="Teksttreci"/>
        </w:rPr>
        <w:t>;</w:t>
      </w:r>
    </w:p>
    <w:p w14:paraId="0944C384" w14:textId="0C68F960" w:rsidR="00432996" w:rsidRDefault="004D2A34" w:rsidP="00EA61EA">
      <w:pPr>
        <w:pStyle w:val="Akapitzlist"/>
        <w:numPr>
          <w:ilvl w:val="0"/>
          <w:numId w:val="106"/>
        </w:numPr>
        <w:ind w:left="426" w:hanging="426"/>
        <w:rPr>
          <w:rStyle w:val="Teksttreci"/>
        </w:rPr>
      </w:pPr>
      <w:r>
        <w:rPr>
          <w:rStyle w:val="Teksttreci"/>
        </w:rPr>
        <w:t>odpowietrzniki automatyczne</w:t>
      </w:r>
      <w:r w:rsidR="0070780A">
        <w:rPr>
          <w:rStyle w:val="Teksttreci"/>
        </w:rPr>
        <w:t xml:space="preserve"> </w:t>
      </w:r>
      <w:r>
        <w:rPr>
          <w:rStyle w:val="Teksttreci"/>
        </w:rPr>
        <w:t xml:space="preserve">PN10; </w:t>
      </w:r>
      <w:proofErr w:type="spellStart"/>
      <w:r>
        <w:rPr>
          <w:rStyle w:val="Teksttreci"/>
        </w:rPr>
        <w:t>t</w:t>
      </w:r>
      <w:r w:rsidRPr="009873F2">
        <w:rPr>
          <w:rStyle w:val="Teksttreci"/>
          <w:b/>
          <w:bCs/>
          <w:sz w:val="12"/>
          <w:szCs w:val="12"/>
        </w:rPr>
        <w:t>max</w:t>
      </w:r>
      <w:proofErr w:type="spellEnd"/>
      <w:r>
        <w:rPr>
          <w:rStyle w:val="Teksttreci"/>
        </w:rPr>
        <w:t>=120°C; (glikol do 50%)</w:t>
      </w:r>
      <w:r w:rsidR="000D6FAD">
        <w:rPr>
          <w:rStyle w:val="Teksttreci"/>
        </w:rPr>
        <w:t>;</w:t>
      </w:r>
    </w:p>
    <w:p w14:paraId="50EA2FCD" w14:textId="77777777" w:rsidR="000872FB" w:rsidRDefault="000872FB" w:rsidP="000872FB">
      <w:pPr>
        <w:ind w:left="406"/>
      </w:pPr>
    </w:p>
    <w:p w14:paraId="05099A02" w14:textId="5C65FA38" w:rsidR="00900DE4" w:rsidRDefault="004D2A34" w:rsidP="00900DE4">
      <w:pPr>
        <w:pStyle w:val="Teksttreci0"/>
        <w:spacing w:after="240"/>
      </w:pPr>
      <w:r>
        <w:rPr>
          <w:rStyle w:val="Teksttreci"/>
        </w:rPr>
        <w:t>Do zastosowanej armatury winny być dołączone certyfikaty, aprobaty techniczne i atesty higieniczne.</w:t>
      </w:r>
    </w:p>
    <w:p w14:paraId="1C722148" w14:textId="7F60AECC" w:rsidR="00F90374" w:rsidRDefault="00F90374" w:rsidP="00F90374">
      <w:pPr>
        <w:pStyle w:val="Nagwek21"/>
        <w:keepNext/>
        <w:keepLines/>
        <w:numPr>
          <w:ilvl w:val="1"/>
          <w:numId w:val="118"/>
        </w:numPr>
        <w:tabs>
          <w:tab w:val="left" w:pos="488"/>
        </w:tabs>
        <w:spacing w:after="240"/>
        <w:rPr>
          <w:rStyle w:val="Nagwek20"/>
          <w:b/>
          <w:bCs/>
        </w:rPr>
      </w:pPr>
      <w:r>
        <w:rPr>
          <w:rStyle w:val="Nagwek20"/>
          <w:b/>
          <w:bCs/>
        </w:rPr>
        <w:t>Grzejniki płytowe</w:t>
      </w:r>
      <w:r w:rsidR="007970D4">
        <w:rPr>
          <w:rStyle w:val="Nagwek20"/>
          <w:b/>
          <w:bCs/>
        </w:rPr>
        <w:t xml:space="preserve"> </w:t>
      </w:r>
    </w:p>
    <w:p w14:paraId="636DB70D" w14:textId="49C4DC95" w:rsidR="00F90374" w:rsidRDefault="00F90374" w:rsidP="00F90374">
      <w:pPr>
        <w:pStyle w:val="Teksttreci0"/>
        <w:spacing w:after="260"/>
        <w:jc w:val="both"/>
        <w:rPr>
          <w:rStyle w:val="Teksttreci"/>
        </w:rPr>
      </w:pPr>
      <w:r w:rsidRPr="00C861BE">
        <w:rPr>
          <w:rStyle w:val="Teksttreci"/>
          <w:b/>
        </w:rPr>
        <w:t>Grzejniki płytowe typu V</w:t>
      </w:r>
      <w:r w:rsidR="00B7393E">
        <w:rPr>
          <w:rStyle w:val="Teksttreci"/>
          <w:b/>
        </w:rPr>
        <w:t xml:space="preserve"> </w:t>
      </w:r>
      <w:r w:rsidR="00200202" w:rsidRPr="00C861BE">
        <w:rPr>
          <w:rStyle w:val="Teksttreci"/>
          <w:b/>
        </w:rPr>
        <w:t xml:space="preserve"> </w:t>
      </w:r>
      <w:r w:rsidR="007970D4" w:rsidRPr="00C861BE">
        <w:rPr>
          <w:rStyle w:val="Teksttreci"/>
          <w:b/>
        </w:rPr>
        <w:t>UNIWERSAL</w:t>
      </w:r>
      <w:r w:rsidR="00B7393E">
        <w:rPr>
          <w:rStyle w:val="Teksttreci"/>
          <w:b/>
        </w:rPr>
        <w:t xml:space="preserve">NY </w:t>
      </w:r>
      <w:r w:rsidR="007970D4">
        <w:rPr>
          <w:rStyle w:val="Teksttreci"/>
        </w:rPr>
        <w:t xml:space="preserve"> </w:t>
      </w:r>
      <w:r>
        <w:rPr>
          <w:rStyle w:val="Teksttreci"/>
        </w:rPr>
        <w:t xml:space="preserve"> z możliwością montażu jako prawego lub lewego</w:t>
      </w:r>
      <w:r w:rsidR="007970D4">
        <w:rPr>
          <w:rStyle w:val="Teksttreci"/>
        </w:rPr>
        <w:t xml:space="preserve"> z dolnym podejściem</w:t>
      </w:r>
    </w:p>
    <w:p w14:paraId="5908F17D" w14:textId="5255D4E5" w:rsidR="00200202" w:rsidRPr="00120A19" w:rsidRDefault="00200202" w:rsidP="00200202">
      <w:pPr>
        <w:pStyle w:val="Tekstpodstawowy"/>
        <w:numPr>
          <w:ilvl w:val="0"/>
          <w:numId w:val="108"/>
        </w:numPr>
        <w:spacing w:line="276" w:lineRule="auto"/>
        <w:ind w:left="284" w:hanging="284"/>
        <w:rPr>
          <w:rFonts w:ascii="Arial Narrow" w:hAnsi="Arial Narrow"/>
          <w:sz w:val="22"/>
          <w:szCs w:val="22"/>
        </w:rPr>
      </w:pPr>
      <w:r w:rsidRPr="00120A19">
        <w:rPr>
          <w:rFonts w:ascii="Arial Narrow" w:hAnsi="Arial Narrow"/>
          <w:sz w:val="22"/>
          <w:szCs w:val="22"/>
        </w:rPr>
        <w:t xml:space="preserve">maksymalne ciśnienie </w:t>
      </w:r>
      <w:r>
        <w:rPr>
          <w:rFonts w:ascii="Arial Narrow" w:hAnsi="Arial Narrow"/>
          <w:sz w:val="22"/>
          <w:szCs w:val="22"/>
        </w:rPr>
        <w:t xml:space="preserve">robocze: </w:t>
      </w:r>
      <w:r w:rsidRPr="00120A19">
        <w:rPr>
          <w:rFonts w:ascii="Arial Narrow" w:hAnsi="Arial Narrow"/>
          <w:sz w:val="22"/>
          <w:szCs w:val="22"/>
        </w:rPr>
        <w:t xml:space="preserve"> </w:t>
      </w:r>
      <w:r>
        <w:rPr>
          <w:rFonts w:ascii="Arial Narrow" w:hAnsi="Arial Narrow"/>
          <w:sz w:val="22"/>
          <w:szCs w:val="22"/>
        </w:rPr>
        <w:t>10</w:t>
      </w:r>
      <w:r w:rsidRPr="00120A19">
        <w:rPr>
          <w:rFonts w:ascii="Arial Narrow" w:hAnsi="Arial Narrow"/>
          <w:sz w:val="22"/>
          <w:szCs w:val="22"/>
        </w:rPr>
        <w:t xml:space="preserve"> bar</w:t>
      </w:r>
      <w:r>
        <w:rPr>
          <w:rFonts w:ascii="Arial Narrow" w:hAnsi="Arial Narrow"/>
          <w:sz w:val="22"/>
          <w:szCs w:val="22"/>
        </w:rPr>
        <w:t xml:space="preserve">, ciśnienie próbne: 13 bar, </w:t>
      </w:r>
    </w:p>
    <w:p w14:paraId="2B770C33" w14:textId="54AD0CA8" w:rsidR="00200202" w:rsidRPr="00120A19" w:rsidRDefault="00200202" w:rsidP="00200202">
      <w:pPr>
        <w:pStyle w:val="Tekstpodstawowy"/>
        <w:numPr>
          <w:ilvl w:val="0"/>
          <w:numId w:val="108"/>
        </w:numPr>
        <w:spacing w:line="276" w:lineRule="auto"/>
        <w:ind w:left="284" w:hanging="284"/>
        <w:rPr>
          <w:rFonts w:ascii="Arial Narrow" w:hAnsi="Arial Narrow"/>
          <w:sz w:val="22"/>
          <w:szCs w:val="22"/>
        </w:rPr>
      </w:pPr>
      <w:r w:rsidRPr="00120A19">
        <w:rPr>
          <w:rFonts w:ascii="Arial Narrow" w:hAnsi="Arial Narrow"/>
          <w:sz w:val="22"/>
          <w:szCs w:val="22"/>
        </w:rPr>
        <w:t xml:space="preserve">maksymalne </w:t>
      </w:r>
      <w:r>
        <w:rPr>
          <w:rFonts w:ascii="Arial Narrow" w:hAnsi="Arial Narrow"/>
          <w:sz w:val="22"/>
          <w:szCs w:val="22"/>
        </w:rPr>
        <w:t xml:space="preserve">temp. wody: </w:t>
      </w:r>
      <w:r w:rsidRPr="00120A19">
        <w:rPr>
          <w:rFonts w:ascii="Arial Narrow" w:hAnsi="Arial Narrow"/>
          <w:sz w:val="22"/>
          <w:szCs w:val="22"/>
        </w:rPr>
        <w:t xml:space="preserve"> </w:t>
      </w:r>
      <w:r>
        <w:rPr>
          <w:rFonts w:ascii="Arial Narrow" w:hAnsi="Arial Narrow"/>
          <w:sz w:val="22"/>
          <w:szCs w:val="22"/>
        </w:rPr>
        <w:t xml:space="preserve">110°C </w:t>
      </w:r>
    </w:p>
    <w:p w14:paraId="0B1ADA3A" w14:textId="24EA9DFF" w:rsidR="00200202" w:rsidRDefault="00200202" w:rsidP="00200202">
      <w:pPr>
        <w:pStyle w:val="Tekstpodstawowy"/>
        <w:numPr>
          <w:ilvl w:val="0"/>
          <w:numId w:val="108"/>
        </w:numPr>
        <w:spacing w:line="276" w:lineRule="auto"/>
        <w:ind w:left="284" w:hanging="284"/>
        <w:rPr>
          <w:rFonts w:ascii="Arial Narrow" w:hAnsi="Arial Narrow"/>
          <w:sz w:val="22"/>
          <w:szCs w:val="22"/>
        </w:rPr>
      </w:pPr>
      <w:r>
        <w:rPr>
          <w:rFonts w:ascii="Arial Narrow" w:hAnsi="Arial Narrow"/>
          <w:sz w:val="22"/>
          <w:szCs w:val="22"/>
        </w:rPr>
        <w:t>zgodność z EN 442-1: 2014</w:t>
      </w:r>
    </w:p>
    <w:p w14:paraId="57BC0026" w14:textId="625E9AB4" w:rsidR="00200202" w:rsidRDefault="00200202" w:rsidP="00200202">
      <w:pPr>
        <w:pStyle w:val="Tekstpodstawowy"/>
        <w:numPr>
          <w:ilvl w:val="0"/>
          <w:numId w:val="108"/>
        </w:numPr>
        <w:spacing w:line="276" w:lineRule="auto"/>
        <w:ind w:left="284" w:hanging="284"/>
        <w:rPr>
          <w:rFonts w:ascii="Arial Narrow" w:hAnsi="Arial Narrow"/>
          <w:sz w:val="22"/>
          <w:szCs w:val="22"/>
        </w:rPr>
      </w:pPr>
      <w:r>
        <w:rPr>
          <w:rFonts w:ascii="Arial Narrow" w:hAnsi="Arial Narrow"/>
          <w:sz w:val="22"/>
          <w:szCs w:val="22"/>
        </w:rPr>
        <w:t>typy: 11,22,33</w:t>
      </w:r>
    </w:p>
    <w:p w14:paraId="6261D09E" w14:textId="3B1ECCA8" w:rsidR="00200202" w:rsidRDefault="00200202" w:rsidP="00200202">
      <w:pPr>
        <w:pStyle w:val="Tekstpodstawowy"/>
        <w:numPr>
          <w:ilvl w:val="0"/>
          <w:numId w:val="108"/>
        </w:numPr>
        <w:spacing w:line="276" w:lineRule="auto"/>
        <w:ind w:left="284" w:hanging="284"/>
        <w:rPr>
          <w:rFonts w:ascii="Arial Narrow" w:hAnsi="Arial Narrow"/>
          <w:sz w:val="22"/>
          <w:szCs w:val="22"/>
        </w:rPr>
      </w:pPr>
      <w:r>
        <w:rPr>
          <w:rFonts w:ascii="Arial Narrow" w:hAnsi="Arial Narrow"/>
          <w:sz w:val="22"/>
          <w:szCs w:val="22"/>
        </w:rPr>
        <w:t>przyłącza:  2x3/4” GZ dolne</w:t>
      </w:r>
    </w:p>
    <w:p w14:paraId="6BE6347C" w14:textId="7743B51D" w:rsidR="00976B89" w:rsidRDefault="00976B89" w:rsidP="00200202">
      <w:pPr>
        <w:pStyle w:val="Tekstpodstawowy"/>
        <w:numPr>
          <w:ilvl w:val="0"/>
          <w:numId w:val="108"/>
        </w:numPr>
        <w:spacing w:line="276" w:lineRule="auto"/>
        <w:ind w:left="284" w:hanging="284"/>
        <w:rPr>
          <w:rFonts w:ascii="Arial Narrow" w:hAnsi="Arial Narrow"/>
          <w:sz w:val="22"/>
          <w:szCs w:val="22"/>
        </w:rPr>
      </w:pPr>
      <w:r>
        <w:rPr>
          <w:rFonts w:ascii="Arial Narrow" w:hAnsi="Arial Narrow"/>
          <w:sz w:val="22"/>
          <w:szCs w:val="22"/>
        </w:rPr>
        <w:t xml:space="preserve">wkładka zaworowa </w:t>
      </w:r>
      <w:r w:rsidR="00EE24DD">
        <w:rPr>
          <w:rFonts w:ascii="Arial Narrow" w:hAnsi="Arial Narrow"/>
          <w:sz w:val="22"/>
          <w:szCs w:val="22"/>
        </w:rPr>
        <w:t xml:space="preserve">wbudowana </w:t>
      </w:r>
      <w:r w:rsidR="00AA41EB">
        <w:rPr>
          <w:rFonts w:ascii="Arial Narrow" w:hAnsi="Arial Narrow"/>
          <w:sz w:val="22"/>
          <w:szCs w:val="22"/>
        </w:rPr>
        <w:t xml:space="preserve">z nastawą wstępna </w:t>
      </w:r>
      <w:r>
        <w:rPr>
          <w:rFonts w:ascii="Arial Narrow" w:hAnsi="Arial Narrow"/>
          <w:sz w:val="22"/>
          <w:szCs w:val="22"/>
        </w:rPr>
        <w:t>+ głowica termostatyczna wandaloodporna</w:t>
      </w:r>
    </w:p>
    <w:p w14:paraId="0231CC2B" w14:textId="16284AD2" w:rsidR="00AA41EB" w:rsidRDefault="00B7393E" w:rsidP="00200202">
      <w:pPr>
        <w:pStyle w:val="Tekstpodstawowy"/>
        <w:numPr>
          <w:ilvl w:val="0"/>
          <w:numId w:val="108"/>
        </w:numPr>
        <w:spacing w:line="276" w:lineRule="auto"/>
        <w:ind w:left="284" w:hanging="284"/>
        <w:rPr>
          <w:rFonts w:ascii="Arial Narrow" w:hAnsi="Arial Narrow"/>
          <w:sz w:val="22"/>
          <w:szCs w:val="22"/>
        </w:rPr>
      </w:pPr>
      <w:r>
        <w:rPr>
          <w:rFonts w:ascii="Arial Narrow" w:hAnsi="Arial Narrow"/>
          <w:sz w:val="22"/>
          <w:szCs w:val="22"/>
        </w:rPr>
        <w:t>konsola V</w:t>
      </w:r>
    </w:p>
    <w:p w14:paraId="27226219" w14:textId="015636FB" w:rsidR="00AA41EB" w:rsidRDefault="00AA41EB" w:rsidP="00200202">
      <w:pPr>
        <w:pStyle w:val="Tekstpodstawowy"/>
        <w:numPr>
          <w:ilvl w:val="0"/>
          <w:numId w:val="108"/>
        </w:numPr>
        <w:spacing w:line="276" w:lineRule="auto"/>
        <w:ind w:left="284" w:hanging="284"/>
        <w:rPr>
          <w:rFonts w:ascii="Arial Narrow" w:hAnsi="Arial Narrow"/>
          <w:sz w:val="22"/>
          <w:szCs w:val="22"/>
        </w:rPr>
      </w:pPr>
      <w:r>
        <w:rPr>
          <w:rFonts w:ascii="Arial Narrow" w:hAnsi="Arial Narrow"/>
          <w:sz w:val="22"/>
          <w:szCs w:val="22"/>
        </w:rPr>
        <w:lastRenderedPageBreak/>
        <w:t>zawór odcinający dolny – korpus obejścia</w:t>
      </w:r>
    </w:p>
    <w:p w14:paraId="3186C61E" w14:textId="1AAE6881" w:rsidR="00F90374" w:rsidRPr="00900DE4" w:rsidRDefault="00200202" w:rsidP="00767FDC">
      <w:pPr>
        <w:pStyle w:val="Tekstpodstawowy"/>
        <w:numPr>
          <w:ilvl w:val="0"/>
          <w:numId w:val="108"/>
        </w:numPr>
        <w:spacing w:line="276" w:lineRule="auto"/>
        <w:ind w:left="284" w:hanging="284"/>
        <w:rPr>
          <w:rFonts w:ascii="Arial Narrow" w:hAnsi="Arial Narrow"/>
          <w:sz w:val="22"/>
          <w:szCs w:val="22"/>
        </w:rPr>
      </w:pPr>
      <w:r>
        <w:rPr>
          <w:rFonts w:ascii="Arial Narrow" w:hAnsi="Arial Narrow"/>
          <w:sz w:val="22"/>
          <w:szCs w:val="22"/>
        </w:rPr>
        <w:t>materiał: wysokiej jakości blacha  ze stali walcowanej na zimno</w:t>
      </w:r>
    </w:p>
    <w:p w14:paraId="7D8AF585" w14:textId="77777777" w:rsidR="003F1096" w:rsidRPr="00834B3A" w:rsidRDefault="003F1096" w:rsidP="003F1096">
      <w:pPr>
        <w:pStyle w:val="Teksttreci20"/>
        <w:spacing w:after="14" w:line="250" w:lineRule="exact"/>
        <w:ind w:left="760" w:right="960"/>
        <w:rPr>
          <w:rFonts w:ascii="Arial Narrow" w:hAnsi="Arial Narrow"/>
          <w:sz w:val="22"/>
          <w:szCs w:val="22"/>
        </w:rPr>
      </w:pPr>
    </w:p>
    <w:p w14:paraId="56F9E34E" w14:textId="65767973" w:rsidR="003F1096" w:rsidRPr="00900DE4" w:rsidRDefault="003F1096" w:rsidP="00900DE4">
      <w:pPr>
        <w:pStyle w:val="Akapitzlist"/>
        <w:numPr>
          <w:ilvl w:val="1"/>
          <w:numId w:val="118"/>
        </w:numPr>
        <w:rPr>
          <w:rFonts w:ascii="Arial Narrow" w:hAnsi="Arial Narrow"/>
          <w:b/>
          <w:bCs/>
          <w:sz w:val="22"/>
          <w:szCs w:val="22"/>
        </w:rPr>
      </w:pPr>
      <w:bookmarkStart w:id="46" w:name="bookmark229"/>
      <w:r w:rsidRPr="00900DE4">
        <w:rPr>
          <w:rFonts w:ascii="Arial Narrow" w:hAnsi="Arial Narrow"/>
          <w:b/>
          <w:bCs/>
          <w:sz w:val="22"/>
          <w:szCs w:val="22"/>
        </w:rPr>
        <w:t xml:space="preserve"> Izolacje</w:t>
      </w:r>
      <w:bookmarkEnd w:id="46"/>
    </w:p>
    <w:p w14:paraId="4B920811" w14:textId="34E4AEA6" w:rsidR="003F1096" w:rsidRPr="00834B3A" w:rsidRDefault="003F1096" w:rsidP="00900DE4">
      <w:pPr>
        <w:pStyle w:val="Nagwek21"/>
        <w:keepNext/>
        <w:keepLines/>
        <w:numPr>
          <w:ilvl w:val="2"/>
          <w:numId w:val="191"/>
        </w:numPr>
        <w:tabs>
          <w:tab w:val="left" w:pos="747"/>
        </w:tabs>
        <w:spacing w:line="250" w:lineRule="exact"/>
        <w:jc w:val="both"/>
      </w:pPr>
      <w:r w:rsidRPr="00834B3A">
        <w:t>Izolacje antykorozyjne</w:t>
      </w:r>
    </w:p>
    <w:p w14:paraId="3C4C611F" w14:textId="670A8DEF" w:rsidR="003F1096" w:rsidRPr="00456943" w:rsidRDefault="003F1096" w:rsidP="00456943">
      <w:pPr>
        <w:rPr>
          <w:rFonts w:ascii="Arial Narrow" w:hAnsi="Arial Narrow"/>
          <w:sz w:val="22"/>
          <w:szCs w:val="22"/>
        </w:rPr>
      </w:pPr>
      <w:r w:rsidRPr="00456943">
        <w:rPr>
          <w:rFonts w:ascii="Arial Narrow" w:hAnsi="Arial Narrow"/>
          <w:sz w:val="22"/>
          <w:szCs w:val="22"/>
        </w:rPr>
        <w:t xml:space="preserve">Dowolne materiały do wykonywania powłok malarskich odpornych na podwyższoną temperaturę do stosowania wewnątrz </w:t>
      </w:r>
      <w:r w:rsidR="000D6FAD" w:rsidRPr="00456943">
        <w:rPr>
          <w:rFonts w:ascii="Arial Narrow" w:hAnsi="Arial Narrow"/>
          <w:sz w:val="22"/>
          <w:szCs w:val="22"/>
        </w:rPr>
        <w:t xml:space="preserve">i na zewnątrz </w:t>
      </w:r>
      <w:r w:rsidRPr="00456943">
        <w:rPr>
          <w:rFonts w:ascii="Arial Narrow" w:hAnsi="Arial Narrow"/>
          <w:sz w:val="22"/>
          <w:szCs w:val="22"/>
        </w:rPr>
        <w:t>pomieszczeń, posiadające niezbędne atesty, certyfikaty i aprobaty. Materiały należy wykorzystać w okresie gwarancji przydatności.</w:t>
      </w:r>
      <w:r w:rsidR="002F45D8" w:rsidRPr="00456943">
        <w:rPr>
          <w:rFonts w:ascii="Arial Narrow" w:hAnsi="Arial Narrow"/>
          <w:sz w:val="22"/>
          <w:szCs w:val="22"/>
        </w:rPr>
        <w:t xml:space="preserve"> Izolacje antykorozyjne wykonujemy dla rur stalowych czarnych spawanych.</w:t>
      </w:r>
    </w:p>
    <w:p w14:paraId="5936C025" w14:textId="19E62B45" w:rsidR="003F1096" w:rsidRPr="00834B3A" w:rsidRDefault="003F1096" w:rsidP="00900DE4">
      <w:pPr>
        <w:pStyle w:val="Nagwek21"/>
        <w:keepNext/>
        <w:keepLines/>
        <w:numPr>
          <w:ilvl w:val="2"/>
          <w:numId w:val="191"/>
        </w:numPr>
        <w:tabs>
          <w:tab w:val="left" w:pos="747"/>
        </w:tabs>
        <w:spacing w:line="250" w:lineRule="exact"/>
        <w:jc w:val="both"/>
      </w:pPr>
      <w:bookmarkStart w:id="47" w:name="bookmark231"/>
      <w:r w:rsidRPr="00834B3A">
        <w:t>Izolacje termiczne</w:t>
      </w:r>
      <w:bookmarkEnd w:id="47"/>
    </w:p>
    <w:p w14:paraId="2995D490" w14:textId="42A4F437" w:rsidR="002F45D8" w:rsidRPr="00456943" w:rsidRDefault="003F1096" w:rsidP="00456943">
      <w:pPr>
        <w:rPr>
          <w:rFonts w:ascii="Arial Narrow" w:hAnsi="Arial Narrow"/>
          <w:sz w:val="22"/>
          <w:szCs w:val="22"/>
        </w:rPr>
      </w:pPr>
      <w:r w:rsidRPr="00456943">
        <w:rPr>
          <w:rFonts w:ascii="Arial Narrow" w:hAnsi="Arial Narrow"/>
          <w:sz w:val="22"/>
          <w:szCs w:val="22"/>
        </w:rPr>
        <w:t>Grubość i rodzaj  izolacji termicznej rurociągów należy wykonać zgodnie z projektem technicznym</w:t>
      </w:r>
      <w:r w:rsidR="00B752F2">
        <w:rPr>
          <w:rFonts w:ascii="Arial Narrow" w:hAnsi="Arial Narrow"/>
          <w:sz w:val="22"/>
          <w:szCs w:val="22"/>
        </w:rPr>
        <w:t xml:space="preserve"> i WT2022</w:t>
      </w:r>
      <w:r w:rsidRPr="00456943">
        <w:rPr>
          <w:rFonts w:ascii="Arial Narrow" w:hAnsi="Arial Narrow"/>
          <w:sz w:val="22"/>
          <w:szCs w:val="22"/>
        </w:rPr>
        <w:t>:</w:t>
      </w:r>
    </w:p>
    <w:p w14:paraId="206335C2" w14:textId="1C2C94B7" w:rsidR="00456943" w:rsidRPr="00900DE4" w:rsidRDefault="00456943" w:rsidP="00900DE4">
      <w:pPr>
        <w:rPr>
          <w:rFonts w:ascii="Arial Narrow" w:hAnsi="Arial Narrow" w:cs="Arial Narrow"/>
          <w:sz w:val="22"/>
          <w:szCs w:val="22"/>
          <w:lang w:bidi="ar-SA"/>
        </w:rPr>
      </w:pPr>
      <w:r w:rsidRPr="00456943">
        <w:rPr>
          <w:rFonts w:ascii="Arial Narrow" w:hAnsi="Arial Narrow" w:cs="Arial Narrow"/>
          <w:sz w:val="22"/>
          <w:szCs w:val="22"/>
          <w:lang w:bidi="ar-SA"/>
        </w:rPr>
        <w:t xml:space="preserve">Wszystkie przewody należy zaizolować termicznie zgodnie z Dz. U. 75/2002 wraz z późniejszymi zmianami oraz zgodnie z wymaganą w/w rozporządzeniem klasą reakcji na ogień. Jako izolację dla poszczególnych średnic rurociągów należy zastosować prefabrykowane elementy </w:t>
      </w:r>
      <w:r w:rsidR="00767FDC">
        <w:rPr>
          <w:rFonts w:ascii="Arial Narrow" w:hAnsi="Arial Narrow" w:cs="Arial Narrow"/>
          <w:sz w:val="22"/>
          <w:szCs w:val="22"/>
          <w:lang w:bidi="ar-SA"/>
        </w:rPr>
        <w:t>z pianki polietylenowej o właściwościach NRO wg WT2023 przeznaczone  do montażu podpodłogowego, w bruzdach ściennych, w</w:t>
      </w:r>
      <w:r w:rsidR="003F00AE">
        <w:rPr>
          <w:rFonts w:ascii="Arial Narrow" w:hAnsi="Arial Narrow" w:cs="Arial Narrow"/>
          <w:sz w:val="22"/>
          <w:szCs w:val="22"/>
          <w:lang w:bidi="ar-SA"/>
        </w:rPr>
        <w:t xml:space="preserve"> warstwach izolacji podłogi</w:t>
      </w:r>
      <w:r w:rsidR="00767FDC">
        <w:rPr>
          <w:rFonts w:ascii="Arial Narrow" w:hAnsi="Arial Narrow" w:cs="Arial Narrow"/>
          <w:sz w:val="22"/>
          <w:szCs w:val="22"/>
          <w:lang w:bidi="ar-SA"/>
        </w:rPr>
        <w:t>.</w:t>
      </w:r>
    </w:p>
    <w:p w14:paraId="24763C23" w14:textId="1D9CF5FE" w:rsidR="003F1096" w:rsidRPr="00834B3A" w:rsidRDefault="003F1096" w:rsidP="002F45D8">
      <w:pPr>
        <w:pStyle w:val="Teksttreci20"/>
        <w:spacing w:line="250" w:lineRule="exact"/>
        <w:ind w:left="0"/>
        <w:jc w:val="both"/>
        <w:rPr>
          <w:rFonts w:ascii="Arial Narrow" w:hAnsi="Arial Narrow"/>
          <w:sz w:val="22"/>
          <w:szCs w:val="22"/>
        </w:rPr>
      </w:pPr>
      <w:r w:rsidRPr="00834B3A">
        <w:rPr>
          <w:rFonts w:ascii="Arial Narrow" w:hAnsi="Arial Narrow"/>
          <w:sz w:val="22"/>
          <w:szCs w:val="22"/>
        </w:rPr>
        <w:tab/>
      </w:r>
    </w:p>
    <w:p w14:paraId="66EDC562" w14:textId="5A8EF5EC" w:rsidR="003F1096" w:rsidRPr="00834B3A" w:rsidRDefault="003F1096" w:rsidP="00900DE4">
      <w:pPr>
        <w:pStyle w:val="Nagwek21"/>
        <w:keepNext/>
        <w:keepLines/>
        <w:numPr>
          <w:ilvl w:val="0"/>
          <w:numId w:val="118"/>
        </w:numPr>
        <w:tabs>
          <w:tab w:val="left" w:pos="288"/>
        </w:tabs>
        <w:spacing w:line="254" w:lineRule="exact"/>
        <w:jc w:val="both"/>
      </w:pPr>
      <w:bookmarkStart w:id="48" w:name="bookmark233"/>
      <w:r w:rsidRPr="00834B3A">
        <w:t>SPRZĘT</w:t>
      </w:r>
      <w:bookmarkEnd w:id="48"/>
    </w:p>
    <w:p w14:paraId="4ABA230F" w14:textId="272821DB" w:rsidR="003F1096" w:rsidRPr="00834B3A" w:rsidRDefault="003F1096" w:rsidP="00EA61EA">
      <w:pPr>
        <w:pStyle w:val="Nagwek21"/>
        <w:keepNext/>
        <w:keepLines/>
        <w:numPr>
          <w:ilvl w:val="1"/>
          <w:numId w:val="117"/>
        </w:numPr>
        <w:tabs>
          <w:tab w:val="left" w:pos="436"/>
        </w:tabs>
        <w:spacing w:line="254" w:lineRule="exact"/>
        <w:jc w:val="both"/>
      </w:pPr>
      <w:r w:rsidRPr="00834B3A">
        <w:t>Ogólne wymagania dotyczące sprzętu</w:t>
      </w:r>
    </w:p>
    <w:p w14:paraId="1B4A858A" w14:textId="77777777" w:rsidR="003F1096" w:rsidRPr="0059740C" w:rsidRDefault="003F1096" w:rsidP="00456943">
      <w:pPr>
        <w:pStyle w:val="Teksttreci20"/>
        <w:spacing w:line="254" w:lineRule="exact"/>
        <w:ind w:left="0"/>
        <w:jc w:val="both"/>
        <w:rPr>
          <w:rFonts w:ascii="Arial Narrow" w:hAnsi="Arial Narrow"/>
          <w:color w:val="auto"/>
          <w:sz w:val="22"/>
          <w:szCs w:val="22"/>
        </w:rPr>
      </w:pPr>
      <w:r w:rsidRPr="0059740C">
        <w:rPr>
          <w:rFonts w:ascii="Arial Narrow" w:hAnsi="Arial Narrow"/>
          <w:color w:val="auto"/>
          <w:sz w:val="22"/>
          <w:szCs w:val="22"/>
        </w:rPr>
        <w:t>Wymagania ogólne zgodnie z pkt. 3. Część I : Wymagania ogólne</w:t>
      </w:r>
    </w:p>
    <w:p w14:paraId="52B874CA" w14:textId="77777777" w:rsidR="00456943" w:rsidRDefault="00456943" w:rsidP="00456943">
      <w:pPr>
        <w:pStyle w:val="Teksttreci20"/>
        <w:spacing w:line="254" w:lineRule="exact"/>
        <w:ind w:left="0"/>
        <w:jc w:val="both"/>
        <w:rPr>
          <w:rFonts w:ascii="Arial Narrow" w:hAnsi="Arial Narrow"/>
          <w:sz w:val="22"/>
          <w:szCs w:val="22"/>
        </w:rPr>
      </w:pPr>
    </w:p>
    <w:p w14:paraId="005371BC" w14:textId="77777777" w:rsidR="00456943" w:rsidRPr="0059740C" w:rsidRDefault="00456943" w:rsidP="00456943">
      <w:pPr>
        <w:widowControl/>
        <w:autoSpaceDE w:val="0"/>
        <w:autoSpaceDN w:val="0"/>
        <w:adjustRightInd w:val="0"/>
        <w:jc w:val="both"/>
        <w:rPr>
          <w:rFonts w:ascii="Arial Narrow" w:hAnsi="Arial Narrow" w:cs="Arial Narrow"/>
          <w:color w:val="auto"/>
          <w:sz w:val="22"/>
          <w:szCs w:val="22"/>
          <w:lang w:bidi="ar-SA"/>
        </w:rPr>
      </w:pPr>
      <w:r w:rsidRPr="00456943">
        <w:rPr>
          <w:rFonts w:ascii="Arial Narrow" w:hAnsi="Arial Narrow" w:cs="Arial Narrow"/>
          <w:sz w:val="22"/>
          <w:szCs w:val="22"/>
          <w:lang w:bidi="ar-SA"/>
        </w:rPr>
        <w:t xml:space="preserve">Wykonawca zobowiązany jest do używania tylko takiego sprzętu, który nie spowoduje niekorzystnego wpływu na jakość wykonywanych robót. Sprzęt używany do robót powinien być zgodny z ofertą Wykonawcy i odpowiadać pod względem typów i ilości wskazaniom zawartym w Dokumentacji lub projekcie organizacji Robót zaakceptowanym </w:t>
      </w:r>
      <w:r w:rsidRPr="0059740C">
        <w:rPr>
          <w:rFonts w:ascii="Arial Narrow" w:hAnsi="Arial Narrow" w:cs="Arial Narrow"/>
          <w:color w:val="auto"/>
          <w:sz w:val="22"/>
          <w:szCs w:val="22"/>
          <w:lang w:bidi="ar-SA"/>
        </w:rPr>
        <w:t xml:space="preserve">przez Inspektora nadzoru; w przypadku braku ustaleń w takich dokumentach sprzęt musi zostać uzgodniony i zaakceptowany przez Inspektora nadzoru. </w:t>
      </w:r>
    </w:p>
    <w:p w14:paraId="1C3EDA7E" w14:textId="77777777" w:rsidR="00456943" w:rsidRPr="0059740C" w:rsidRDefault="00456943" w:rsidP="00456943">
      <w:pPr>
        <w:widowControl/>
        <w:autoSpaceDE w:val="0"/>
        <w:autoSpaceDN w:val="0"/>
        <w:adjustRightInd w:val="0"/>
        <w:jc w:val="both"/>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Liczba i wydajność sprzętu będzie gwarantować przeprowadzenie robót instalacyjnych, zgodnie z zasadami określonymi w Dokumentacji Projektowej, Specyfikacji Technicznej (ST) oraz poleceniami Inspektora nadzoru, w terminie przewidzianym Umową. </w:t>
      </w:r>
    </w:p>
    <w:p w14:paraId="3250D929" w14:textId="77777777" w:rsidR="00456943" w:rsidRPr="0059740C" w:rsidRDefault="00456943" w:rsidP="00456943">
      <w:pPr>
        <w:widowControl/>
        <w:autoSpaceDE w:val="0"/>
        <w:autoSpaceDN w:val="0"/>
        <w:adjustRightInd w:val="0"/>
        <w:jc w:val="both"/>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Sprzęt będący własnością Wykonawcy lub wynajęty do wykonania robót instalacyjnych musi być utrzymywany w dobrym stanie i gotowości do pracy. Będzie on zgodny z normami ochrony środowiska i przepisami dotyczącymi jego użytkowania. </w:t>
      </w:r>
    </w:p>
    <w:p w14:paraId="62A7C366" w14:textId="6FAECBF3" w:rsidR="00456943" w:rsidRPr="0059740C" w:rsidRDefault="00456943" w:rsidP="00456943">
      <w:pPr>
        <w:widowControl/>
        <w:autoSpaceDE w:val="0"/>
        <w:autoSpaceDN w:val="0"/>
        <w:adjustRightInd w:val="0"/>
        <w:jc w:val="both"/>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Wykonawca dostarczy Inspektorowi nadzoru kopie dokumentów potwierdzających dopuszczenie sprzętu do użytkowania, tam gdzie jest to wymagane przepisami. </w:t>
      </w:r>
    </w:p>
    <w:p w14:paraId="1FD31540" w14:textId="77777777" w:rsidR="00CF3557" w:rsidRPr="0059740C" w:rsidRDefault="00CF3557" w:rsidP="00456943">
      <w:pPr>
        <w:widowControl/>
        <w:autoSpaceDE w:val="0"/>
        <w:autoSpaceDN w:val="0"/>
        <w:adjustRightInd w:val="0"/>
        <w:jc w:val="both"/>
        <w:rPr>
          <w:rFonts w:ascii="Arial Narrow" w:hAnsi="Arial Narrow" w:cs="Arial Narrow"/>
          <w:color w:val="auto"/>
          <w:sz w:val="22"/>
          <w:szCs w:val="22"/>
          <w:lang w:bidi="ar-SA"/>
        </w:rPr>
      </w:pPr>
    </w:p>
    <w:p w14:paraId="60694E05" w14:textId="77777777" w:rsidR="003F1096" w:rsidRPr="0059740C" w:rsidRDefault="003F1096" w:rsidP="00EA61EA">
      <w:pPr>
        <w:pStyle w:val="Nagwek21"/>
        <w:keepNext/>
        <w:keepLines/>
        <w:numPr>
          <w:ilvl w:val="0"/>
          <w:numId w:val="117"/>
        </w:numPr>
        <w:tabs>
          <w:tab w:val="left" w:pos="326"/>
        </w:tabs>
        <w:spacing w:after="238" w:line="220" w:lineRule="exact"/>
        <w:jc w:val="both"/>
        <w:rPr>
          <w:color w:val="auto"/>
        </w:rPr>
      </w:pPr>
      <w:bookmarkStart w:id="49" w:name="bookmark235"/>
      <w:r w:rsidRPr="0059740C">
        <w:rPr>
          <w:color w:val="auto"/>
          <w:lang w:val="fr-FR" w:eastAsia="fr-FR" w:bidi="fr-FR"/>
        </w:rPr>
        <w:t xml:space="preserve">TRANSPORT </w:t>
      </w:r>
      <w:r w:rsidRPr="0059740C">
        <w:rPr>
          <w:color w:val="auto"/>
        </w:rPr>
        <w:t>I SKŁADOWANIE</w:t>
      </w:r>
      <w:bookmarkEnd w:id="49"/>
    </w:p>
    <w:p w14:paraId="42E30F20" w14:textId="77777777" w:rsidR="003F1096" w:rsidRPr="0059740C" w:rsidRDefault="003F1096" w:rsidP="00EA61EA">
      <w:pPr>
        <w:pStyle w:val="Nagwek21"/>
        <w:keepNext/>
        <w:keepLines/>
        <w:numPr>
          <w:ilvl w:val="1"/>
          <w:numId w:val="117"/>
        </w:numPr>
        <w:tabs>
          <w:tab w:val="left" w:pos="450"/>
        </w:tabs>
        <w:spacing w:line="220" w:lineRule="exact"/>
        <w:jc w:val="both"/>
        <w:rPr>
          <w:color w:val="auto"/>
        </w:rPr>
      </w:pPr>
      <w:r w:rsidRPr="0059740C">
        <w:rPr>
          <w:color w:val="auto"/>
        </w:rPr>
        <w:t>Ogólne wymagania dotyczące transportu i składowania.</w:t>
      </w:r>
    </w:p>
    <w:p w14:paraId="1BC81B64" w14:textId="6634A5F9" w:rsidR="003F1096" w:rsidRPr="0059740C" w:rsidRDefault="003F1096" w:rsidP="003F00AE">
      <w:pPr>
        <w:pStyle w:val="Teksttreci20"/>
        <w:spacing w:after="214" w:line="220" w:lineRule="exact"/>
        <w:ind w:left="0"/>
        <w:jc w:val="both"/>
        <w:rPr>
          <w:rFonts w:ascii="Arial Narrow" w:hAnsi="Arial Narrow"/>
          <w:color w:val="auto"/>
          <w:sz w:val="22"/>
          <w:szCs w:val="22"/>
        </w:rPr>
      </w:pPr>
      <w:r w:rsidRPr="0059740C">
        <w:rPr>
          <w:rFonts w:ascii="Arial Narrow" w:hAnsi="Arial Narrow"/>
          <w:color w:val="auto"/>
          <w:sz w:val="22"/>
          <w:szCs w:val="22"/>
        </w:rPr>
        <w:t>Wymagania ogólne zgodnie z pkt. 4. Część I : Wymagania ogólne</w:t>
      </w:r>
    </w:p>
    <w:p w14:paraId="4FACB638" w14:textId="77777777"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Wykonawca jest zobowiązany do stosowania jedynie takich środków transportu które nie wpłyną niekorzystnie na jakość wykonywanych robót. Na środkach transportu przewożone materiały powinny być zabezpieczone przed ich przemieszczeniem i układane zgodnie z warunkami transportu wydanymi przez ich wytwórcę. </w:t>
      </w:r>
    </w:p>
    <w:p w14:paraId="2FD767DF" w14:textId="77777777"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Przewiduje się przewóz rur oraz wszystkich elementów instalacji i wyposażenia od producenta na plac budowy lub z hurtowni i magazynów na plac budowy. </w:t>
      </w:r>
    </w:p>
    <w:p w14:paraId="75B8B491" w14:textId="77777777"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Materiały i urządzenia mogą być przewożone dowolnymi środkami transportu rozmieszczone równomiernie na całej powierzchni ładunkowej i zabezpieczone przed uszkodzeniem, spadaniem lub przesuwaniem. </w:t>
      </w:r>
    </w:p>
    <w:p w14:paraId="49F427B8" w14:textId="77777777"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Sposób transportu poszczególnych elementów oraz rur podaje producent w swoich wytycznych. Należy ściśle stosować się do jego wytycznych. </w:t>
      </w:r>
    </w:p>
    <w:p w14:paraId="0CD01D06" w14:textId="7F00D52B"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Liczba środków transportu powinna gwarantować prowadzenie robót zgodnie zasadami sztuki budowlanej i wykonanie ich w terminie przewidzianym w umowie. </w:t>
      </w:r>
    </w:p>
    <w:p w14:paraId="63CD266B" w14:textId="77777777" w:rsidR="00D920FF" w:rsidRPr="0059740C" w:rsidRDefault="00D920FF" w:rsidP="00D920FF">
      <w:pPr>
        <w:widowControl/>
        <w:autoSpaceDE w:val="0"/>
        <w:autoSpaceDN w:val="0"/>
        <w:adjustRightInd w:val="0"/>
        <w:rPr>
          <w:rFonts w:ascii="Arial Narrow" w:hAnsi="Arial Narrow" w:cs="Arial Narrow"/>
          <w:color w:val="auto"/>
          <w:sz w:val="22"/>
          <w:szCs w:val="22"/>
          <w:u w:val="single"/>
          <w:lang w:bidi="ar-SA"/>
        </w:rPr>
      </w:pPr>
      <w:r w:rsidRPr="0059740C">
        <w:rPr>
          <w:rFonts w:ascii="Arial Narrow" w:hAnsi="Arial Narrow" w:cs="Arial Narrow"/>
          <w:color w:val="auto"/>
          <w:sz w:val="22"/>
          <w:szCs w:val="22"/>
          <w:u w:val="single"/>
          <w:lang w:bidi="ar-SA"/>
        </w:rPr>
        <w:t>Do transportu materiałów i urządzeń można stosować między innymi następujące sprawne technicznie środki</w:t>
      </w:r>
      <w:r w:rsidRPr="0059740C">
        <w:rPr>
          <w:rFonts w:ascii="Arial Narrow" w:hAnsi="Arial Narrow" w:cs="Arial Narrow"/>
          <w:color w:val="auto"/>
          <w:sz w:val="22"/>
          <w:szCs w:val="22"/>
          <w:lang w:bidi="ar-SA"/>
        </w:rPr>
        <w:t xml:space="preserve"> </w:t>
      </w:r>
      <w:r w:rsidRPr="0059740C">
        <w:rPr>
          <w:rFonts w:ascii="Arial Narrow" w:hAnsi="Arial Narrow" w:cs="Arial Narrow"/>
          <w:color w:val="auto"/>
          <w:sz w:val="22"/>
          <w:szCs w:val="22"/>
          <w:u w:val="single"/>
          <w:lang w:bidi="ar-SA"/>
        </w:rPr>
        <w:t>transportu:</w:t>
      </w:r>
    </w:p>
    <w:p w14:paraId="41CF7EF7" w14:textId="77777777"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Symbol"/>
          <w:color w:val="auto"/>
          <w:sz w:val="22"/>
          <w:szCs w:val="22"/>
          <w:lang w:bidi="ar-SA"/>
        </w:rPr>
        <w:t>-</w:t>
      </w:r>
      <w:r w:rsidRPr="0059740C">
        <w:rPr>
          <w:rFonts w:ascii="Arial Narrow" w:hAnsi="Arial Narrow" w:cs="Arial"/>
          <w:color w:val="auto"/>
          <w:sz w:val="22"/>
          <w:szCs w:val="22"/>
          <w:lang w:bidi="ar-SA"/>
        </w:rPr>
        <w:t xml:space="preserve"> </w:t>
      </w:r>
      <w:r w:rsidRPr="0059740C">
        <w:rPr>
          <w:rFonts w:ascii="Arial Narrow" w:hAnsi="Arial Narrow" w:cs="Arial Narrow"/>
          <w:color w:val="auto"/>
          <w:sz w:val="22"/>
          <w:szCs w:val="22"/>
          <w:lang w:bidi="ar-SA"/>
        </w:rPr>
        <w:t xml:space="preserve">samochód skrzyniowy o ładowności 5-10 ton, </w:t>
      </w:r>
    </w:p>
    <w:p w14:paraId="5F8D7167" w14:textId="19A3F3DF"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Symbol"/>
          <w:color w:val="auto"/>
          <w:sz w:val="22"/>
          <w:szCs w:val="22"/>
          <w:lang w:bidi="ar-SA"/>
        </w:rPr>
        <w:t>-</w:t>
      </w:r>
      <w:r w:rsidRPr="0059740C">
        <w:rPr>
          <w:rFonts w:ascii="Arial Narrow" w:hAnsi="Arial Narrow" w:cs="Arial"/>
          <w:color w:val="auto"/>
          <w:sz w:val="22"/>
          <w:szCs w:val="22"/>
          <w:lang w:bidi="ar-SA"/>
        </w:rPr>
        <w:t xml:space="preserve"> </w:t>
      </w:r>
      <w:r w:rsidRPr="0059740C">
        <w:rPr>
          <w:rFonts w:ascii="Arial Narrow" w:hAnsi="Arial Narrow" w:cs="Arial Narrow"/>
          <w:color w:val="auto"/>
          <w:sz w:val="22"/>
          <w:szCs w:val="22"/>
          <w:lang w:bidi="ar-SA"/>
        </w:rPr>
        <w:t>samochód dostawczy o ładowności 0,9 ton,</w:t>
      </w:r>
    </w:p>
    <w:p w14:paraId="68C01865" w14:textId="77777777"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Przy za- i wyładunku oraz przewozie na środkach transportu należy przestrzegać przepisów obowiązujących w transporcie drogowym. </w:t>
      </w:r>
    </w:p>
    <w:p w14:paraId="2C74CCA9" w14:textId="77777777"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lastRenderedPageBreak/>
        <w:t xml:space="preserve">Przy ruchu po drogach publicznych środki transportowe muszą spełniać wymagania przepisów ruchu drogowego. </w:t>
      </w:r>
    </w:p>
    <w:p w14:paraId="5DFEE135" w14:textId="4B8D4EB2"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Wymagania dotyczące przewozu po drogach publicznych: 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Wykonawca będzie usuwać na bieżąco, na własny koszt wszelkie zanieczyszczenia spowodowane jego pojazdami na drogach publicznych oraz dojazdach do terenu budowy. </w:t>
      </w:r>
    </w:p>
    <w:p w14:paraId="72534166" w14:textId="77777777" w:rsidR="00D920FF" w:rsidRPr="0059740C" w:rsidRDefault="00D920FF" w:rsidP="00D920FF">
      <w:pPr>
        <w:widowControl/>
        <w:autoSpaceDE w:val="0"/>
        <w:autoSpaceDN w:val="0"/>
        <w:adjustRightInd w:val="0"/>
        <w:rPr>
          <w:rFonts w:ascii="Arial Narrow" w:hAnsi="Arial Narrow" w:cs="Arial Narrow"/>
          <w:color w:val="auto"/>
          <w:sz w:val="22"/>
          <w:szCs w:val="22"/>
          <w:lang w:bidi="ar-SA"/>
        </w:rPr>
      </w:pPr>
    </w:p>
    <w:p w14:paraId="66CF79DB" w14:textId="77777777" w:rsidR="003F1096" w:rsidRPr="0059740C" w:rsidRDefault="003F1096" w:rsidP="00EA61EA">
      <w:pPr>
        <w:pStyle w:val="Nagwek21"/>
        <w:keepNext/>
        <w:keepLines/>
        <w:numPr>
          <w:ilvl w:val="1"/>
          <w:numId w:val="117"/>
        </w:numPr>
        <w:tabs>
          <w:tab w:val="left" w:pos="450"/>
        </w:tabs>
        <w:spacing w:line="250" w:lineRule="exact"/>
        <w:jc w:val="both"/>
        <w:rPr>
          <w:color w:val="auto"/>
        </w:rPr>
      </w:pPr>
      <w:bookmarkStart w:id="50" w:name="bookmark237"/>
      <w:r w:rsidRPr="0059740C">
        <w:rPr>
          <w:color w:val="auto"/>
        </w:rPr>
        <w:t>Rury przewodowe i ochronne</w:t>
      </w:r>
      <w:bookmarkEnd w:id="50"/>
    </w:p>
    <w:p w14:paraId="4082BF0B" w14:textId="77777777" w:rsidR="003F1096" w:rsidRPr="0059740C" w:rsidRDefault="003F1096" w:rsidP="003F00AE">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Rury w wiązkach muszą być transportowane na samochodach o odpowiedniej długości. Kształtki należy przewozić w odpowiednich pojemnikach. Podczas transportu, przeładunku i magazynowania rur i kształtek należy unikać ich zanieczyszczenia. Rury w czasie transportu nie powinny stykać się z ostrymi przedmiotami, mogącymi spowodować uszkodzenia mechaniczne.</w:t>
      </w:r>
    </w:p>
    <w:p w14:paraId="72E7E5D4" w14:textId="77777777" w:rsidR="003F1096" w:rsidRPr="0059740C" w:rsidRDefault="003F1096" w:rsidP="003F00AE">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Podczas prac przeładunkowych rur nie należy rzucać, przeciągać po podłożu, a szczególną ostrożność należy zachować przy przeładunku rur z tworzyw sztucznych w temperaturze blisko 0</w:t>
      </w:r>
      <w:r w:rsidRPr="0059740C">
        <w:rPr>
          <w:rFonts w:ascii="Arial Narrow" w:hAnsi="Arial Narrow"/>
          <w:color w:val="auto"/>
          <w:sz w:val="22"/>
          <w:szCs w:val="22"/>
          <w:vertAlign w:val="superscript"/>
        </w:rPr>
        <w:t>o</w:t>
      </w:r>
      <w:r w:rsidRPr="0059740C">
        <w:rPr>
          <w:rFonts w:ascii="Arial Narrow" w:hAnsi="Arial Narrow"/>
          <w:color w:val="auto"/>
          <w:sz w:val="22"/>
          <w:szCs w:val="22"/>
        </w:rPr>
        <w:t>C i niższej.</w:t>
      </w:r>
    </w:p>
    <w:p w14:paraId="4568F83E" w14:textId="77777777" w:rsidR="003F1096" w:rsidRPr="0059740C" w:rsidRDefault="003F1096" w:rsidP="003F00AE">
      <w:pPr>
        <w:pStyle w:val="Teksttreci20"/>
        <w:spacing w:after="180" w:line="250" w:lineRule="exact"/>
        <w:ind w:left="0"/>
        <w:jc w:val="both"/>
        <w:rPr>
          <w:rFonts w:ascii="Arial Narrow" w:hAnsi="Arial Narrow"/>
          <w:color w:val="auto"/>
          <w:sz w:val="22"/>
          <w:szCs w:val="22"/>
        </w:rPr>
      </w:pPr>
      <w:r w:rsidRPr="0059740C">
        <w:rPr>
          <w:rFonts w:ascii="Arial Narrow" w:hAnsi="Arial Narrow"/>
          <w:color w:val="auto"/>
          <w:sz w:val="22"/>
          <w:szCs w:val="22"/>
        </w:rPr>
        <w:t>Rury należy składować w położeniu poziomym na płaskim, równym podłożu, w sposób gwarantujący zabezpieczenie ich przed uszkodzeniem i opadami atmosferycznymi oraz spełnienie warunków BHP. Składowane rury nie powinny być narażone na bezpośrednie działanie promieniowania słonecznego. Temperatura w miejscu przechowywania nie powinna przekraczać 30</w:t>
      </w:r>
      <w:r w:rsidRPr="0059740C">
        <w:rPr>
          <w:rFonts w:ascii="Arial Narrow" w:hAnsi="Arial Narrow"/>
          <w:color w:val="auto"/>
          <w:sz w:val="22"/>
          <w:szCs w:val="22"/>
          <w:vertAlign w:val="superscript"/>
        </w:rPr>
        <w:t>o</w:t>
      </w:r>
      <w:r w:rsidRPr="0059740C">
        <w:rPr>
          <w:rFonts w:ascii="Arial Narrow" w:hAnsi="Arial Narrow"/>
          <w:color w:val="auto"/>
          <w:sz w:val="22"/>
          <w:szCs w:val="22"/>
        </w:rPr>
        <w:t>C.</w:t>
      </w:r>
    </w:p>
    <w:p w14:paraId="670830AC" w14:textId="77777777" w:rsidR="003F1096" w:rsidRPr="0059740C" w:rsidRDefault="003F1096" w:rsidP="00EA61EA">
      <w:pPr>
        <w:pStyle w:val="Nagwek21"/>
        <w:keepNext/>
        <w:keepLines/>
        <w:numPr>
          <w:ilvl w:val="1"/>
          <w:numId w:val="117"/>
        </w:numPr>
        <w:tabs>
          <w:tab w:val="left" w:pos="455"/>
        </w:tabs>
        <w:spacing w:line="250" w:lineRule="exact"/>
        <w:jc w:val="both"/>
        <w:rPr>
          <w:color w:val="auto"/>
        </w:rPr>
      </w:pPr>
      <w:r w:rsidRPr="0059740C">
        <w:rPr>
          <w:color w:val="auto"/>
        </w:rPr>
        <w:t>Elementy montażowe</w:t>
      </w:r>
    </w:p>
    <w:p w14:paraId="404021A2" w14:textId="36716439" w:rsidR="003F1096" w:rsidRPr="0059740C" w:rsidRDefault="003F1096" w:rsidP="003F00AE">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Zaleca się transportowanie w oryginalnych opakowaniach producenta. Elementy wyposażenia należy przechowywać w magazynach lub w pomieszczeniach zamkniętych w pojemnikach.</w:t>
      </w:r>
    </w:p>
    <w:p w14:paraId="371EB3FA" w14:textId="77777777" w:rsidR="003F00AE" w:rsidRPr="00834B3A" w:rsidRDefault="003F00AE" w:rsidP="003F00AE">
      <w:pPr>
        <w:pStyle w:val="Teksttreci20"/>
        <w:spacing w:line="250" w:lineRule="exact"/>
        <w:ind w:left="0"/>
        <w:jc w:val="both"/>
        <w:rPr>
          <w:rFonts w:ascii="Arial Narrow" w:hAnsi="Arial Narrow"/>
          <w:sz w:val="22"/>
          <w:szCs w:val="22"/>
        </w:rPr>
      </w:pPr>
    </w:p>
    <w:p w14:paraId="775713F2" w14:textId="77777777" w:rsidR="003F1096" w:rsidRPr="00834B3A" w:rsidRDefault="003F1096" w:rsidP="00EA61EA">
      <w:pPr>
        <w:pStyle w:val="Nagwek21"/>
        <w:keepNext/>
        <w:keepLines/>
        <w:numPr>
          <w:ilvl w:val="0"/>
          <w:numId w:val="110"/>
        </w:numPr>
        <w:tabs>
          <w:tab w:val="left" w:pos="455"/>
        </w:tabs>
        <w:spacing w:line="250" w:lineRule="exact"/>
        <w:jc w:val="both"/>
      </w:pPr>
      <w:bookmarkStart w:id="51" w:name="bookmark239"/>
      <w:r w:rsidRPr="00834B3A">
        <w:t>Armatura</w:t>
      </w:r>
      <w:bookmarkEnd w:id="51"/>
    </w:p>
    <w:p w14:paraId="7673C40F" w14:textId="343E633D" w:rsidR="003F1096" w:rsidRPr="0059740C" w:rsidRDefault="003F1096" w:rsidP="003F00AE">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Transport armatury powinien odbywać się krytymi środkami. Zaleca się transportowanie w oryginalnych opakowaniach producenta. Elementy wyposażenia należy przechowywać w magazynach zamkniętych w pojemnikach.</w:t>
      </w:r>
      <w:r w:rsidR="003F00AE" w:rsidRPr="0059740C">
        <w:rPr>
          <w:rFonts w:ascii="Arial Narrow" w:hAnsi="Arial Narrow"/>
          <w:color w:val="auto"/>
          <w:sz w:val="22"/>
          <w:szCs w:val="22"/>
        </w:rPr>
        <w:t xml:space="preserve"> </w:t>
      </w:r>
      <w:r w:rsidRPr="0059740C">
        <w:rPr>
          <w:rFonts w:ascii="Arial Narrow" w:hAnsi="Arial Narrow"/>
          <w:color w:val="auto"/>
          <w:sz w:val="22"/>
          <w:szCs w:val="22"/>
        </w:rPr>
        <w:t>Dostarczoną na budowę armaturę należy uprzednio sprawdzić na szczelność.</w:t>
      </w:r>
    </w:p>
    <w:p w14:paraId="5871EA82" w14:textId="77777777" w:rsidR="003F00AE" w:rsidRPr="00834B3A" w:rsidRDefault="003F00AE" w:rsidP="003F00AE">
      <w:pPr>
        <w:pStyle w:val="Teksttreci20"/>
        <w:spacing w:line="250" w:lineRule="exact"/>
        <w:ind w:left="0"/>
        <w:jc w:val="both"/>
        <w:rPr>
          <w:rFonts w:ascii="Arial Narrow" w:hAnsi="Arial Narrow"/>
          <w:sz w:val="22"/>
          <w:szCs w:val="22"/>
        </w:rPr>
      </w:pPr>
    </w:p>
    <w:p w14:paraId="52355DB2" w14:textId="77777777" w:rsidR="003F1096" w:rsidRPr="00834B3A" w:rsidRDefault="003F1096" w:rsidP="00EA61EA">
      <w:pPr>
        <w:pStyle w:val="Nagwek21"/>
        <w:keepNext/>
        <w:keepLines/>
        <w:numPr>
          <w:ilvl w:val="0"/>
          <w:numId w:val="110"/>
        </w:numPr>
        <w:tabs>
          <w:tab w:val="left" w:pos="455"/>
        </w:tabs>
        <w:spacing w:line="250" w:lineRule="exact"/>
        <w:jc w:val="both"/>
      </w:pPr>
      <w:bookmarkStart w:id="52" w:name="bookmark240"/>
      <w:r w:rsidRPr="00834B3A">
        <w:t>Izolacje</w:t>
      </w:r>
      <w:bookmarkEnd w:id="52"/>
    </w:p>
    <w:p w14:paraId="64586561" w14:textId="77777777" w:rsidR="003F1096" w:rsidRPr="0059740C" w:rsidRDefault="003F1096" w:rsidP="003F00AE">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Materiały przeznaczone do wykonania izolacji powinny być przewożone krytymi środkami transportu w sposób zabezpieczający je przed zawilgoceniem, zanieczyszczeniem i zniszczeniem.</w:t>
      </w:r>
    </w:p>
    <w:p w14:paraId="2E3633C6" w14:textId="77777777" w:rsidR="003F1096" w:rsidRPr="0059740C" w:rsidRDefault="003F1096" w:rsidP="003F00AE">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Wyroby i materiały stosowane do wykonywania izolacji cieplnych należy przechowywać w pomieszczeniach krytych i suchych. Należy unikać dłuższego działania promieni słonecznych na otuliny z PE, ponieważ materiał ten nie jest odporny na promienie ultrafioletowe.</w:t>
      </w:r>
    </w:p>
    <w:p w14:paraId="706CFE3B" w14:textId="77777777" w:rsidR="003F1096" w:rsidRPr="0059740C" w:rsidRDefault="003F1096" w:rsidP="003F00AE">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Materiały przeznaczone do wykonania izolacji ciepłochronnej powinny mieć płaszczyzny i krawędzie nieuszkodzone, a odchyłki ich wymiarów w stosunku do nominalnych wymiarów produkcyjnych powinny zawierać się w granicach tolerancji określonej w odpowiednich normach przedmiotowych.</w:t>
      </w:r>
    </w:p>
    <w:p w14:paraId="2EFA8C0A" w14:textId="4D15055F" w:rsidR="003F00AE" w:rsidRPr="0059740C" w:rsidRDefault="003F1096" w:rsidP="003F00AE">
      <w:pPr>
        <w:pStyle w:val="Teksttreci20"/>
        <w:spacing w:after="204" w:line="250" w:lineRule="exact"/>
        <w:ind w:left="0"/>
        <w:jc w:val="both"/>
        <w:rPr>
          <w:rFonts w:ascii="Arial Narrow" w:hAnsi="Arial Narrow"/>
          <w:color w:val="auto"/>
          <w:sz w:val="22"/>
          <w:szCs w:val="22"/>
        </w:rPr>
      </w:pPr>
      <w:r w:rsidRPr="0059740C">
        <w:rPr>
          <w:rFonts w:ascii="Arial Narrow" w:hAnsi="Arial Narrow"/>
          <w:color w:val="auto"/>
          <w:sz w:val="22"/>
          <w:szCs w:val="22"/>
        </w:rPr>
        <w:t>Materiały do izolacje antykorozyjne przechowywać w wydzielonych pomieszczeniach zamkniętych z działającą wentylacją (przeznaczonych na magazyn materiałów łatwopalnych) w zamkniętych pojemnikach. Temperatura w miejscu przechowywania nie powinna przekraczać 30</w:t>
      </w:r>
      <w:r w:rsidRPr="0059740C">
        <w:rPr>
          <w:rFonts w:ascii="Arial Narrow" w:hAnsi="Arial Narrow"/>
          <w:color w:val="auto"/>
          <w:sz w:val="22"/>
          <w:szCs w:val="22"/>
          <w:vertAlign w:val="superscript"/>
        </w:rPr>
        <w:t>o</w:t>
      </w:r>
      <w:r w:rsidRPr="0059740C">
        <w:rPr>
          <w:rFonts w:ascii="Arial Narrow" w:hAnsi="Arial Narrow"/>
          <w:color w:val="auto"/>
          <w:sz w:val="22"/>
          <w:szCs w:val="22"/>
        </w:rPr>
        <w:t>C.</w:t>
      </w:r>
    </w:p>
    <w:p w14:paraId="6C7FC5C2" w14:textId="58A1049B" w:rsidR="003F1096" w:rsidRPr="00834B3A" w:rsidRDefault="003F1096" w:rsidP="00EA61EA">
      <w:pPr>
        <w:pStyle w:val="Nagwek21"/>
        <w:keepNext/>
        <w:keepLines/>
        <w:numPr>
          <w:ilvl w:val="0"/>
          <w:numId w:val="117"/>
        </w:numPr>
        <w:tabs>
          <w:tab w:val="left" w:pos="326"/>
        </w:tabs>
        <w:spacing w:after="214" w:line="220" w:lineRule="exact"/>
        <w:jc w:val="both"/>
      </w:pPr>
      <w:r w:rsidRPr="00834B3A">
        <w:t>WYKONANIE ROB</w:t>
      </w:r>
      <w:r w:rsidR="00900DE4">
        <w:t>Ó</w:t>
      </w:r>
      <w:r w:rsidRPr="00834B3A">
        <w:t>T</w:t>
      </w:r>
    </w:p>
    <w:p w14:paraId="7CD29C1C" w14:textId="77777777" w:rsidR="003F1096" w:rsidRPr="00834B3A" w:rsidRDefault="003F1096" w:rsidP="00EA61EA">
      <w:pPr>
        <w:pStyle w:val="Nagwek21"/>
        <w:keepNext/>
        <w:keepLines/>
        <w:numPr>
          <w:ilvl w:val="1"/>
          <w:numId w:val="117"/>
        </w:numPr>
        <w:tabs>
          <w:tab w:val="left" w:pos="445"/>
        </w:tabs>
        <w:spacing w:line="250" w:lineRule="exact"/>
        <w:jc w:val="both"/>
      </w:pPr>
      <w:bookmarkStart w:id="53" w:name="bookmark242"/>
      <w:r w:rsidRPr="00834B3A">
        <w:t>Ogólne wymagania dotyczące wykonania robót.</w:t>
      </w:r>
      <w:bookmarkEnd w:id="53"/>
    </w:p>
    <w:p w14:paraId="36BBC918" w14:textId="001D232E"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Wymagania ogólne zgodnie z pkt. 5. Część I : Wymagania ogólne</w:t>
      </w:r>
    </w:p>
    <w:p w14:paraId="78DB5D32" w14:textId="77777777" w:rsidR="00D920FF" w:rsidRDefault="00D920FF" w:rsidP="00D920FF">
      <w:pPr>
        <w:pStyle w:val="Teksttreci20"/>
        <w:spacing w:line="250" w:lineRule="exact"/>
        <w:ind w:left="0"/>
        <w:jc w:val="both"/>
        <w:rPr>
          <w:rFonts w:ascii="Arial Narrow" w:hAnsi="Arial Narrow"/>
          <w:sz w:val="22"/>
          <w:szCs w:val="22"/>
        </w:rPr>
      </w:pPr>
    </w:p>
    <w:p w14:paraId="0D60C2C7" w14:textId="77777777" w:rsidR="00D920FF" w:rsidRPr="00D920FF" w:rsidRDefault="00D920FF" w:rsidP="00D920FF">
      <w:pPr>
        <w:widowControl/>
        <w:autoSpaceDE w:val="0"/>
        <w:autoSpaceDN w:val="0"/>
        <w:adjustRightInd w:val="0"/>
        <w:rPr>
          <w:rFonts w:ascii="Arial Narrow" w:hAnsi="Arial Narrow" w:cs="Arial Narrow"/>
          <w:sz w:val="22"/>
          <w:szCs w:val="22"/>
          <w:lang w:bidi="ar-SA"/>
        </w:rPr>
      </w:pPr>
      <w:r w:rsidRPr="00D920FF">
        <w:rPr>
          <w:rFonts w:ascii="Arial Narrow" w:hAnsi="Arial Narrow" w:cs="Arial Narrow"/>
          <w:sz w:val="22"/>
          <w:szCs w:val="22"/>
          <w:lang w:bidi="ar-SA"/>
        </w:rPr>
        <w:t xml:space="preserve">Ogólne zasady wykonania robót podano w ogólnej Specyfikacji Technicznej (ST)„Wymagania ogólne”. </w:t>
      </w:r>
    </w:p>
    <w:p w14:paraId="541D0EE7" w14:textId="77777777" w:rsidR="00D920FF" w:rsidRPr="00D920FF" w:rsidRDefault="00D920FF" w:rsidP="00D920FF">
      <w:pPr>
        <w:widowControl/>
        <w:autoSpaceDE w:val="0"/>
        <w:autoSpaceDN w:val="0"/>
        <w:adjustRightInd w:val="0"/>
        <w:rPr>
          <w:rFonts w:ascii="Arial Narrow" w:hAnsi="Arial Narrow" w:cs="Arial Narrow"/>
          <w:sz w:val="22"/>
          <w:szCs w:val="22"/>
          <w:lang w:bidi="ar-SA"/>
        </w:rPr>
      </w:pPr>
      <w:r w:rsidRPr="00D920FF">
        <w:rPr>
          <w:rFonts w:ascii="Arial Narrow" w:hAnsi="Arial Narrow" w:cs="Arial Narrow"/>
          <w:sz w:val="22"/>
          <w:szCs w:val="22"/>
          <w:lang w:bidi="ar-SA"/>
        </w:rPr>
        <w:t xml:space="preserve">Wykonawca przedstawi Inspektorowi nadzoru do akceptacji projekt organizacji i harmonogram robót uwzględniający wszystkie warunki, w jakich będą wykonywane roboty instalacyjne. Roboty powinny być wykonywane w odpowiedniej kolejności. </w:t>
      </w:r>
    </w:p>
    <w:p w14:paraId="2D35AF0B" w14:textId="12933DEE" w:rsidR="00D920FF" w:rsidRDefault="00D920FF" w:rsidP="00D920FF">
      <w:pPr>
        <w:widowControl/>
        <w:autoSpaceDE w:val="0"/>
        <w:autoSpaceDN w:val="0"/>
        <w:adjustRightInd w:val="0"/>
        <w:rPr>
          <w:rFonts w:ascii="Arial Narrow" w:hAnsi="Arial Narrow" w:cs="Arial Narrow"/>
          <w:sz w:val="22"/>
          <w:szCs w:val="22"/>
          <w:lang w:bidi="ar-SA"/>
        </w:rPr>
      </w:pPr>
      <w:r w:rsidRPr="00D920FF">
        <w:rPr>
          <w:rFonts w:ascii="Arial Narrow" w:hAnsi="Arial Narrow" w:cs="Arial Narrow"/>
          <w:sz w:val="22"/>
          <w:szCs w:val="22"/>
          <w:lang w:bidi="ar-SA"/>
        </w:rPr>
        <w:t xml:space="preserve">Wykonawca jest odpowiedzialny za prowadzenie robót zgodnie z Umową oraz za jakość zastosowanych materiałów i wykonywanych robót, za ich zgodność z Dokumentacją Projektową, Specyfikacją Techniczną (ST) oraz obowiązującymi przepisami, harmonogramem robót i projektem organizacji robót oraz poleceniami Inspektora nadzoru. </w:t>
      </w:r>
    </w:p>
    <w:p w14:paraId="74F25EE7" w14:textId="77777777" w:rsidR="00D920FF" w:rsidRPr="00D920FF" w:rsidRDefault="00D920FF" w:rsidP="00D920FF">
      <w:pPr>
        <w:widowControl/>
        <w:autoSpaceDE w:val="0"/>
        <w:autoSpaceDN w:val="0"/>
        <w:adjustRightInd w:val="0"/>
        <w:rPr>
          <w:rFonts w:ascii="Arial Narrow" w:hAnsi="Arial Narrow" w:cs="Arial Narrow"/>
          <w:sz w:val="22"/>
          <w:szCs w:val="22"/>
          <w:lang w:bidi="ar-SA"/>
        </w:rPr>
      </w:pPr>
      <w:r w:rsidRPr="00D920FF">
        <w:rPr>
          <w:rFonts w:ascii="Arial Narrow" w:hAnsi="Arial Narrow" w:cs="Arial Narrow"/>
          <w:sz w:val="22"/>
          <w:szCs w:val="22"/>
          <w:lang w:bidi="ar-SA"/>
        </w:rPr>
        <w:lastRenderedPageBreak/>
        <w:t xml:space="preserve">Wykonawca ponosi odpowiedzialność za dokładne wytyczenie w obiekcie i wyznaczenie wysokości wszystkich elementów robót zgodnie z wymiarami i rzędnymi określonymi w Dokumentacji Projektowej lub przekazanymi na piśmie poleceniami/wymaganiami przez Inspektora nadzoru. </w:t>
      </w:r>
    </w:p>
    <w:p w14:paraId="112FB34D" w14:textId="77777777" w:rsidR="00D920FF" w:rsidRPr="00D920FF" w:rsidRDefault="00D920FF" w:rsidP="00D920FF">
      <w:pPr>
        <w:widowControl/>
        <w:autoSpaceDE w:val="0"/>
        <w:autoSpaceDN w:val="0"/>
        <w:adjustRightInd w:val="0"/>
        <w:rPr>
          <w:rFonts w:ascii="Arial Narrow" w:hAnsi="Arial Narrow" w:cs="Arial Narrow"/>
          <w:sz w:val="22"/>
          <w:szCs w:val="22"/>
          <w:lang w:bidi="ar-SA"/>
        </w:rPr>
      </w:pPr>
      <w:r w:rsidRPr="00D920FF">
        <w:rPr>
          <w:rFonts w:ascii="Arial Narrow" w:hAnsi="Arial Narrow" w:cs="Arial Narrow"/>
          <w:sz w:val="22"/>
          <w:szCs w:val="22"/>
          <w:lang w:bidi="ar-SA"/>
        </w:rPr>
        <w:t xml:space="preserve">Następstwa jakiegokolwiek błędu spowodowanego przez Wykonawcę w wytyczeniu i wyznaczaniu Robót zostaną, jeśli wymagać tego będzie Inspektor nadzoru, poprawione przez Wykonawcę na własny koszt. </w:t>
      </w:r>
    </w:p>
    <w:p w14:paraId="35BB9194" w14:textId="4D7641B1" w:rsidR="00D920FF" w:rsidRPr="00D920FF" w:rsidRDefault="00D920FF" w:rsidP="00D920FF">
      <w:pPr>
        <w:widowControl/>
        <w:autoSpaceDE w:val="0"/>
        <w:autoSpaceDN w:val="0"/>
        <w:adjustRightInd w:val="0"/>
        <w:rPr>
          <w:rFonts w:ascii="Arial Narrow" w:hAnsi="Arial Narrow" w:cs="Arial Narrow"/>
          <w:sz w:val="22"/>
          <w:szCs w:val="22"/>
          <w:lang w:bidi="ar-SA"/>
        </w:rPr>
      </w:pPr>
      <w:r w:rsidRPr="00D920FF">
        <w:rPr>
          <w:rFonts w:ascii="Arial Narrow" w:hAnsi="Arial Narrow" w:cs="Arial Narrow"/>
          <w:sz w:val="22"/>
          <w:szCs w:val="22"/>
          <w:lang w:bidi="ar-SA"/>
        </w:rPr>
        <w:t xml:space="preserve">Sprawdzenie wytyczenia robót lub wyznaczenia wysokości przez Inspektora nadzoru, nie zwalnia Wykonawcy od odpowiedzialności za ich dokładność. </w:t>
      </w:r>
    </w:p>
    <w:p w14:paraId="31592206" w14:textId="77777777" w:rsidR="00D920FF" w:rsidRPr="00834B3A" w:rsidRDefault="00D920FF" w:rsidP="00D920FF">
      <w:pPr>
        <w:pStyle w:val="Teksttreci20"/>
        <w:spacing w:line="250" w:lineRule="exact"/>
        <w:ind w:left="0"/>
        <w:jc w:val="both"/>
        <w:rPr>
          <w:rFonts w:ascii="Arial Narrow" w:hAnsi="Arial Narrow"/>
          <w:sz w:val="22"/>
          <w:szCs w:val="22"/>
        </w:rPr>
      </w:pPr>
    </w:p>
    <w:p w14:paraId="5D1E7F59" w14:textId="77777777" w:rsidR="003F1096" w:rsidRPr="00834B3A" w:rsidRDefault="003F1096" w:rsidP="00EA61EA">
      <w:pPr>
        <w:pStyle w:val="Nagwek21"/>
        <w:keepNext/>
        <w:keepLines/>
        <w:numPr>
          <w:ilvl w:val="1"/>
          <w:numId w:val="117"/>
        </w:numPr>
        <w:tabs>
          <w:tab w:val="left" w:pos="445"/>
        </w:tabs>
        <w:spacing w:line="250" w:lineRule="exact"/>
        <w:jc w:val="both"/>
      </w:pPr>
      <w:r w:rsidRPr="00834B3A">
        <w:t>Montaż rurociągów</w:t>
      </w:r>
    </w:p>
    <w:p w14:paraId="76086D2B" w14:textId="6D1251DF" w:rsidR="003F1096" w:rsidRPr="0059740C" w:rsidRDefault="003F1096" w:rsidP="00D920FF">
      <w:pPr>
        <w:pStyle w:val="Teksttreci20"/>
        <w:spacing w:line="250" w:lineRule="exact"/>
        <w:ind w:left="0"/>
        <w:rPr>
          <w:rFonts w:ascii="Arial Narrow" w:hAnsi="Arial Narrow"/>
          <w:color w:val="auto"/>
          <w:sz w:val="22"/>
          <w:szCs w:val="22"/>
        </w:rPr>
      </w:pPr>
      <w:r w:rsidRPr="0059740C">
        <w:rPr>
          <w:rFonts w:ascii="Arial Narrow" w:hAnsi="Arial Narrow"/>
          <w:color w:val="auto"/>
          <w:sz w:val="22"/>
          <w:szCs w:val="22"/>
        </w:rPr>
        <w:t xml:space="preserve">Przed układaniem przewodów należy sprawdzić trasę oraz usunąć możliwe do wyeliminowania przeszkody, mogące powodować uszkodzenie przewodów (np. pręty, wystające elementy zaprawy betonowej i muru). Rurociągi instalacji ogrzewczej z rur </w:t>
      </w:r>
      <w:r w:rsidR="0059740C" w:rsidRPr="0059740C">
        <w:rPr>
          <w:rFonts w:ascii="Arial Narrow" w:hAnsi="Arial Narrow"/>
          <w:color w:val="auto"/>
          <w:sz w:val="22"/>
          <w:szCs w:val="22"/>
        </w:rPr>
        <w:t>PP</w:t>
      </w:r>
      <w:r w:rsidRPr="0059740C">
        <w:rPr>
          <w:rFonts w:ascii="Arial Narrow" w:hAnsi="Arial Narrow"/>
          <w:color w:val="auto"/>
          <w:sz w:val="22"/>
          <w:szCs w:val="22"/>
        </w:rPr>
        <w:t xml:space="preserve">, łączone będą przez </w:t>
      </w:r>
      <w:r w:rsidR="0059740C" w:rsidRPr="0059740C">
        <w:rPr>
          <w:rFonts w:ascii="Arial Narrow" w:hAnsi="Arial Narrow"/>
          <w:color w:val="auto"/>
          <w:sz w:val="22"/>
          <w:szCs w:val="22"/>
        </w:rPr>
        <w:t>zgrzewanie</w:t>
      </w:r>
    </w:p>
    <w:p w14:paraId="3C5103C8"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Przed zamontowaniem należy sprawdzić, czy elementy przewidziane do zamontowania nie posiadają uszkodzeń mechanicznych oraz czy w przewodach nie ma zanieczyszczeń (ziemia, papiery i inne elementy). Rur pękniętych lub w inny sposób uszkodzonych nie wolno używać.</w:t>
      </w:r>
    </w:p>
    <w:p w14:paraId="0B0ADE8F"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Kompensacja wydłużeń cieplnych naturalna na załamaniach trasy.</w:t>
      </w:r>
    </w:p>
    <w:p w14:paraId="3B08D1B1"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w:t>
      </w:r>
    </w:p>
    <w:p w14:paraId="5C61408D" w14:textId="4CC307C7" w:rsidR="003F1096" w:rsidRPr="0059740C" w:rsidRDefault="003F1096" w:rsidP="00D920FF">
      <w:pPr>
        <w:rPr>
          <w:rFonts w:ascii="Arial Narrow" w:hAnsi="Arial Narrow"/>
          <w:color w:val="auto"/>
          <w:sz w:val="22"/>
          <w:szCs w:val="22"/>
        </w:rPr>
      </w:pPr>
      <w:r w:rsidRPr="0059740C">
        <w:rPr>
          <w:rFonts w:ascii="Arial Narrow" w:hAnsi="Arial Narrow"/>
          <w:color w:val="auto"/>
          <w:sz w:val="22"/>
          <w:szCs w:val="22"/>
        </w:rPr>
        <w:t>W miejscach przejść przewodów przez ściany i stropy nie wykonywać połączeń przewodów.</w:t>
      </w:r>
    </w:p>
    <w:p w14:paraId="54C0CA2C" w14:textId="77777777" w:rsidR="00D920FF" w:rsidRPr="0059740C" w:rsidRDefault="00D920FF" w:rsidP="00D920FF">
      <w:pPr>
        <w:rPr>
          <w:rFonts w:ascii="Arial Narrow" w:hAnsi="Arial Narrow" w:cs="Arial Narrow"/>
          <w:color w:val="auto"/>
          <w:sz w:val="22"/>
          <w:szCs w:val="22"/>
          <w:lang w:bidi="ar-SA"/>
        </w:rPr>
      </w:pPr>
      <w:r w:rsidRPr="0059740C">
        <w:rPr>
          <w:rFonts w:ascii="Arial Narrow" w:hAnsi="Arial Narrow" w:cs="Arial Narrow"/>
          <w:color w:val="auto"/>
          <w:sz w:val="22"/>
          <w:szCs w:val="22"/>
          <w:lang w:bidi="ar-SA"/>
        </w:rPr>
        <w:t xml:space="preserve">Przewody prowadzone pod stropem kondygnacji mocować na podwieszeniach do stropu konstrukcyjnego ze spadkiem min. 0,3%, umożliwiającym w najniższych punktach odwodnienie, a w najwyższych odpowietrzenie instalacji. </w:t>
      </w:r>
    </w:p>
    <w:p w14:paraId="710E4D62" w14:textId="77777777" w:rsidR="00D920FF" w:rsidRPr="00834B3A" w:rsidRDefault="00D920FF" w:rsidP="00D920FF">
      <w:pPr>
        <w:pStyle w:val="Teksttreci20"/>
        <w:spacing w:after="214" w:line="220" w:lineRule="exact"/>
        <w:ind w:left="0"/>
        <w:jc w:val="both"/>
        <w:rPr>
          <w:rFonts w:ascii="Arial Narrow" w:hAnsi="Arial Narrow"/>
          <w:sz w:val="22"/>
          <w:szCs w:val="22"/>
        </w:rPr>
      </w:pPr>
    </w:p>
    <w:p w14:paraId="19F6457B" w14:textId="2EF6CB07" w:rsidR="003F1096" w:rsidRPr="00834B3A" w:rsidRDefault="003F1096" w:rsidP="00EA61EA">
      <w:pPr>
        <w:pStyle w:val="Nagwek21"/>
        <w:keepNext/>
        <w:keepLines/>
        <w:numPr>
          <w:ilvl w:val="1"/>
          <w:numId w:val="117"/>
        </w:numPr>
        <w:tabs>
          <w:tab w:val="left" w:pos="447"/>
        </w:tabs>
        <w:spacing w:line="250" w:lineRule="exact"/>
        <w:jc w:val="both"/>
      </w:pPr>
      <w:bookmarkStart w:id="54" w:name="bookmark244"/>
      <w:r w:rsidRPr="00834B3A">
        <w:t>Montaż armatury i osprzętu</w:t>
      </w:r>
      <w:bookmarkEnd w:id="54"/>
    </w:p>
    <w:p w14:paraId="17D43483"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Montaż armatury i osprzętu ma być wykonany zgodnie z instrukcjami producenta i dostawcy.</w:t>
      </w:r>
    </w:p>
    <w:p w14:paraId="42EF3B3D"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Przed wbudowaniem skontrolować stan, prawidłowość działania i szczelność dostarczonej armatury.</w:t>
      </w:r>
    </w:p>
    <w:p w14:paraId="6EC06F18"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Sposób wbudowania armatury musi zapewniać kierunek czynnika zgodny z kierunkiem oznaczonym na korpusie armatury.</w:t>
      </w:r>
    </w:p>
    <w:p w14:paraId="6772E70C" w14:textId="63EB22CB"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Po zamontowaniu należy wykonać nastawy armatury regulacyjnej zgodnie z Dokumentacją Projektową.</w:t>
      </w:r>
    </w:p>
    <w:p w14:paraId="48CD2BCE" w14:textId="1B31D733" w:rsidR="00D920FF" w:rsidRPr="00D920FF" w:rsidRDefault="00D920FF" w:rsidP="00D920FF">
      <w:pPr>
        <w:widowControl/>
        <w:autoSpaceDE w:val="0"/>
        <w:autoSpaceDN w:val="0"/>
        <w:adjustRightInd w:val="0"/>
        <w:rPr>
          <w:rFonts w:ascii="Arial Narrow" w:hAnsi="Arial Narrow" w:cs="Arial Narrow"/>
          <w:sz w:val="22"/>
          <w:szCs w:val="22"/>
          <w:lang w:bidi="ar-SA"/>
        </w:rPr>
      </w:pPr>
      <w:r w:rsidRPr="0059740C">
        <w:rPr>
          <w:rFonts w:ascii="Arial Narrow" w:hAnsi="Arial Narrow" w:cs="Arial Narrow"/>
          <w:color w:val="auto"/>
          <w:sz w:val="22"/>
          <w:szCs w:val="22"/>
          <w:lang w:bidi="ar-SA"/>
        </w:rPr>
        <w:t xml:space="preserve">Przed zamontowaniem zaworów regulacyjnych, instalację należy kilkakrotnie przepłukać ustawiając wszystkie zawory </w:t>
      </w:r>
      <w:r w:rsidRPr="00D920FF">
        <w:rPr>
          <w:rFonts w:ascii="Arial Narrow" w:hAnsi="Arial Narrow" w:cs="Arial Narrow"/>
          <w:sz w:val="22"/>
          <w:szCs w:val="22"/>
          <w:lang w:bidi="ar-SA"/>
        </w:rPr>
        <w:t xml:space="preserve">na pełny przelot. </w:t>
      </w:r>
    </w:p>
    <w:p w14:paraId="3E16B6F6" w14:textId="5F4A4332" w:rsidR="003F1096" w:rsidRPr="00834B3A" w:rsidRDefault="003F1096" w:rsidP="00EA61EA">
      <w:pPr>
        <w:pStyle w:val="Nagwek21"/>
        <w:keepNext/>
        <w:keepLines/>
        <w:numPr>
          <w:ilvl w:val="1"/>
          <w:numId w:val="117"/>
        </w:numPr>
        <w:tabs>
          <w:tab w:val="left" w:pos="447"/>
        </w:tabs>
        <w:spacing w:line="250" w:lineRule="exact"/>
        <w:jc w:val="both"/>
      </w:pPr>
      <w:r w:rsidRPr="00834B3A">
        <w:t>Badania i uruchomienie instalacji</w:t>
      </w:r>
    </w:p>
    <w:p w14:paraId="2D6CADD0" w14:textId="1140EC3F" w:rsidR="003F1096" w:rsidRPr="0059740C" w:rsidRDefault="003F1096" w:rsidP="00D920FF">
      <w:pPr>
        <w:pStyle w:val="Teksttreci20"/>
        <w:spacing w:line="250" w:lineRule="exact"/>
        <w:ind w:left="0" w:right="620"/>
        <w:rPr>
          <w:rFonts w:ascii="Arial Narrow" w:hAnsi="Arial Narrow"/>
          <w:color w:val="auto"/>
          <w:sz w:val="22"/>
          <w:szCs w:val="22"/>
        </w:rPr>
      </w:pPr>
      <w:r w:rsidRPr="0059740C">
        <w:rPr>
          <w:rFonts w:ascii="Arial Narrow" w:hAnsi="Arial Narrow"/>
          <w:color w:val="auto"/>
          <w:sz w:val="22"/>
          <w:szCs w:val="22"/>
        </w:rPr>
        <w:t>Instalacja przed zakryciem bruzd i przed pomalowaniem elementów musi być poddana próbie szczelności. zgodnie z „Warunki Techniczne Wykonania i Odbioru Robót Budowlanych, Roboty instalacyjne sanitarne, Instalacje ogrzewcze” - ITB, zeszyt E3 (2012). Instalacje należy dokładnie odpowietrzyć.</w:t>
      </w:r>
    </w:p>
    <w:p w14:paraId="3D54CFCA" w14:textId="1F2A77B9" w:rsidR="003F1096" w:rsidRPr="00834B3A" w:rsidRDefault="003F1096" w:rsidP="00EA61EA">
      <w:pPr>
        <w:pStyle w:val="Nagwek21"/>
        <w:keepNext/>
        <w:keepLines/>
        <w:numPr>
          <w:ilvl w:val="1"/>
          <w:numId w:val="117"/>
        </w:numPr>
        <w:tabs>
          <w:tab w:val="left" w:pos="447"/>
        </w:tabs>
        <w:spacing w:before="258" w:line="250" w:lineRule="exact"/>
        <w:jc w:val="both"/>
      </w:pPr>
      <w:bookmarkStart w:id="55" w:name="bookmark246"/>
      <w:r w:rsidRPr="00834B3A">
        <w:t>Wykonanie izolacji</w:t>
      </w:r>
      <w:bookmarkEnd w:id="55"/>
    </w:p>
    <w:p w14:paraId="124985EC" w14:textId="77777777" w:rsidR="002F5361" w:rsidRDefault="003F1096" w:rsidP="002F5361">
      <w:pPr>
        <w:jc w:val="both"/>
        <w:rPr>
          <w:rFonts w:ascii="Arial Narrow" w:hAnsi="Arial Narrow"/>
          <w:sz w:val="22"/>
          <w:szCs w:val="22"/>
        </w:rPr>
      </w:pPr>
      <w:r w:rsidRPr="002F5361">
        <w:rPr>
          <w:rFonts w:ascii="Arial Narrow" w:hAnsi="Arial Narrow"/>
          <w:sz w:val="22"/>
          <w:szCs w:val="22"/>
        </w:rPr>
        <w:t xml:space="preserve">Roboty izolacyjne należy rozpocząć po zakończeniu montażu rurociągów, przeprowadzeniu próby szczelności i wykonaniu zabezpieczenia antykorozyjnego powierzchni przeznaczonych do zaizolowania oraz po potwierdzeniu prawidłowości wykonania powyższych robót protokółem odbioru. </w:t>
      </w:r>
    </w:p>
    <w:p w14:paraId="7BED324D" w14:textId="19D026FB" w:rsidR="002F5361" w:rsidRDefault="002F5361" w:rsidP="002F5361">
      <w:pPr>
        <w:jc w:val="both"/>
        <w:rPr>
          <w:rFonts w:ascii="Arial Narrow" w:hAnsi="Arial Narrow"/>
          <w:sz w:val="22"/>
          <w:szCs w:val="22"/>
        </w:rPr>
      </w:pPr>
      <w:r>
        <w:rPr>
          <w:rFonts w:ascii="Arial Narrow" w:hAnsi="Arial Narrow" w:cs="Arial Narrow"/>
          <w:sz w:val="22"/>
          <w:szCs w:val="22"/>
          <w:lang w:bidi="ar-SA"/>
        </w:rPr>
        <w:t>Grubość izolacji musi być większa o 20% od określonej w Warunkach technicznych „</w:t>
      </w:r>
      <w:r w:rsidRPr="002F5361">
        <w:rPr>
          <w:rFonts w:ascii="Arial Narrow" w:hAnsi="Arial Narrow" w:cs="Arial Narrow"/>
          <w:sz w:val="22"/>
          <w:szCs w:val="22"/>
          <w:lang w:bidi="ar-SA"/>
        </w:rPr>
        <w:t>Rozporządzenie Ministra Infrastruktury z 12.04.2002r. w sprawie warunków technicznych, jakim powinny odpowiadać budynki i ich usytuowanie (Dz. U. nr 75, poz. 690 wraz ze zmianami z Dz. U. nr 33, poz. 270 z 2003r., Dz. U. nr 109, poz. 1156 z 2004r., z Dz. U. nr 201, poz. 1238 z 2008r., z Dz. U. nr 56, poz. 461 z 2009r)</w:t>
      </w:r>
      <w:r>
        <w:rPr>
          <w:rFonts w:ascii="Arial Narrow" w:hAnsi="Arial Narrow" w:cs="Arial Narrow"/>
          <w:sz w:val="22"/>
          <w:szCs w:val="22"/>
          <w:lang w:bidi="ar-SA"/>
        </w:rPr>
        <w:t>”</w:t>
      </w:r>
      <w:r w:rsidRPr="002F5361">
        <w:rPr>
          <w:rFonts w:ascii="Arial Narrow" w:hAnsi="Arial Narrow" w:cs="Arial Narrow"/>
          <w:sz w:val="22"/>
          <w:szCs w:val="22"/>
          <w:lang w:bidi="ar-SA"/>
        </w:rPr>
        <w:t xml:space="preserve">. </w:t>
      </w:r>
      <w:r>
        <w:rPr>
          <w:rFonts w:ascii="Arial Narrow" w:hAnsi="Arial Narrow" w:cs="Arial Narrow"/>
          <w:sz w:val="22"/>
          <w:szCs w:val="22"/>
          <w:lang w:bidi="ar-SA"/>
        </w:rPr>
        <w:t xml:space="preserve"> </w:t>
      </w:r>
      <w:r w:rsidRPr="002F5361">
        <w:rPr>
          <w:rFonts w:ascii="Arial Narrow" w:hAnsi="Arial Narrow" w:cs="Arial Narrow"/>
          <w:sz w:val="22"/>
          <w:szCs w:val="22"/>
          <w:lang w:bidi="ar-SA"/>
        </w:rPr>
        <w:t>Jeżeli zostanie zastosowany materiał o innym współczynniku przenikania ciepła, należy odpowiednio skorygować grubość warstwy izolacyjnej.</w:t>
      </w:r>
    </w:p>
    <w:p w14:paraId="79B4604E" w14:textId="29A361D7" w:rsidR="003F1096" w:rsidRPr="002F5361" w:rsidRDefault="003F1096" w:rsidP="002F5361">
      <w:pPr>
        <w:jc w:val="both"/>
        <w:rPr>
          <w:rFonts w:ascii="Arial Narrow" w:hAnsi="Arial Narrow"/>
          <w:sz w:val="22"/>
          <w:szCs w:val="22"/>
        </w:rPr>
      </w:pPr>
      <w:r w:rsidRPr="002F5361">
        <w:rPr>
          <w:rFonts w:ascii="Arial Narrow" w:hAnsi="Arial Narrow"/>
          <w:sz w:val="22"/>
          <w:szCs w:val="22"/>
        </w:rPr>
        <w:t>Otuliny termoizolacyjne powinny być nałożone na styk i powinny ściśle przylegać do powierzchni izolowanej. W przypadku wykonywania izolacji wielowarstwowej, styki poprzeczne i wzdłużne elementów następnej warstwy nie powinny pokrywać odpowiednich styków elementów warstwy dolnej.</w:t>
      </w:r>
    </w:p>
    <w:p w14:paraId="17DF8E12" w14:textId="5C59AFE0" w:rsidR="003F1096" w:rsidRPr="002F5361" w:rsidRDefault="003F1096" w:rsidP="002F5361">
      <w:pPr>
        <w:jc w:val="both"/>
        <w:rPr>
          <w:rFonts w:ascii="Arial Narrow" w:hAnsi="Arial Narrow"/>
          <w:sz w:val="22"/>
          <w:szCs w:val="22"/>
        </w:rPr>
      </w:pPr>
      <w:r w:rsidRPr="002F5361">
        <w:rPr>
          <w:rFonts w:ascii="Arial Narrow" w:hAnsi="Arial Narrow"/>
          <w:sz w:val="22"/>
          <w:szCs w:val="22"/>
        </w:rPr>
        <w:t>Wszystkie prace izolacyjne, jak np. przycinanie, mogą być prowadzone przy użyciu konwencjonalnych narządzi. Łączenie izolacji wykonać z zastosowaniem foli samoprzylepnych będących integralną częścią systemu izolacji (otulin) oraz poprzez klejenie klejem systemowym. Sposób izolowania kolan, trójników, armatury zgodnie z wymaganiami producenta systemu w technologii jednorodnej z izolacji odcinków prostych.</w:t>
      </w:r>
    </w:p>
    <w:p w14:paraId="70B5A5BF" w14:textId="77777777" w:rsidR="002F5361" w:rsidRPr="002F5361" w:rsidRDefault="002F5361" w:rsidP="002F5361">
      <w:pPr>
        <w:widowControl/>
        <w:autoSpaceDE w:val="0"/>
        <w:autoSpaceDN w:val="0"/>
        <w:adjustRightInd w:val="0"/>
        <w:jc w:val="both"/>
        <w:rPr>
          <w:rFonts w:ascii="Arial Narrow" w:hAnsi="Arial Narrow" w:cs="Arial Narrow"/>
          <w:sz w:val="22"/>
          <w:szCs w:val="22"/>
          <w:lang w:bidi="ar-SA"/>
        </w:rPr>
      </w:pPr>
      <w:r w:rsidRPr="002F5361">
        <w:rPr>
          <w:rFonts w:ascii="Arial Narrow" w:hAnsi="Arial Narrow" w:cs="Arial Narrow"/>
          <w:sz w:val="22"/>
          <w:szCs w:val="22"/>
          <w:lang w:bidi="ar-SA"/>
        </w:rPr>
        <w:t xml:space="preserve">Materiały izolacyjne, przeznaczone do wykonywania izolacji cieplnej i przeciw kondensacyjnej powinny być w stanie suchym, czyste i nie uszkodzone, a sposób składowania materiałów powinien wykluczyć możliwość ich zawilgocenia </w:t>
      </w:r>
      <w:r w:rsidRPr="002F5361">
        <w:rPr>
          <w:rFonts w:ascii="Arial Narrow" w:hAnsi="Arial Narrow" w:cs="Arial Narrow"/>
          <w:sz w:val="22"/>
          <w:szCs w:val="22"/>
          <w:lang w:bidi="ar-SA"/>
        </w:rPr>
        <w:lastRenderedPageBreak/>
        <w:t xml:space="preserve">oraz uszkodzenia. Powierzchnia, na której jest wykonywana izolacja cieplna powinna być czysta i sucha. Nie dopuszcza się wykonywania izolacji cieplnych na powierzchniach zanieczyszczonych. Zakończenia izolacji cieplnej powinny być zabezpieczone przed uszkodzeniem lub zawilgoceniem. Izolacja powinna być wykonana w sposób zapewniający nierozprzestrzenianie się ognia. </w:t>
      </w:r>
    </w:p>
    <w:p w14:paraId="03A478EA" w14:textId="77777777" w:rsidR="002F5361" w:rsidRPr="002F5361" w:rsidRDefault="002F5361" w:rsidP="002F5361">
      <w:pPr>
        <w:widowControl/>
        <w:autoSpaceDE w:val="0"/>
        <w:autoSpaceDN w:val="0"/>
        <w:adjustRightInd w:val="0"/>
        <w:jc w:val="both"/>
        <w:rPr>
          <w:rFonts w:ascii="Arial Narrow" w:hAnsi="Arial Narrow" w:cs="Arial Narrow"/>
          <w:sz w:val="22"/>
          <w:szCs w:val="22"/>
          <w:lang w:bidi="ar-SA"/>
        </w:rPr>
      </w:pPr>
      <w:r w:rsidRPr="002F5361">
        <w:rPr>
          <w:rFonts w:ascii="Arial Narrow" w:hAnsi="Arial Narrow" w:cs="Arial Narrow"/>
          <w:sz w:val="22"/>
          <w:szCs w:val="22"/>
          <w:lang w:bidi="ar-SA"/>
        </w:rPr>
        <w:t xml:space="preserve">Wykonanie izolacji cieplnej należy rozpocząć po uprzednim przeprowadzeniu wymaganych prób szczelności, wykonaniu wymaganego zabezpieczenia antykorozyjnego powierzchni przeznaczonych do zaizolowania oraz po potwierdzeniu prawidłowości wykonania powyższych robót protokołem odbioru. </w:t>
      </w:r>
    </w:p>
    <w:p w14:paraId="57BF6B78" w14:textId="0B52BD7B" w:rsidR="002F5361" w:rsidRPr="002F5361" w:rsidRDefault="002F5361" w:rsidP="002F5361">
      <w:pPr>
        <w:widowControl/>
        <w:autoSpaceDE w:val="0"/>
        <w:autoSpaceDN w:val="0"/>
        <w:adjustRightInd w:val="0"/>
        <w:jc w:val="both"/>
        <w:rPr>
          <w:rFonts w:ascii="Arial Narrow" w:hAnsi="Arial Narrow" w:cs="Arial Narrow"/>
          <w:sz w:val="22"/>
          <w:szCs w:val="22"/>
          <w:lang w:bidi="ar-SA"/>
        </w:rPr>
      </w:pPr>
      <w:r w:rsidRPr="002F5361">
        <w:rPr>
          <w:rFonts w:ascii="Arial Narrow" w:hAnsi="Arial Narrow" w:cs="Arial Narrow"/>
          <w:sz w:val="22"/>
          <w:szCs w:val="22"/>
          <w:lang w:bidi="ar-SA"/>
        </w:rPr>
        <w:t xml:space="preserve">W przypadku przejścia przewodów przez przegrody budowlane w pomieszczeniach z wlotem gazu, między tuleją a rurą należy zastosować masę ognioochronną. Tuleje w stropach wypuścić 3 cm poniżej stropu oraz ponad posadzkę. </w:t>
      </w:r>
    </w:p>
    <w:p w14:paraId="658AB8DA" w14:textId="77777777" w:rsidR="002F5361" w:rsidRPr="002F5361" w:rsidRDefault="002F5361" w:rsidP="002F5361">
      <w:pPr>
        <w:widowControl/>
        <w:autoSpaceDE w:val="0"/>
        <w:autoSpaceDN w:val="0"/>
        <w:adjustRightInd w:val="0"/>
        <w:jc w:val="both"/>
        <w:rPr>
          <w:rFonts w:ascii="Arial Narrow" w:hAnsi="Arial Narrow" w:cs="Arial Narrow"/>
          <w:sz w:val="22"/>
          <w:szCs w:val="22"/>
          <w:lang w:bidi="ar-SA"/>
        </w:rPr>
      </w:pPr>
      <w:r w:rsidRPr="002F5361">
        <w:rPr>
          <w:rFonts w:ascii="Arial Narrow" w:hAnsi="Arial Narrow" w:cs="Arial Narrow"/>
          <w:sz w:val="22"/>
          <w:szCs w:val="22"/>
          <w:lang w:bidi="ar-SA"/>
        </w:rPr>
        <w:t xml:space="preserve">Przejścia przewodów przez przegrody budowlane należy prowadzić w tulejach ochronnych. Przestrzeń pomiędzy tuleją, a przewodem wypełnić materiałem plastycznym lub elastycznym, niepowodującym uszkodzenia przewodu (otwór w przegrodzie należy zamurować). </w:t>
      </w:r>
    </w:p>
    <w:p w14:paraId="15E2705E" w14:textId="77777777" w:rsidR="002F5361" w:rsidRPr="002F5361" w:rsidRDefault="002F5361" w:rsidP="002F5361">
      <w:pPr>
        <w:widowControl/>
        <w:autoSpaceDE w:val="0"/>
        <w:autoSpaceDN w:val="0"/>
        <w:adjustRightInd w:val="0"/>
        <w:jc w:val="both"/>
        <w:rPr>
          <w:rFonts w:ascii="Arial Narrow" w:hAnsi="Arial Narrow" w:cs="Arial Narrow"/>
          <w:sz w:val="22"/>
          <w:szCs w:val="22"/>
          <w:lang w:bidi="ar-SA"/>
        </w:rPr>
      </w:pPr>
      <w:r w:rsidRPr="002F5361">
        <w:rPr>
          <w:rFonts w:ascii="Arial Narrow" w:hAnsi="Arial Narrow" w:cs="Arial Narrow"/>
          <w:sz w:val="22"/>
          <w:szCs w:val="22"/>
          <w:lang w:bidi="ar-SA"/>
        </w:rPr>
        <w:t xml:space="preserve">Przejścia instalacji przez przegrody pożarowe należy realizować zgodnie z Rozporządzeniem Ministra Infrastruktury z 12.04.2002r. w sprawie warunków technicznych, jakim powinny odpowiadać budynki i ich usytuowanie (Dz. U. nr 75, poz. 690 wraz ze zmianami z Dz. U. nr 33, poz. 270 z 2003r., Dz. U. nr 109, poz. 1156 z 2004r., z Dz. U. nr 201, poz. 1238 z 2008r., z Dz. U. nr 56, poz. 461 z 2009r). </w:t>
      </w:r>
    </w:p>
    <w:p w14:paraId="2AFD9294" w14:textId="77777777" w:rsidR="002F5361" w:rsidRPr="002F5361" w:rsidRDefault="002F5361" w:rsidP="002F5361">
      <w:pPr>
        <w:widowControl/>
        <w:autoSpaceDE w:val="0"/>
        <w:autoSpaceDN w:val="0"/>
        <w:adjustRightInd w:val="0"/>
        <w:jc w:val="both"/>
        <w:rPr>
          <w:rFonts w:ascii="Arial Narrow" w:hAnsi="Arial Narrow" w:cs="Arial Narrow"/>
          <w:sz w:val="22"/>
          <w:szCs w:val="22"/>
          <w:lang w:bidi="ar-SA"/>
        </w:rPr>
      </w:pPr>
      <w:r w:rsidRPr="002F5361">
        <w:rPr>
          <w:rFonts w:ascii="Arial Narrow" w:hAnsi="Arial Narrow" w:cs="Arial Narrow"/>
          <w:sz w:val="22"/>
          <w:szCs w:val="22"/>
          <w:lang w:bidi="ar-SA"/>
        </w:rPr>
        <w:t xml:space="preserve">Szczeliny pomiędzy przewodami stalowymi, a przegrodą pożarową, należy dokładnie wypełnić zaprawą ogniochronną, zgodnie z wytycznymi producenta. </w:t>
      </w:r>
    </w:p>
    <w:p w14:paraId="5CECF5BB" w14:textId="77777777" w:rsidR="002F5361" w:rsidRPr="002F5361" w:rsidRDefault="002F5361" w:rsidP="002F5361">
      <w:pPr>
        <w:widowControl/>
        <w:autoSpaceDE w:val="0"/>
        <w:autoSpaceDN w:val="0"/>
        <w:adjustRightInd w:val="0"/>
        <w:jc w:val="both"/>
        <w:rPr>
          <w:rFonts w:ascii="Arial Narrow" w:hAnsi="Arial Narrow" w:cs="Arial Narrow"/>
          <w:sz w:val="22"/>
          <w:szCs w:val="22"/>
          <w:lang w:bidi="ar-SA"/>
        </w:rPr>
      </w:pPr>
      <w:r w:rsidRPr="002F5361">
        <w:rPr>
          <w:rFonts w:ascii="Arial Narrow" w:hAnsi="Arial Narrow" w:cs="Arial Narrow"/>
          <w:sz w:val="22"/>
          <w:szCs w:val="22"/>
          <w:lang w:bidi="ar-SA"/>
        </w:rPr>
        <w:t xml:space="preserve">Wszystkie przepusty instalacyjne przez ściany i stropy </w:t>
      </w:r>
      <w:proofErr w:type="spellStart"/>
      <w:r w:rsidRPr="002F5361">
        <w:rPr>
          <w:rFonts w:ascii="Arial Narrow" w:hAnsi="Arial Narrow" w:cs="Arial Narrow"/>
          <w:sz w:val="22"/>
          <w:szCs w:val="22"/>
          <w:lang w:bidi="ar-SA"/>
        </w:rPr>
        <w:t>oddzieleń</w:t>
      </w:r>
      <w:proofErr w:type="spellEnd"/>
      <w:r w:rsidRPr="002F5361">
        <w:rPr>
          <w:rFonts w:ascii="Arial Narrow" w:hAnsi="Arial Narrow" w:cs="Arial Narrow"/>
          <w:sz w:val="22"/>
          <w:szCs w:val="22"/>
          <w:lang w:bidi="ar-SA"/>
        </w:rPr>
        <w:t xml:space="preserve"> przeciwpożarowych zostaną zabezpieczone do klasy odporności ogniowej tych elementów. </w:t>
      </w:r>
    </w:p>
    <w:p w14:paraId="099BE918" w14:textId="77777777" w:rsidR="002F5361" w:rsidRPr="002F5361" w:rsidRDefault="002F5361" w:rsidP="002F5361">
      <w:pPr>
        <w:widowControl/>
        <w:autoSpaceDE w:val="0"/>
        <w:autoSpaceDN w:val="0"/>
        <w:adjustRightInd w:val="0"/>
        <w:jc w:val="both"/>
        <w:rPr>
          <w:rFonts w:ascii="Arial Narrow" w:hAnsi="Arial Narrow" w:cs="Arial Narrow"/>
          <w:sz w:val="22"/>
          <w:szCs w:val="22"/>
          <w:lang w:bidi="ar-SA"/>
        </w:rPr>
      </w:pPr>
      <w:r w:rsidRPr="002F5361">
        <w:rPr>
          <w:rFonts w:ascii="Arial Narrow" w:hAnsi="Arial Narrow" w:cs="Arial Narrow"/>
          <w:sz w:val="22"/>
          <w:szCs w:val="22"/>
          <w:lang w:bidi="ar-SA"/>
        </w:rPr>
        <w:t xml:space="preserve">Kompensację wydłużeń termicznych (wywołanych pracą instalacji) realizować przy pomocy kompensatorów naturalnych. Do wykonania punktów stałych (PS) należy stosować obejmy metalowe z gumową wkładką, umożliwiające dokładne i pewne ustabilizowanie rury na całym obwodzie. Kompensacje wykonać zgodnie z wytycznymi producenta rur. </w:t>
      </w:r>
    </w:p>
    <w:p w14:paraId="52C7720B" w14:textId="77777777" w:rsidR="002F5361" w:rsidRPr="00834B3A" w:rsidRDefault="002F5361" w:rsidP="00D920FF">
      <w:pPr>
        <w:pStyle w:val="Teksttreci20"/>
        <w:spacing w:after="180" w:line="250" w:lineRule="exact"/>
        <w:ind w:left="0"/>
        <w:rPr>
          <w:rFonts w:ascii="Arial Narrow" w:hAnsi="Arial Narrow"/>
          <w:sz w:val="22"/>
          <w:szCs w:val="22"/>
        </w:rPr>
      </w:pPr>
    </w:p>
    <w:p w14:paraId="7659F438" w14:textId="00F172E5" w:rsidR="003F1096" w:rsidRPr="00834B3A" w:rsidRDefault="003F1096" w:rsidP="00EA61EA">
      <w:pPr>
        <w:pStyle w:val="Nagwek21"/>
        <w:keepNext/>
        <w:keepLines/>
        <w:numPr>
          <w:ilvl w:val="2"/>
          <w:numId w:val="117"/>
        </w:numPr>
        <w:tabs>
          <w:tab w:val="left" w:pos="601"/>
        </w:tabs>
        <w:spacing w:line="250" w:lineRule="exact"/>
        <w:jc w:val="both"/>
      </w:pPr>
      <w:r w:rsidRPr="00834B3A">
        <w:t>Izolacje antykorozyjne.</w:t>
      </w:r>
    </w:p>
    <w:p w14:paraId="7FEB5B88" w14:textId="2B2ACAE3" w:rsidR="003F1096" w:rsidRPr="0059740C" w:rsidRDefault="003F1096" w:rsidP="00900DE4">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 xml:space="preserve">Przewody </w:t>
      </w:r>
      <w:r w:rsidR="00900DE4" w:rsidRPr="0059740C">
        <w:rPr>
          <w:rFonts w:ascii="Arial Narrow" w:hAnsi="Arial Narrow"/>
          <w:color w:val="auto"/>
          <w:sz w:val="22"/>
          <w:szCs w:val="22"/>
        </w:rPr>
        <w:t>zgrzewane z PP nie wymagają zabezpieczenia antykorozyjnego</w:t>
      </w:r>
    </w:p>
    <w:p w14:paraId="64DB80E6" w14:textId="77777777" w:rsidR="00D920FF" w:rsidRPr="00834B3A" w:rsidRDefault="00D920FF" w:rsidP="00D920FF">
      <w:pPr>
        <w:pStyle w:val="Teksttreci20"/>
        <w:spacing w:line="250" w:lineRule="exact"/>
        <w:ind w:left="0"/>
        <w:jc w:val="both"/>
        <w:rPr>
          <w:rFonts w:ascii="Arial Narrow" w:hAnsi="Arial Narrow"/>
          <w:sz w:val="22"/>
          <w:szCs w:val="22"/>
        </w:rPr>
      </w:pPr>
    </w:p>
    <w:p w14:paraId="03237269" w14:textId="180B4873" w:rsidR="003F1096" w:rsidRPr="00834B3A" w:rsidRDefault="003F1096" w:rsidP="00EA61EA">
      <w:pPr>
        <w:pStyle w:val="Nagwek21"/>
        <w:keepNext/>
        <w:keepLines/>
        <w:numPr>
          <w:ilvl w:val="2"/>
          <w:numId w:val="117"/>
        </w:numPr>
        <w:tabs>
          <w:tab w:val="left" w:pos="601"/>
        </w:tabs>
        <w:spacing w:line="250" w:lineRule="exact"/>
        <w:jc w:val="both"/>
      </w:pPr>
      <w:bookmarkStart w:id="56" w:name="bookmark248"/>
      <w:r w:rsidRPr="00834B3A">
        <w:t>Izolacje termiczne.</w:t>
      </w:r>
      <w:bookmarkEnd w:id="56"/>
    </w:p>
    <w:p w14:paraId="01E8DF52"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Otuliny termoizolacyjne powinny być nałożone na styk i powinny ściśle przylegać do powierzchni izolowanej. W przypadku wykonywania izolacji wielowarstwowej, styki poprzeczne i wzdłużne elementów następnej warstwy nie powinny pokrywać odpowiednich styków elementów warstwy dolnej.</w:t>
      </w:r>
    </w:p>
    <w:p w14:paraId="5DCBF09B" w14:textId="77777777" w:rsidR="003F1096" w:rsidRPr="0059740C" w:rsidRDefault="003F1096" w:rsidP="00D920FF">
      <w:pPr>
        <w:pStyle w:val="Teksttreci20"/>
        <w:spacing w:line="250" w:lineRule="exact"/>
        <w:ind w:left="0"/>
        <w:rPr>
          <w:rFonts w:ascii="Arial Narrow" w:hAnsi="Arial Narrow"/>
          <w:color w:val="auto"/>
          <w:sz w:val="22"/>
          <w:szCs w:val="22"/>
        </w:rPr>
      </w:pPr>
      <w:r w:rsidRPr="0059740C">
        <w:rPr>
          <w:rFonts w:ascii="Arial Narrow" w:hAnsi="Arial Narrow"/>
          <w:color w:val="auto"/>
          <w:sz w:val="22"/>
          <w:szCs w:val="22"/>
        </w:rPr>
        <w:t>Wszystkie prace izolacyjne, jak np. przycinanie, mogą być prowadzone przy użyciu konwencjonalnych narządzi. Montaż izolacji cieplnej rozpoczynać należy po uprzednim przeprowadzeniu wymaganych prób szczelności, wykonaniu zabezpieczenia antykorozyjnego powierzchni przeznaczonych do zaizolowania, jeżeli jest wymagane,</w:t>
      </w:r>
    </w:p>
    <w:p w14:paraId="73DA5466"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oraz po potwierdzeniu prawidłowości wykonania powyższych robót protokołem odbioru. Możliwe jest odcinkowe wykonanie izolacji kanałów przed ich montażem z pozostawieniem nieizolowanych połączeń kanałowych, które zostaną zaizolowane po przeprowadzeniu wymaganych prób szczelności.</w:t>
      </w:r>
    </w:p>
    <w:p w14:paraId="19E4CD69" w14:textId="77777777" w:rsidR="003F1096" w:rsidRPr="0059740C" w:rsidRDefault="003F1096" w:rsidP="00D920FF">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Powierzchnia kanału lub urządzenia powinna być czysta i sucha. Nie dopuszcza się wykonywania izolacji cieplnych na powierzchniach zanieczyszczonych ziemią, cementem, smarami itp. oraz na powierzchniach z niecałkowicie wyschniętą lub uszkodzoną powłoką antykorozyjną. Materiały przeznaczone do wykonania izolacji cieplnych i zimnochronnych powinny być suche, czyste i nie uszkodzone, a sposób składowania materiałów na stanowisku pracy powinien wykluczać możliwość ich zawilgocenia lub uszkodzenia. Całość robót przeprowadzić zgodnie z instrukcją montażu producenta.</w:t>
      </w:r>
    </w:p>
    <w:p w14:paraId="79A8EE76" w14:textId="77777777" w:rsidR="003F1096" w:rsidRPr="00834B3A" w:rsidRDefault="003F1096" w:rsidP="003F1096">
      <w:pPr>
        <w:pStyle w:val="Teksttreci20"/>
        <w:spacing w:line="250" w:lineRule="exact"/>
        <w:jc w:val="both"/>
        <w:rPr>
          <w:rFonts w:ascii="Arial Narrow" w:hAnsi="Arial Narrow"/>
          <w:sz w:val="22"/>
          <w:szCs w:val="22"/>
        </w:rPr>
      </w:pPr>
    </w:p>
    <w:p w14:paraId="60D12358" w14:textId="77777777" w:rsidR="003F1096" w:rsidRPr="00834B3A" w:rsidRDefault="003F1096" w:rsidP="00EA61EA">
      <w:pPr>
        <w:pStyle w:val="Nagwek21"/>
        <w:keepNext/>
        <w:keepLines/>
        <w:numPr>
          <w:ilvl w:val="0"/>
          <w:numId w:val="117"/>
        </w:numPr>
        <w:tabs>
          <w:tab w:val="left" w:pos="330"/>
        </w:tabs>
        <w:spacing w:after="238" w:line="220" w:lineRule="exact"/>
        <w:jc w:val="both"/>
      </w:pPr>
      <w:r w:rsidRPr="00834B3A">
        <w:t>KONTROLA JAKOŚCI ROBÓT</w:t>
      </w:r>
    </w:p>
    <w:p w14:paraId="5245D82F" w14:textId="77777777" w:rsidR="003F1096" w:rsidRPr="00834B3A" w:rsidRDefault="003F1096" w:rsidP="00EA61EA">
      <w:pPr>
        <w:pStyle w:val="Nagwek21"/>
        <w:keepNext/>
        <w:keepLines/>
        <w:numPr>
          <w:ilvl w:val="1"/>
          <w:numId w:val="117"/>
        </w:numPr>
        <w:tabs>
          <w:tab w:val="left" w:pos="478"/>
        </w:tabs>
        <w:spacing w:line="220" w:lineRule="exact"/>
        <w:jc w:val="both"/>
      </w:pPr>
      <w:bookmarkStart w:id="57" w:name="bookmark250"/>
      <w:r w:rsidRPr="00834B3A">
        <w:t>Ogólne wymagania dotyczące kontroli jakości robót.</w:t>
      </w:r>
      <w:bookmarkEnd w:id="57"/>
    </w:p>
    <w:p w14:paraId="5C836E85" w14:textId="77777777" w:rsidR="003F1096" w:rsidRPr="0059740C" w:rsidRDefault="003F1096" w:rsidP="003F1096">
      <w:pPr>
        <w:pStyle w:val="Teksttreci20"/>
        <w:spacing w:after="214" w:line="220" w:lineRule="exact"/>
        <w:jc w:val="both"/>
        <w:rPr>
          <w:rFonts w:ascii="Arial Narrow" w:hAnsi="Arial Narrow"/>
          <w:color w:val="auto"/>
          <w:sz w:val="22"/>
          <w:szCs w:val="22"/>
        </w:rPr>
      </w:pPr>
      <w:r w:rsidRPr="0059740C">
        <w:rPr>
          <w:rFonts w:ascii="Arial Narrow" w:hAnsi="Arial Narrow"/>
          <w:color w:val="auto"/>
          <w:sz w:val="22"/>
          <w:szCs w:val="22"/>
        </w:rPr>
        <w:t>Wymagania ogólne zgodnie z pkt. 6. Część I : Wymagania ogólne</w:t>
      </w:r>
    </w:p>
    <w:p w14:paraId="3933D04A" w14:textId="77777777" w:rsidR="003F1096" w:rsidRPr="00834B3A" w:rsidRDefault="003F1096" w:rsidP="00EA61EA">
      <w:pPr>
        <w:pStyle w:val="Nagwek21"/>
        <w:keepNext/>
        <w:keepLines/>
        <w:numPr>
          <w:ilvl w:val="1"/>
          <w:numId w:val="117"/>
        </w:numPr>
        <w:tabs>
          <w:tab w:val="left" w:pos="478"/>
        </w:tabs>
        <w:spacing w:line="250" w:lineRule="exact"/>
        <w:jc w:val="both"/>
      </w:pPr>
      <w:r w:rsidRPr="00834B3A">
        <w:t>Kontrola, pomiary i badania</w:t>
      </w:r>
    </w:p>
    <w:p w14:paraId="13CA76E9" w14:textId="77777777" w:rsidR="003F1096" w:rsidRPr="00834B3A" w:rsidRDefault="003F1096" w:rsidP="00EA61EA">
      <w:pPr>
        <w:pStyle w:val="Nagwek21"/>
        <w:keepNext/>
        <w:keepLines/>
        <w:numPr>
          <w:ilvl w:val="2"/>
          <w:numId w:val="117"/>
        </w:numPr>
        <w:tabs>
          <w:tab w:val="left" w:pos="632"/>
        </w:tabs>
        <w:spacing w:line="250" w:lineRule="exact"/>
        <w:jc w:val="both"/>
      </w:pPr>
      <w:bookmarkStart w:id="58" w:name="bookmark252"/>
      <w:r w:rsidRPr="00834B3A">
        <w:t>Badania przed przystąpieniem do robót</w:t>
      </w:r>
      <w:bookmarkEnd w:id="58"/>
    </w:p>
    <w:p w14:paraId="59407BD2" w14:textId="77777777" w:rsidR="003F1096" w:rsidRPr="00B06917" w:rsidRDefault="003F1096" w:rsidP="00B06917">
      <w:pPr>
        <w:rPr>
          <w:rFonts w:ascii="Arial Narrow" w:hAnsi="Arial Narrow"/>
          <w:sz w:val="22"/>
          <w:szCs w:val="22"/>
        </w:rPr>
      </w:pPr>
      <w:r w:rsidRPr="00B06917">
        <w:rPr>
          <w:rFonts w:ascii="Arial Narrow" w:hAnsi="Arial Narrow"/>
          <w:sz w:val="22"/>
          <w:szCs w:val="22"/>
        </w:rPr>
        <w:t>Przed przystąpieniem do robót montażowych Wykonawca powinien wykonać badania (odbiory międzyoperacyjne) mające na celu:</w:t>
      </w:r>
    </w:p>
    <w:p w14:paraId="19DB0374" w14:textId="77777777" w:rsidR="003F1096" w:rsidRPr="002F5361" w:rsidRDefault="003F1096" w:rsidP="00EA61EA">
      <w:pPr>
        <w:pStyle w:val="Akapitzlist"/>
        <w:numPr>
          <w:ilvl w:val="0"/>
          <w:numId w:val="119"/>
        </w:numPr>
        <w:ind w:left="426" w:hanging="426"/>
        <w:rPr>
          <w:rFonts w:ascii="Arial Narrow" w:hAnsi="Arial Narrow"/>
          <w:sz w:val="22"/>
          <w:szCs w:val="22"/>
        </w:rPr>
      </w:pPr>
      <w:r w:rsidRPr="002F5361">
        <w:rPr>
          <w:rFonts w:ascii="Arial Narrow" w:hAnsi="Arial Narrow"/>
          <w:sz w:val="22"/>
          <w:szCs w:val="22"/>
        </w:rPr>
        <w:t>umiejscowienie i wymiary otworów pod przejścia przewodów instalacyjnych,</w:t>
      </w:r>
    </w:p>
    <w:p w14:paraId="02203CA8" w14:textId="77777777" w:rsidR="003F1096" w:rsidRPr="002F5361" w:rsidRDefault="003F1096" w:rsidP="00EA61EA">
      <w:pPr>
        <w:pStyle w:val="Akapitzlist"/>
        <w:numPr>
          <w:ilvl w:val="0"/>
          <w:numId w:val="119"/>
        </w:numPr>
        <w:ind w:left="426" w:hanging="426"/>
        <w:rPr>
          <w:rFonts w:ascii="Arial Narrow" w:hAnsi="Arial Narrow"/>
          <w:sz w:val="22"/>
          <w:szCs w:val="22"/>
        </w:rPr>
      </w:pPr>
      <w:r w:rsidRPr="002F5361">
        <w:rPr>
          <w:rFonts w:ascii="Arial Narrow" w:hAnsi="Arial Narrow"/>
          <w:sz w:val="22"/>
          <w:szCs w:val="22"/>
        </w:rPr>
        <w:lastRenderedPageBreak/>
        <w:t>wymiary i czystość bruzd ściennych, zgodność bruzd z pionem lub założonymi spadkami,</w:t>
      </w:r>
    </w:p>
    <w:p w14:paraId="29C39F65" w14:textId="77777777" w:rsidR="003F1096" w:rsidRPr="002F5361" w:rsidRDefault="003F1096" w:rsidP="00EA61EA">
      <w:pPr>
        <w:pStyle w:val="Akapitzlist"/>
        <w:numPr>
          <w:ilvl w:val="0"/>
          <w:numId w:val="119"/>
        </w:numPr>
        <w:ind w:left="426" w:hanging="426"/>
        <w:rPr>
          <w:rFonts w:ascii="Arial Narrow" w:hAnsi="Arial Narrow"/>
          <w:sz w:val="22"/>
          <w:szCs w:val="22"/>
        </w:rPr>
      </w:pPr>
      <w:r w:rsidRPr="002F5361">
        <w:rPr>
          <w:rFonts w:ascii="Arial Narrow" w:hAnsi="Arial Narrow"/>
          <w:sz w:val="22"/>
          <w:szCs w:val="22"/>
        </w:rPr>
        <w:t>przy wykonywaniu komór lub studzienek - wymiary wewnętrzne, wykonanie dna i ścianek, odwodnienie,</w:t>
      </w:r>
    </w:p>
    <w:p w14:paraId="50C6BF88" w14:textId="77777777" w:rsidR="003F1096" w:rsidRPr="002F5361" w:rsidRDefault="003F1096" w:rsidP="00EA61EA">
      <w:pPr>
        <w:pStyle w:val="Akapitzlist"/>
        <w:numPr>
          <w:ilvl w:val="0"/>
          <w:numId w:val="119"/>
        </w:numPr>
        <w:ind w:left="426" w:hanging="426"/>
        <w:rPr>
          <w:rFonts w:ascii="Arial Narrow" w:hAnsi="Arial Narrow"/>
          <w:sz w:val="22"/>
          <w:szCs w:val="22"/>
        </w:rPr>
      </w:pPr>
      <w:r w:rsidRPr="002F5361">
        <w:rPr>
          <w:rFonts w:ascii="Arial Narrow" w:hAnsi="Arial Narrow"/>
          <w:sz w:val="22"/>
          <w:szCs w:val="22"/>
        </w:rPr>
        <w:t>ustalenie składu betonu i zapraw,</w:t>
      </w:r>
    </w:p>
    <w:p w14:paraId="73AEAD14" w14:textId="77777777" w:rsidR="003F1096" w:rsidRPr="002F5361" w:rsidRDefault="003F1096" w:rsidP="00EA61EA">
      <w:pPr>
        <w:pStyle w:val="Akapitzlist"/>
        <w:numPr>
          <w:ilvl w:val="0"/>
          <w:numId w:val="119"/>
        </w:numPr>
        <w:ind w:left="426" w:hanging="426"/>
        <w:rPr>
          <w:rFonts w:ascii="Arial Narrow" w:hAnsi="Arial Narrow"/>
          <w:sz w:val="22"/>
          <w:szCs w:val="22"/>
        </w:rPr>
      </w:pPr>
      <w:r w:rsidRPr="002F5361">
        <w:rPr>
          <w:rFonts w:ascii="Arial Narrow" w:hAnsi="Arial Narrow"/>
          <w:sz w:val="22"/>
          <w:szCs w:val="22"/>
        </w:rPr>
        <w:t>ustalenie metod prowadzenia robót i ich kontroli w czasie trwania budowy.</w:t>
      </w:r>
    </w:p>
    <w:p w14:paraId="0F32CEF5" w14:textId="77777777" w:rsidR="003F1096" w:rsidRPr="00834B3A" w:rsidRDefault="003F1096" w:rsidP="00EA61EA">
      <w:pPr>
        <w:pStyle w:val="Nagwek21"/>
        <w:keepNext/>
        <w:keepLines/>
        <w:numPr>
          <w:ilvl w:val="2"/>
          <w:numId w:val="117"/>
        </w:numPr>
        <w:tabs>
          <w:tab w:val="left" w:pos="632"/>
        </w:tabs>
        <w:spacing w:line="250" w:lineRule="exact"/>
        <w:jc w:val="both"/>
      </w:pPr>
      <w:r w:rsidRPr="00834B3A">
        <w:t>Kontrola, pomiary i badania w czasie robót</w:t>
      </w:r>
    </w:p>
    <w:p w14:paraId="2B3A35B1" w14:textId="77777777" w:rsidR="003F1096" w:rsidRPr="002F5361" w:rsidRDefault="003F1096" w:rsidP="002F5361">
      <w:pPr>
        <w:rPr>
          <w:rFonts w:ascii="Arial Narrow" w:hAnsi="Arial Narrow"/>
          <w:sz w:val="22"/>
          <w:szCs w:val="22"/>
        </w:rPr>
      </w:pPr>
      <w:r w:rsidRPr="002F5361">
        <w:rPr>
          <w:rFonts w:ascii="Arial Narrow" w:hAnsi="Arial Narrow"/>
          <w:sz w:val="22"/>
          <w:szCs w:val="22"/>
        </w:rPr>
        <w:t>W szczególności kontrola powinna obejmować:</w:t>
      </w:r>
    </w:p>
    <w:p w14:paraId="732A92FA"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zbadanie materiałów i elementów obudowy pod kątem ich zgodności z cechami podanymi w Dokumentacji Projektowej i warunkami technicznymi podanymi przez wytwórcę,</w:t>
      </w:r>
    </w:p>
    <w:p w14:paraId="43556C31"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zachowania warunków bezpieczeństwa pracy,</w:t>
      </w:r>
    </w:p>
    <w:p w14:paraId="3F2478E1"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ułożenia przewodu,</w:t>
      </w:r>
    </w:p>
    <w:p w14:paraId="753E2AD9"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lokalizacji i zachowania układu technologicznego urządzeń,</w:t>
      </w:r>
    </w:p>
    <w:p w14:paraId="6CFEC23D" w14:textId="0B6E3892"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zabezpieczenia antykorozyjnego</w:t>
      </w:r>
      <w:r w:rsidR="002F5361" w:rsidRPr="00B06917">
        <w:rPr>
          <w:rFonts w:ascii="Arial Narrow" w:hAnsi="Arial Narrow"/>
          <w:sz w:val="22"/>
          <w:szCs w:val="22"/>
        </w:rPr>
        <w:t xml:space="preserve"> </w:t>
      </w:r>
      <w:r w:rsidRPr="00B06917">
        <w:rPr>
          <w:rFonts w:ascii="Arial Narrow" w:hAnsi="Arial Narrow"/>
          <w:sz w:val="22"/>
          <w:szCs w:val="22"/>
        </w:rPr>
        <w:t>powierzchni</w:t>
      </w:r>
      <w:r w:rsidRPr="00B06917">
        <w:rPr>
          <w:rFonts w:ascii="Arial Narrow" w:hAnsi="Arial Narrow"/>
          <w:sz w:val="22"/>
          <w:szCs w:val="22"/>
        </w:rPr>
        <w:tab/>
        <w:t>zewnętrznych instalacji,</w:t>
      </w:r>
    </w:p>
    <w:p w14:paraId="046E7E4C"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oznakowanie instalacji,</w:t>
      </w:r>
    </w:p>
    <w:p w14:paraId="1DEFDEE3"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regulacji instalacji ogrzewczej,</w:t>
      </w:r>
    </w:p>
    <w:p w14:paraId="16466390" w14:textId="3BFCF96F"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natężenia hałasu wywoływanego</w:t>
      </w:r>
      <w:r w:rsidR="002F5361" w:rsidRPr="00B06917">
        <w:rPr>
          <w:rFonts w:ascii="Arial Narrow" w:hAnsi="Arial Narrow"/>
          <w:sz w:val="22"/>
          <w:szCs w:val="22"/>
        </w:rPr>
        <w:t xml:space="preserve"> </w:t>
      </w:r>
      <w:r w:rsidRPr="00B06917">
        <w:rPr>
          <w:rFonts w:ascii="Arial Narrow" w:hAnsi="Arial Narrow"/>
          <w:sz w:val="22"/>
          <w:szCs w:val="22"/>
        </w:rPr>
        <w:t>przez instalację,</w:t>
      </w:r>
    </w:p>
    <w:p w14:paraId="25664E86"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sprawdzenie montażu armatury,</w:t>
      </w:r>
    </w:p>
    <w:p w14:paraId="60DF41E5"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zabezpieczenia instalacji ogrzewczej przed możliwością wtórnego zanieczyszczenia wody wodociągowej,</w:t>
      </w:r>
    </w:p>
    <w:p w14:paraId="6FEFD883"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jakości wody stosowanej do napełniania i uzupełniania instalacji,</w:t>
      </w:r>
    </w:p>
    <w:p w14:paraId="5F521020"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odpowietrzenia instalacji,</w:t>
      </w:r>
    </w:p>
    <w:p w14:paraId="6A418340"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zabezpieczenia instalacji przed przekroczeniem granicznych wartości ciśnienia i temperatury,</w:t>
      </w:r>
    </w:p>
    <w:p w14:paraId="6E55101B" w14:textId="77777777" w:rsidR="003F1096" w:rsidRPr="00B06917" w:rsidRDefault="003F1096" w:rsidP="00EA61EA">
      <w:pPr>
        <w:pStyle w:val="Akapitzlist"/>
        <w:numPr>
          <w:ilvl w:val="0"/>
          <w:numId w:val="120"/>
        </w:numPr>
        <w:ind w:left="426" w:hanging="426"/>
        <w:rPr>
          <w:rFonts w:ascii="Arial Narrow" w:hAnsi="Arial Narrow"/>
          <w:i/>
          <w:sz w:val="22"/>
          <w:szCs w:val="22"/>
        </w:rPr>
      </w:pPr>
      <w:r w:rsidRPr="002F5361">
        <w:rPr>
          <w:rStyle w:val="Teksttreci8Bezkursywy"/>
        </w:rPr>
        <w:t>badanie szczelności instalacji wodą zimną - wykonane zgodnie z</w:t>
      </w:r>
      <w:r w:rsidRPr="00B06917">
        <w:rPr>
          <w:rStyle w:val="Teksttreci8Bezkursywy"/>
          <w:i w:val="0"/>
        </w:rPr>
        <w:t xml:space="preserve"> </w:t>
      </w:r>
      <w:r w:rsidRPr="00B06917">
        <w:rPr>
          <w:rFonts w:ascii="Arial Narrow" w:hAnsi="Arial Narrow" w:cs="Arial"/>
          <w:sz w:val="22"/>
          <w:szCs w:val="22"/>
        </w:rPr>
        <w:t>„Warunki Techniczne Wykonania i Odbioru Robót Budowlanych, Roboty instalacyjne sanitarne, Instalacje ogrzewcze” - ITB, zeszyt E3 (2012).</w:t>
      </w:r>
    </w:p>
    <w:p w14:paraId="5057BE30" w14:textId="4F9D1976"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 xml:space="preserve">regulacja </w:t>
      </w:r>
      <w:r w:rsidR="00B06917">
        <w:rPr>
          <w:rFonts w:ascii="Arial Narrow" w:hAnsi="Arial Narrow"/>
          <w:sz w:val="22"/>
          <w:szCs w:val="22"/>
        </w:rPr>
        <w:t xml:space="preserve">instalacji </w:t>
      </w:r>
      <w:r w:rsidRPr="00B06917">
        <w:rPr>
          <w:rFonts w:ascii="Arial Narrow" w:hAnsi="Arial Narrow"/>
          <w:sz w:val="22"/>
          <w:szCs w:val="22"/>
        </w:rPr>
        <w:t>na zimno i gorąco</w:t>
      </w:r>
    </w:p>
    <w:p w14:paraId="5128244F" w14:textId="7777777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poprawności działania i szczelności instalacji na gorąco - wykonane zgodnie z wytycznymi producenta.</w:t>
      </w:r>
    </w:p>
    <w:p w14:paraId="0C05C19F" w14:textId="5565C327" w:rsidR="003F1096" w:rsidRPr="00B06917" w:rsidRDefault="003F1096" w:rsidP="00EA61EA">
      <w:pPr>
        <w:pStyle w:val="Akapitzlist"/>
        <w:numPr>
          <w:ilvl w:val="0"/>
          <w:numId w:val="120"/>
        </w:numPr>
        <w:ind w:left="426" w:hanging="426"/>
        <w:rPr>
          <w:rFonts w:ascii="Arial Narrow" w:hAnsi="Arial Narrow"/>
          <w:sz w:val="22"/>
          <w:szCs w:val="22"/>
        </w:rPr>
      </w:pPr>
      <w:r w:rsidRPr="00B06917">
        <w:rPr>
          <w:rFonts w:ascii="Arial Narrow" w:hAnsi="Arial Narrow"/>
          <w:sz w:val="22"/>
          <w:szCs w:val="22"/>
        </w:rPr>
        <w:t>badanie poprawności pracy kotła, agregatu wody lodowej</w:t>
      </w:r>
    </w:p>
    <w:p w14:paraId="3BFCA302" w14:textId="77777777" w:rsidR="002F5361" w:rsidRPr="002F5361" w:rsidRDefault="002F5361" w:rsidP="002F5361">
      <w:pPr>
        <w:rPr>
          <w:rFonts w:ascii="Arial Narrow" w:hAnsi="Arial Narrow"/>
          <w:sz w:val="22"/>
          <w:szCs w:val="22"/>
        </w:rPr>
      </w:pPr>
    </w:p>
    <w:p w14:paraId="53E198D9" w14:textId="77777777" w:rsidR="003F1096" w:rsidRPr="00834B3A" w:rsidRDefault="003F1096" w:rsidP="003F1096">
      <w:pPr>
        <w:pStyle w:val="Nagwek21"/>
        <w:keepNext/>
        <w:keepLines/>
        <w:spacing w:line="250" w:lineRule="exact"/>
      </w:pPr>
      <w:bookmarkStart w:id="59" w:name="bookmark254"/>
      <w:r w:rsidRPr="00834B3A">
        <w:t>6.2.4. Dopuszczalne tolerancje i wymagania</w:t>
      </w:r>
      <w:bookmarkEnd w:id="59"/>
    </w:p>
    <w:p w14:paraId="10B19D7E" w14:textId="77777777" w:rsidR="003F1096" w:rsidRPr="0059740C" w:rsidRDefault="003F1096" w:rsidP="00B06917">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Przewody instalacji należy prowadzić po trasach zgodnych z Dokumentacją Projektową. Odstępstwa od Dokumentacji Projektowej mogą dotyczyć dostosowania instalacji do wprowadzonych zmian konstrukcyjno- budowlanych.</w:t>
      </w:r>
    </w:p>
    <w:p w14:paraId="4EE7F75F" w14:textId="3409E907" w:rsidR="00945AA6" w:rsidRPr="0059740C" w:rsidRDefault="003F1096" w:rsidP="00B06917">
      <w:pPr>
        <w:pStyle w:val="Teksttreci20"/>
        <w:spacing w:after="204" w:line="250" w:lineRule="exact"/>
        <w:ind w:left="0"/>
        <w:jc w:val="both"/>
        <w:rPr>
          <w:rFonts w:ascii="Arial Narrow" w:hAnsi="Arial Narrow"/>
          <w:color w:val="auto"/>
          <w:sz w:val="22"/>
          <w:szCs w:val="22"/>
        </w:rPr>
      </w:pPr>
      <w:r w:rsidRPr="0059740C">
        <w:rPr>
          <w:rFonts w:ascii="Arial Narrow" w:hAnsi="Arial Narrow"/>
          <w:color w:val="auto"/>
          <w:sz w:val="22"/>
          <w:szCs w:val="22"/>
        </w:rPr>
        <w:t>Podczas badań, kontroli oraz prób wielkości mierzone powinny zachować dopuszczalne tolerancje i wymagania podane w normach oraz warunkach wykonania i odbioru przedmiotowej instalacji.</w:t>
      </w:r>
    </w:p>
    <w:p w14:paraId="453F4245" w14:textId="77777777" w:rsidR="00140EC2" w:rsidRDefault="00140EC2" w:rsidP="00EA61EA">
      <w:pPr>
        <w:pStyle w:val="Nagwek21"/>
        <w:keepNext/>
        <w:keepLines/>
        <w:numPr>
          <w:ilvl w:val="0"/>
          <w:numId w:val="117"/>
        </w:numPr>
        <w:tabs>
          <w:tab w:val="left" w:pos="318"/>
        </w:tabs>
        <w:spacing w:line="250" w:lineRule="exact"/>
        <w:jc w:val="both"/>
      </w:pPr>
      <w:r w:rsidRPr="00834B3A">
        <w:t>OBMIAR ROBÓT</w:t>
      </w:r>
    </w:p>
    <w:p w14:paraId="26DE3732" w14:textId="77777777" w:rsidR="00140EC2" w:rsidRDefault="00140EC2" w:rsidP="00140EC2">
      <w:pPr>
        <w:pStyle w:val="Nagwek21"/>
        <w:keepNext/>
        <w:keepLines/>
        <w:tabs>
          <w:tab w:val="left" w:pos="318"/>
        </w:tabs>
        <w:spacing w:line="250" w:lineRule="exact"/>
        <w:ind w:left="360"/>
        <w:jc w:val="both"/>
      </w:pPr>
    </w:p>
    <w:p w14:paraId="35F842BF" w14:textId="77777777" w:rsidR="00140EC2" w:rsidRPr="00B06917" w:rsidRDefault="00140EC2" w:rsidP="00140EC2">
      <w:pPr>
        <w:widowControl/>
        <w:autoSpaceDE w:val="0"/>
        <w:autoSpaceDN w:val="0"/>
        <w:adjustRightInd w:val="0"/>
        <w:rPr>
          <w:rFonts w:ascii="Arial Narrow" w:hAnsi="Arial Narrow" w:cs="Arial Narrow"/>
          <w:sz w:val="22"/>
          <w:szCs w:val="22"/>
          <w:lang w:bidi="ar-SA"/>
        </w:rPr>
      </w:pPr>
      <w:r w:rsidRPr="00B06917">
        <w:rPr>
          <w:rFonts w:ascii="Arial Narrow" w:hAnsi="Arial Narrow" w:cs="Arial Narrow"/>
          <w:sz w:val="22"/>
          <w:szCs w:val="22"/>
          <w:lang w:bidi="ar-SA"/>
        </w:rPr>
        <w:t xml:space="preserve">Ogólne wymagania dotyczące obmiaru podano w Specyfikacji Technicznej (ST) „Wymagania ogólne”. </w:t>
      </w:r>
    </w:p>
    <w:p w14:paraId="10255B1A" w14:textId="77777777" w:rsidR="00140EC2" w:rsidRPr="00B06917" w:rsidRDefault="00140EC2" w:rsidP="00140EC2">
      <w:pPr>
        <w:widowControl/>
        <w:autoSpaceDE w:val="0"/>
        <w:autoSpaceDN w:val="0"/>
        <w:adjustRightInd w:val="0"/>
        <w:rPr>
          <w:rFonts w:ascii="Arial Narrow" w:hAnsi="Arial Narrow" w:cs="Arial Narrow"/>
          <w:sz w:val="22"/>
          <w:szCs w:val="22"/>
          <w:lang w:bidi="ar-SA"/>
        </w:rPr>
      </w:pPr>
      <w:r w:rsidRPr="00B06917">
        <w:rPr>
          <w:rFonts w:ascii="Arial Narrow" w:hAnsi="Arial Narrow" w:cs="Arial Narrow"/>
          <w:sz w:val="22"/>
          <w:szCs w:val="22"/>
          <w:lang w:bidi="ar-SA"/>
        </w:rPr>
        <w:t xml:space="preserve">Roboty uznaje się za zgodne z dokumentacją projektową, ST i wymaganiami Inspektora nadzoru, jeżeli wszystkie pomiary i badania (z uwzględnieniem dopuszczalnych tolerancji) dały pozytywny wynik. Wyniki odbiorów materiałów i robót powinny być wpisane do Dziennika Budowy. </w:t>
      </w:r>
    </w:p>
    <w:p w14:paraId="0424B364" w14:textId="77777777" w:rsidR="00140EC2" w:rsidRPr="00834B3A" w:rsidRDefault="00140EC2" w:rsidP="00140EC2">
      <w:pPr>
        <w:pStyle w:val="Nagwek21"/>
        <w:keepNext/>
        <w:keepLines/>
        <w:tabs>
          <w:tab w:val="left" w:pos="318"/>
        </w:tabs>
        <w:spacing w:line="250" w:lineRule="exact"/>
        <w:jc w:val="both"/>
      </w:pPr>
    </w:p>
    <w:p w14:paraId="0F02A69F" w14:textId="77777777" w:rsidR="00140EC2" w:rsidRPr="00B06917" w:rsidRDefault="00140EC2" w:rsidP="00140EC2">
      <w:pPr>
        <w:rPr>
          <w:rFonts w:ascii="Arial Narrow" w:hAnsi="Arial Narrow"/>
          <w:sz w:val="22"/>
          <w:szCs w:val="22"/>
        </w:rPr>
      </w:pPr>
      <w:r w:rsidRPr="00B06917">
        <w:rPr>
          <w:rFonts w:ascii="Arial Narrow" w:hAnsi="Arial Narrow"/>
          <w:sz w:val="22"/>
          <w:szCs w:val="22"/>
        </w:rPr>
        <w:t xml:space="preserve">Podstawowymi jednostkami obmiarowymi są: </w:t>
      </w:r>
    </w:p>
    <w:p w14:paraId="73BEEA70" w14:textId="77777777" w:rsidR="00140EC2" w:rsidRPr="00B06917" w:rsidRDefault="00140EC2" w:rsidP="00140EC2">
      <w:pPr>
        <w:rPr>
          <w:rFonts w:ascii="Arial Narrow" w:hAnsi="Arial Narrow"/>
          <w:sz w:val="22"/>
          <w:szCs w:val="22"/>
        </w:rPr>
      </w:pPr>
      <w:r w:rsidRPr="00B06917">
        <w:rPr>
          <w:rFonts w:ascii="Arial Narrow" w:hAnsi="Arial Narrow"/>
          <w:sz w:val="22"/>
          <w:szCs w:val="22"/>
        </w:rPr>
        <w:t xml:space="preserve">M                         </w:t>
      </w:r>
      <w:r w:rsidRPr="00B06917">
        <w:rPr>
          <w:rFonts w:ascii="Arial Narrow" w:hAnsi="Arial Narrow"/>
          <w:sz w:val="22"/>
          <w:szCs w:val="22"/>
        </w:rPr>
        <w:tab/>
        <w:t>-dla montażu</w:t>
      </w:r>
      <w:r w:rsidRPr="00B06917">
        <w:rPr>
          <w:rFonts w:ascii="Arial Narrow" w:hAnsi="Arial Narrow"/>
          <w:sz w:val="22"/>
          <w:szCs w:val="22"/>
        </w:rPr>
        <w:tab/>
        <w:t>instalacji</w:t>
      </w:r>
      <w:r w:rsidRPr="00B06917">
        <w:rPr>
          <w:rFonts w:ascii="Arial Narrow" w:hAnsi="Arial Narrow"/>
          <w:sz w:val="22"/>
          <w:szCs w:val="22"/>
        </w:rPr>
        <w:tab/>
        <w:t xml:space="preserve"> rurowych</w:t>
      </w:r>
    </w:p>
    <w:p w14:paraId="7E34D23B" w14:textId="77777777" w:rsidR="00140EC2" w:rsidRPr="00B06917" w:rsidRDefault="00140EC2" w:rsidP="00140EC2">
      <w:pPr>
        <w:rPr>
          <w:rFonts w:ascii="Arial Narrow" w:hAnsi="Arial Narrow"/>
          <w:sz w:val="22"/>
          <w:szCs w:val="22"/>
        </w:rPr>
      </w:pPr>
      <w:r w:rsidRPr="00B06917">
        <w:rPr>
          <w:rFonts w:ascii="Arial Narrow" w:hAnsi="Arial Narrow"/>
          <w:sz w:val="22"/>
          <w:szCs w:val="22"/>
        </w:rPr>
        <w:t xml:space="preserve">sztuka, komplet   - dla armatury, urządzeń wyposażenia </w:t>
      </w:r>
    </w:p>
    <w:p w14:paraId="4B7211E7" w14:textId="77777777" w:rsidR="00140EC2" w:rsidRPr="00B06917" w:rsidRDefault="00140EC2" w:rsidP="00140EC2">
      <w:pPr>
        <w:rPr>
          <w:rFonts w:ascii="Arial Narrow" w:hAnsi="Arial Narrow"/>
          <w:sz w:val="22"/>
          <w:szCs w:val="22"/>
        </w:rPr>
      </w:pPr>
      <w:r w:rsidRPr="00B06917">
        <w:rPr>
          <w:rFonts w:ascii="Arial Narrow" w:hAnsi="Arial Narrow"/>
          <w:sz w:val="22"/>
          <w:szCs w:val="22"/>
        </w:rPr>
        <w:t>m</w:t>
      </w:r>
      <w:r w:rsidRPr="00B06917">
        <w:rPr>
          <w:rFonts w:ascii="Arial Narrow" w:hAnsi="Arial Narrow"/>
          <w:sz w:val="22"/>
          <w:szCs w:val="22"/>
          <w:vertAlign w:val="superscript"/>
        </w:rPr>
        <w:t>2</w:t>
      </w:r>
      <w:r w:rsidRPr="00B06917">
        <w:rPr>
          <w:rFonts w:ascii="Arial Narrow" w:hAnsi="Arial Narrow"/>
          <w:sz w:val="22"/>
          <w:szCs w:val="22"/>
        </w:rPr>
        <w:t xml:space="preserve"> </w:t>
      </w:r>
      <w:r w:rsidRPr="00B06917">
        <w:rPr>
          <w:rFonts w:ascii="Arial Narrow" w:hAnsi="Arial Narrow"/>
          <w:sz w:val="22"/>
          <w:szCs w:val="22"/>
        </w:rPr>
        <w:tab/>
        <w:t xml:space="preserve"> - dla izolacji rur, malowania rur</w:t>
      </w:r>
    </w:p>
    <w:p w14:paraId="7225971E" w14:textId="77777777" w:rsidR="00140EC2" w:rsidRPr="00B06917" w:rsidRDefault="00140EC2" w:rsidP="00140EC2">
      <w:pPr>
        <w:rPr>
          <w:rFonts w:ascii="Arial Narrow" w:hAnsi="Arial Narrow"/>
          <w:sz w:val="22"/>
          <w:szCs w:val="22"/>
        </w:rPr>
      </w:pPr>
      <w:r w:rsidRPr="00B06917">
        <w:rPr>
          <w:rFonts w:ascii="Arial Narrow" w:hAnsi="Arial Narrow"/>
          <w:sz w:val="22"/>
          <w:szCs w:val="22"/>
        </w:rPr>
        <w:t>m</w:t>
      </w:r>
      <w:r w:rsidRPr="00B06917">
        <w:rPr>
          <w:rFonts w:ascii="Arial Narrow" w:hAnsi="Arial Narrow"/>
          <w:sz w:val="22"/>
          <w:szCs w:val="22"/>
          <w:vertAlign w:val="superscript"/>
        </w:rPr>
        <w:t>3</w:t>
      </w:r>
      <w:r w:rsidRPr="00B06917">
        <w:rPr>
          <w:rFonts w:ascii="Arial Narrow" w:hAnsi="Arial Narrow"/>
          <w:sz w:val="22"/>
          <w:szCs w:val="22"/>
        </w:rPr>
        <w:t>,m</w:t>
      </w:r>
      <w:r w:rsidRPr="00B06917">
        <w:rPr>
          <w:rFonts w:ascii="Arial Narrow" w:hAnsi="Arial Narrow"/>
          <w:sz w:val="22"/>
          <w:szCs w:val="22"/>
          <w:vertAlign w:val="superscript"/>
        </w:rPr>
        <w:t>2</w:t>
      </w:r>
      <w:r w:rsidRPr="00B06917">
        <w:rPr>
          <w:rFonts w:ascii="Arial Narrow" w:hAnsi="Arial Narrow"/>
          <w:sz w:val="22"/>
          <w:szCs w:val="22"/>
        </w:rPr>
        <w:t xml:space="preserve"> m</w:t>
      </w:r>
      <w:r w:rsidRPr="00B06917">
        <w:rPr>
          <w:rFonts w:ascii="Arial Narrow" w:hAnsi="Arial Narrow"/>
          <w:sz w:val="22"/>
          <w:szCs w:val="22"/>
        </w:rPr>
        <w:tab/>
        <w:t xml:space="preserve"> - dla prac ziemnych </w:t>
      </w:r>
    </w:p>
    <w:p w14:paraId="27234FB0" w14:textId="77777777" w:rsidR="00140EC2" w:rsidRPr="00B06917" w:rsidRDefault="00140EC2" w:rsidP="00140EC2">
      <w:pPr>
        <w:rPr>
          <w:rFonts w:ascii="Arial Narrow" w:hAnsi="Arial Narrow"/>
          <w:sz w:val="22"/>
          <w:szCs w:val="22"/>
        </w:rPr>
      </w:pPr>
      <w:r w:rsidRPr="00B06917">
        <w:rPr>
          <w:rFonts w:ascii="Arial Narrow" w:hAnsi="Arial Narrow"/>
          <w:sz w:val="22"/>
          <w:szCs w:val="22"/>
        </w:rPr>
        <w:t xml:space="preserve">inne (tj. odcinek, próba, złącze) - zgodnie z przedmiarem robót </w:t>
      </w:r>
    </w:p>
    <w:p w14:paraId="10B4DB19" w14:textId="77777777" w:rsidR="00140EC2" w:rsidRDefault="00140EC2" w:rsidP="00140EC2">
      <w:pPr>
        <w:rPr>
          <w:rFonts w:ascii="Arial Narrow" w:hAnsi="Arial Narrow"/>
          <w:sz w:val="22"/>
          <w:szCs w:val="22"/>
        </w:rPr>
      </w:pPr>
      <w:r w:rsidRPr="00B06917">
        <w:rPr>
          <w:rFonts w:ascii="Arial Narrow" w:hAnsi="Arial Narrow"/>
          <w:sz w:val="22"/>
          <w:szCs w:val="22"/>
        </w:rPr>
        <w:t>Pozostałe wymagania zgodnie z pkt. 7. Część I : Wymagania ogólne</w:t>
      </w:r>
    </w:p>
    <w:p w14:paraId="58CCD61F" w14:textId="77777777" w:rsidR="00140EC2" w:rsidRPr="00834B3A" w:rsidRDefault="00140EC2" w:rsidP="00B06917">
      <w:pPr>
        <w:pStyle w:val="Teksttreci20"/>
        <w:spacing w:after="204" w:line="250" w:lineRule="exact"/>
        <w:ind w:left="0"/>
        <w:jc w:val="both"/>
        <w:rPr>
          <w:rFonts w:ascii="Arial Narrow" w:hAnsi="Arial Narrow"/>
          <w:sz w:val="22"/>
          <w:szCs w:val="22"/>
        </w:rPr>
      </w:pPr>
    </w:p>
    <w:p w14:paraId="06DC79FA" w14:textId="77777777" w:rsidR="003F1096" w:rsidRPr="00834B3A" w:rsidRDefault="003F1096" w:rsidP="00EA61EA">
      <w:pPr>
        <w:pStyle w:val="Nagwek21"/>
        <w:keepNext/>
        <w:keepLines/>
        <w:numPr>
          <w:ilvl w:val="0"/>
          <w:numId w:val="117"/>
        </w:numPr>
        <w:tabs>
          <w:tab w:val="left" w:pos="330"/>
        </w:tabs>
        <w:spacing w:after="238" w:line="220" w:lineRule="exact"/>
        <w:jc w:val="both"/>
      </w:pPr>
      <w:r w:rsidRPr="00834B3A">
        <w:t>ODBIÓR ROBÓT</w:t>
      </w:r>
    </w:p>
    <w:p w14:paraId="53400F69" w14:textId="77777777" w:rsidR="003F1096" w:rsidRPr="00834B3A" w:rsidRDefault="003F1096" w:rsidP="00EA61EA">
      <w:pPr>
        <w:pStyle w:val="Nagwek21"/>
        <w:keepNext/>
        <w:keepLines/>
        <w:numPr>
          <w:ilvl w:val="1"/>
          <w:numId w:val="117"/>
        </w:numPr>
        <w:tabs>
          <w:tab w:val="left" w:pos="478"/>
        </w:tabs>
        <w:spacing w:line="220" w:lineRule="exact"/>
        <w:jc w:val="both"/>
      </w:pPr>
      <w:bookmarkStart w:id="60" w:name="bookmark256"/>
      <w:r w:rsidRPr="00834B3A">
        <w:t>Ogólne zasady odbioru robót</w:t>
      </w:r>
      <w:bookmarkEnd w:id="60"/>
    </w:p>
    <w:p w14:paraId="5B9C13B2" w14:textId="77777777" w:rsidR="003F1096" w:rsidRPr="0059740C" w:rsidRDefault="003F1096" w:rsidP="00B06917">
      <w:pPr>
        <w:pStyle w:val="Teksttreci20"/>
        <w:spacing w:after="214" w:line="220" w:lineRule="exact"/>
        <w:ind w:left="0"/>
        <w:jc w:val="both"/>
        <w:rPr>
          <w:rFonts w:ascii="Arial Narrow" w:hAnsi="Arial Narrow"/>
          <w:color w:val="auto"/>
          <w:sz w:val="22"/>
          <w:szCs w:val="22"/>
        </w:rPr>
      </w:pPr>
      <w:r w:rsidRPr="0059740C">
        <w:rPr>
          <w:rFonts w:ascii="Arial Narrow" w:hAnsi="Arial Narrow"/>
          <w:color w:val="auto"/>
          <w:sz w:val="22"/>
          <w:szCs w:val="22"/>
        </w:rPr>
        <w:t>Wymagania ogólne zgodnie z pkt. 8. Część I : Wymagania ogólne</w:t>
      </w:r>
    </w:p>
    <w:p w14:paraId="0DAC8ABA" w14:textId="77777777" w:rsidR="003F1096" w:rsidRPr="00834B3A" w:rsidRDefault="003F1096" w:rsidP="00EA61EA">
      <w:pPr>
        <w:pStyle w:val="Nagwek21"/>
        <w:keepNext/>
        <w:keepLines/>
        <w:numPr>
          <w:ilvl w:val="1"/>
          <w:numId w:val="117"/>
        </w:numPr>
        <w:tabs>
          <w:tab w:val="left" w:pos="478"/>
        </w:tabs>
        <w:spacing w:line="250" w:lineRule="exact"/>
        <w:jc w:val="both"/>
      </w:pPr>
      <w:r w:rsidRPr="00834B3A">
        <w:lastRenderedPageBreak/>
        <w:t>Odbiór robót zanikających i ulegających zakryciu</w:t>
      </w:r>
    </w:p>
    <w:p w14:paraId="2F52CD19" w14:textId="77777777" w:rsidR="003F1096" w:rsidRPr="00B06917" w:rsidRDefault="003F1096" w:rsidP="00B06917">
      <w:pPr>
        <w:rPr>
          <w:rFonts w:ascii="Arial Narrow" w:hAnsi="Arial Narrow"/>
          <w:sz w:val="22"/>
          <w:szCs w:val="22"/>
        </w:rPr>
      </w:pPr>
      <w:r w:rsidRPr="00B06917">
        <w:rPr>
          <w:rFonts w:ascii="Arial Narrow" w:hAnsi="Arial Narrow"/>
          <w:sz w:val="22"/>
          <w:szCs w:val="22"/>
        </w:rPr>
        <w:t>Odbiorowi robót zanikających i ulegających zakryciu podlegają wszystkie technologiczne czynności związane z:</w:t>
      </w:r>
    </w:p>
    <w:p w14:paraId="16931585" w14:textId="77777777" w:rsidR="003F1096" w:rsidRPr="00B06917" w:rsidRDefault="003F1096" w:rsidP="00EA61EA">
      <w:pPr>
        <w:pStyle w:val="Akapitzlist"/>
        <w:numPr>
          <w:ilvl w:val="0"/>
          <w:numId w:val="123"/>
        </w:numPr>
        <w:ind w:left="426" w:hanging="426"/>
        <w:rPr>
          <w:rFonts w:ascii="Arial Narrow" w:hAnsi="Arial Narrow"/>
          <w:sz w:val="22"/>
          <w:szCs w:val="22"/>
        </w:rPr>
      </w:pPr>
      <w:r w:rsidRPr="00B06917">
        <w:rPr>
          <w:rFonts w:ascii="Arial Narrow" w:hAnsi="Arial Narrow"/>
          <w:sz w:val="22"/>
          <w:szCs w:val="22"/>
        </w:rPr>
        <w:t>roboty przygotowawcze,</w:t>
      </w:r>
    </w:p>
    <w:p w14:paraId="23AD5633" w14:textId="77777777" w:rsidR="003F1096" w:rsidRPr="00B06917" w:rsidRDefault="003F1096" w:rsidP="00EA61EA">
      <w:pPr>
        <w:pStyle w:val="Akapitzlist"/>
        <w:numPr>
          <w:ilvl w:val="0"/>
          <w:numId w:val="123"/>
        </w:numPr>
        <w:ind w:left="426" w:hanging="426"/>
        <w:rPr>
          <w:rFonts w:ascii="Arial Narrow" w:hAnsi="Arial Narrow"/>
          <w:sz w:val="22"/>
          <w:szCs w:val="22"/>
        </w:rPr>
      </w:pPr>
      <w:r w:rsidRPr="00B06917">
        <w:rPr>
          <w:rFonts w:ascii="Arial Narrow" w:hAnsi="Arial Narrow"/>
          <w:sz w:val="22"/>
          <w:szCs w:val="22"/>
        </w:rPr>
        <w:t>wykonanie przejść przez przegrody, bruzd, kanałów, studzienek, komór,</w:t>
      </w:r>
    </w:p>
    <w:p w14:paraId="4BD0B5EC" w14:textId="77777777" w:rsidR="003F1096" w:rsidRPr="00B06917" w:rsidRDefault="003F1096" w:rsidP="00EA61EA">
      <w:pPr>
        <w:pStyle w:val="Akapitzlist"/>
        <w:numPr>
          <w:ilvl w:val="0"/>
          <w:numId w:val="123"/>
        </w:numPr>
        <w:ind w:left="426" w:hanging="426"/>
        <w:rPr>
          <w:rFonts w:ascii="Arial Narrow" w:hAnsi="Arial Narrow"/>
          <w:sz w:val="22"/>
          <w:szCs w:val="22"/>
        </w:rPr>
      </w:pPr>
      <w:r w:rsidRPr="00B06917">
        <w:rPr>
          <w:rFonts w:ascii="Arial Narrow" w:hAnsi="Arial Narrow"/>
          <w:sz w:val="22"/>
          <w:szCs w:val="22"/>
        </w:rPr>
        <w:t>roboty montażowe wykonania rurociągów ulegających zakryciu,</w:t>
      </w:r>
    </w:p>
    <w:p w14:paraId="20DFFEF2" w14:textId="77777777" w:rsidR="003F1096" w:rsidRPr="00B06917" w:rsidRDefault="003F1096" w:rsidP="00EA61EA">
      <w:pPr>
        <w:pStyle w:val="Akapitzlist"/>
        <w:numPr>
          <w:ilvl w:val="0"/>
          <w:numId w:val="123"/>
        </w:numPr>
        <w:ind w:left="426" w:hanging="426"/>
        <w:rPr>
          <w:rFonts w:ascii="Arial Narrow" w:hAnsi="Arial Narrow"/>
          <w:sz w:val="22"/>
          <w:szCs w:val="22"/>
        </w:rPr>
      </w:pPr>
      <w:r w:rsidRPr="00B06917">
        <w:rPr>
          <w:rFonts w:ascii="Arial Narrow" w:hAnsi="Arial Narrow"/>
          <w:sz w:val="22"/>
          <w:szCs w:val="22"/>
        </w:rPr>
        <w:t>próby szczelności w/w przewodów.</w:t>
      </w:r>
    </w:p>
    <w:p w14:paraId="4C444615" w14:textId="77777777" w:rsidR="003F1096" w:rsidRPr="00B06917" w:rsidRDefault="003F1096" w:rsidP="00EA61EA">
      <w:pPr>
        <w:pStyle w:val="Akapitzlist"/>
        <w:numPr>
          <w:ilvl w:val="0"/>
          <w:numId w:val="123"/>
        </w:numPr>
        <w:ind w:left="426" w:hanging="426"/>
        <w:rPr>
          <w:rFonts w:ascii="Arial Narrow" w:hAnsi="Arial Narrow"/>
          <w:sz w:val="22"/>
          <w:szCs w:val="22"/>
        </w:rPr>
      </w:pPr>
      <w:r w:rsidRPr="00B06917">
        <w:rPr>
          <w:rFonts w:ascii="Arial Narrow" w:hAnsi="Arial Narrow"/>
          <w:sz w:val="22"/>
          <w:szCs w:val="22"/>
        </w:rPr>
        <w:t>Odbiór robót zanikających powinien być dokonany w czasie umożliwiającym wykonanie korekt i poprawek bez hamowania ogólnego postępu robót.</w:t>
      </w:r>
    </w:p>
    <w:p w14:paraId="724167FF" w14:textId="77777777" w:rsidR="003F1096" w:rsidRPr="00B06917" w:rsidRDefault="003F1096" w:rsidP="00EA61EA">
      <w:pPr>
        <w:pStyle w:val="Akapitzlist"/>
        <w:numPr>
          <w:ilvl w:val="0"/>
          <w:numId w:val="123"/>
        </w:numPr>
        <w:ind w:left="426" w:hanging="426"/>
        <w:rPr>
          <w:rFonts w:ascii="Arial Narrow" w:hAnsi="Arial Narrow"/>
          <w:sz w:val="22"/>
          <w:szCs w:val="22"/>
        </w:rPr>
      </w:pPr>
      <w:r w:rsidRPr="00B06917">
        <w:rPr>
          <w:rFonts w:ascii="Arial Narrow" w:hAnsi="Arial Narrow"/>
          <w:sz w:val="22"/>
          <w:szCs w:val="22"/>
        </w:rPr>
        <w:t>Inspektor nadzoru dokonuje odbioru robót zanikających.</w:t>
      </w:r>
    </w:p>
    <w:p w14:paraId="523F8FB5" w14:textId="77777777" w:rsidR="003F1096" w:rsidRPr="00834B3A" w:rsidRDefault="003F1096" w:rsidP="00EA61EA">
      <w:pPr>
        <w:pStyle w:val="Nagwek21"/>
        <w:keepNext/>
        <w:keepLines/>
        <w:numPr>
          <w:ilvl w:val="1"/>
          <w:numId w:val="117"/>
        </w:numPr>
        <w:tabs>
          <w:tab w:val="left" w:pos="478"/>
        </w:tabs>
        <w:spacing w:line="250" w:lineRule="exact"/>
        <w:jc w:val="both"/>
      </w:pPr>
      <w:bookmarkStart w:id="61" w:name="bookmark258"/>
      <w:r w:rsidRPr="00834B3A">
        <w:t>Odbiór końcowy</w:t>
      </w:r>
      <w:bookmarkEnd w:id="61"/>
    </w:p>
    <w:p w14:paraId="6B78E626" w14:textId="77777777" w:rsidR="003F1096" w:rsidRPr="0059740C" w:rsidRDefault="003F1096" w:rsidP="00B06917">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Odbiorowi końcowemu podlega:</w:t>
      </w:r>
    </w:p>
    <w:p w14:paraId="18222004" w14:textId="77777777" w:rsidR="003F1096" w:rsidRPr="00B06917" w:rsidRDefault="003F1096" w:rsidP="00EA61EA">
      <w:pPr>
        <w:pStyle w:val="Akapitzlist"/>
        <w:numPr>
          <w:ilvl w:val="0"/>
          <w:numId w:val="121"/>
        </w:numPr>
        <w:ind w:left="426" w:hanging="426"/>
        <w:rPr>
          <w:rFonts w:ascii="Arial Narrow" w:hAnsi="Arial Narrow"/>
          <w:sz w:val="22"/>
          <w:szCs w:val="22"/>
        </w:rPr>
      </w:pPr>
      <w:r w:rsidRPr="00B06917">
        <w:rPr>
          <w:rFonts w:ascii="Arial Narrow" w:hAnsi="Arial Narrow"/>
          <w:sz w:val="22"/>
          <w:szCs w:val="22"/>
        </w:rPr>
        <w:t>sprawdzenie kompletności dokumentacji do odbioru technicznego końcowego (polegające m.in. na sprawdzeniu zgodności instalacji z projektem powykonawczym),</w:t>
      </w:r>
    </w:p>
    <w:p w14:paraId="7032F59E" w14:textId="77777777" w:rsidR="003F1096" w:rsidRPr="00B06917" w:rsidRDefault="003F1096" w:rsidP="00EA61EA">
      <w:pPr>
        <w:pStyle w:val="Akapitzlist"/>
        <w:numPr>
          <w:ilvl w:val="0"/>
          <w:numId w:val="121"/>
        </w:numPr>
        <w:ind w:left="426" w:hanging="426"/>
        <w:rPr>
          <w:rFonts w:ascii="Arial Narrow" w:hAnsi="Arial Narrow"/>
          <w:sz w:val="22"/>
          <w:szCs w:val="22"/>
        </w:rPr>
      </w:pPr>
      <w:r w:rsidRPr="00B06917">
        <w:rPr>
          <w:rFonts w:ascii="Arial Narrow" w:hAnsi="Arial Narrow"/>
          <w:sz w:val="22"/>
          <w:szCs w:val="22"/>
        </w:rPr>
        <w:t>sprawdzenie protokołów odbiorów międzyoperacyjnych,</w:t>
      </w:r>
    </w:p>
    <w:p w14:paraId="6E05A921" w14:textId="77777777" w:rsidR="003F1096" w:rsidRPr="00B06917" w:rsidRDefault="003F1096" w:rsidP="00EA61EA">
      <w:pPr>
        <w:pStyle w:val="Akapitzlist"/>
        <w:numPr>
          <w:ilvl w:val="0"/>
          <w:numId w:val="121"/>
        </w:numPr>
        <w:ind w:left="426" w:hanging="426"/>
        <w:rPr>
          <w:rFonts w:ascii="Arial Narrow" w:hAnsi="Arial Narrow"/>
          <w:sz w:val="22"/>
          <w:szCs w:val="22"/>
        </w:rPr>
      </w:pPr>
      <w:r w:rsidRPr="00B06917">
        <w:rPr>
          <w:rFonts w:ascii="Arial Narrow" w:hAnsi="Arial Narrow"/>
          <w:sz w:val="22"/>
          <w:szCs w:val="22"/>
        </w:rPr>
        <w:t>sprawdzenie protokołów odbiorów częściowych,</w:t>
      </w:r>
    </w:p>
    <w:p w14:paraId="6A364535" w14:textId="77777777" w:rsidR="003F1096" w:rsidRPr="00B06917" w:rsidRDefault="003F1096" w:rsidP="00EA61EA">
      <w:pPr>
        <w:pStyle w:val="Akapitzlist"/>
        <w:numPr>
          <w:ilvl w:val="0"/>
          <w:numId w:val="121"/>
        </w:numPr>
        <w:ind w:left="426" w:hanging="426"/>
        <w:rPr>
          <w:rFonts w:ascii="Arial Narrow" w:hAnsi="Arial Narrow"/>
          <w:sz w:val="22"/>
          <w:szCs w:val="22"/>
        </w:rPr>
      </w:pPr>
      <w:r w:rsidRPr="00B06917">
        <w:rPr>
          <w:rFonts w:ascii="Arial Narrow" w:hAnsi="Arial Narrow"/>
          <w:sz w:val="22"/>
          <w:szCs w:val="22"/>
        </w:rPr>
        <w:t>sprawdzenie protokołów z wynikami badań odbiorczych,</w:t>
      </w:r>
    </w:p>
    <w:p w14:paraId="3F09E396" w14:textId="77777777" w:rsidR="003F1096" w:rsidRPr="00B06917" w:rsidRDefault="003F1096" w:rsidP="00EA61EA">
      <w:pPr>
        <w:pStyle w:val="Akapitzlist"/>
        <w:numPr>
          <w:ilvl w:val="0"/>
          <w:numId w:val="121"/>
        </w:numPr>
        <w:ind w:left="426" w:hanging="426"/>
        <w:rPr>
          <w:rFonts w:ascii="Arial Narrow" w:hAnsi="Arial Narrow"/>
          <w:sz w:val="22"/>
          <w:szCs w:val="22"/>
        </w:rPr>
      </w:pPr>
      <w:r w:rsidRPr="00B06917">
        <w:rPr>
          <w:rFonts w:ascii="Arial Narrow" w:hAnsi="Arial Narrow"/>
          <w:sz w:val="22"/>
          <w:szCs w:val="22"/>
        </w:rPr>
        <w:t>uruchomienie instalacji oraz sprawdzenie osiągania zakładanych parametrów.</w:t>
      </w:r>
    </w:p>
    <w:p w14:paraId="796CC974" w14:textId="77777777" w:rsidR="003F1096" w:rsidRPr="00B06917" w:rsidRDefault="003F1096" w:rsidP="00EA61EA">
      <w:pPr>
        <w:pStyle w:val="Akapitzlist"/>
        <w:numPr>
          <w:ilvl w:val="0"/>
          <w:numId w:val="121"/>
        </w:numPr>
        <w:ind w:left="426" w:hanging="426"/>
        <w:rPr>
          <w:rFonts w:ascii="Arial Narrow" w:hAnsi="Arial Narrow"/>
          <w:sz w:val="22"/>
          <w:szCs w:val="22"/>
        </w:rPr>
      </w:pPr>
      <w:r w:rsidRPr="00B06917">
        <w:rPr>
          <w:rStyle w:val="Teksttreci8Bezkursywy"/>
        </w:rPr>
        <w:t xml:space="preserve">protokoły odbiorów instalacji zgodnie z Załącznik 1,2,3,4 </w:t>
      </w:r>
      <w:r w:rsidRPr="00B06917">
        <w:rPr>
          <w:rFonts w:ascii="Arial Narrow" w:hAnsi="Arial Narrow" w:cs="Arial"/>
          <w:sz w:val="22"/>
          <w:szCs w:val="22"/>
        </w:rPr>
        <w:t>„Warunki Techniczne Wykonania i Odbioru Robót Budowlanych, Roboty instalacyjne sanitarne, Instalacje ogrzewcze” - ITB, zeszyt E3 (2012).</w:t>
      </w:r>
    </w:p>
    <w:p w14:paraId="5D7970C8" w14:textId="529C6286" w:rsidR="003F1096" w:rsidRDefault="003F1096" w:rsidP="00B06917">
      <w:pPr>
        <w:rPr>
          <w:rFonts w:ascii="Arial Narrow" w:hAnsi="Arial Narrow"/>
          <w:sz w:val="22"/>
          <w:szCs w:val="22"/>
        </w:rPr>
      </w:pPr>
      <w:r w:rsidRPr="00B06917">
        <w:rPr>
          <w:rFonts w:ascii="Arial Narrow" w:hAnsi="Arial Narrow"/>
          <w:sz w:val="22"/>
          <w:szCs w:val="22"/>
        </w:rPr>
        <w:t>Wyniki przeprowadzonych badań podczas odbioru powinny być ujęte w formie protokołu, szczegółowo omówione, wpisane do dziennika budowy i podpisane przez nadzór techniczny oraz członków komisji przeprowadzającej badania. Wyniki badań przeprowadzonych podczas odbioru końcowego należy uznać za dokładne, jeżeli wszystkie wymagania zostały spełnione. Jeżeli któreś z wymagań przy odbiorze technicznym końcowym nie zostało spełnione, należy ocenić jego wpływ na stopień sprawności działania przewodu i w zależności od tego określić konieczne dalsze postępowanie.</w:t>
      </w:r>
    </w:p>
    <w:p w14:paraId="547C95DB" w14:textId="77777777" w:rsidR="00B06917" w:rsidRPr="00B06917" w:rsidRDefault="00B06917" w:rsidP="00B06917">
      <w:pPr>
        <w:rPr>
          <w:rFonts w:ascii="Arial Narrow" w:hAnsi="Arial Narrow"/>
          <w:sz w:val="22"/>
          <w:szCs w:val="22"/>
        </w:rPr>
      </w:pPr>
    </w:p>
    <w:p w14:paraId="16E89C6C" w14:textId="77777777" w:rsidR="003F1096" w:rsidRPr="00834B3A" w:rsidRDefault="003F1096" w:rsidP="00EA61EA">
      <w:pPr>
        <w:pStyle w:val="Nagwek21"/>
        <w:keepNext/>
        <w:keepLines/>
        <w:numPr>
          <w:ilvl w:val="1"/>
          <w:numId w:val="117"/>
        </w:numPr>
        <w:tabs>
          <w:tab w:val="left" w:pos="483"/>
        </w:tabs>
        <w:spacing w:line="254" w:lineRule="exact"/>
        <w:jc w:val="both"/>
      </w:pPr>
      <w:r w:rsidRPr="00834B3A">
        <w:t>Zawartość dokumentacji powykonawczej</w:t>
      </w:r>
    </w:p>
    <w:p w14:paraId="74C5A70F" w14:textId="77777777" w:rsidR="003F1096" w:rsidRPr="00B06917" w:rsidRDefault="003F1096" w:rsidP="00B06917">
      <w:pPr>
        <w:rPr>
          <w:rFonts w:ascii="Arial Narrow" w:hAnsi="Arial Narrow"/>
          <w:sz w:val="22"/>
          <w:szCs w:val="22"/>
        </w:rPr>
      </w:pPr>
      <w:r w:rsidRPr="00B06917">
        <w:rPr>
          <w:rFonts w:ascii="Arial Narrow" w:hAnsi="Arial Narrow"/>
          <w:sz w:val="22"/>
          <w:szCs w:val="22"/>
        </w:rPr>
        <w:t>Dokumentacja powykonawcza powinna zawierać w szczególności:</w:t>
      </w:r>
    </w:p>
    <w:p w14:paraId="5DA6E3C2" w14:textId="77777777" w:rsidR="003F1096" w:rsidRPr="00B06917" w:rsidRDefault="003F1096" w:rsidP="00EA61EA">
      <w:pPr>
        <w:pStyle w:val="Akapitzlist"/>
        <w:numPr>
          <w:ilvl w:val="0"/>
          <w:numId w:val="122"/>
        </w:numPr>
        <w:ind w:left="426" w:hanging="426"/>
        <w:rPr>
          <w:rFonts w:ascii="Arial Narrow" w:hAnsi="Arial Narrow"/>
          <w:sz w:val="22"/>
          <w:szCs w:val="22"/>
        </w:rPr>
      </w:pPr>
      <w:r w:rsidRPr="00B06917">
        <w:rPr>
          <w:rFonts w:ascii="Arial Narrow" w:hAnsi="Arial Narrow"/>
          <w:sz w:val="22"/>
          <w:szCs w:val="22"/>
        </w:rPr>
        <w:t>dokładny opis wszelkich instalacji w budynku wraz z odpowiednimi bilansami,</w:t>
      </w:r>
    </w:p>
    <w:p w14:paraId="667C6650" w14:textId="77777777" w:rsidR="003F1096" w:rsidRPr="00B06917" w:rsidRDefault="003F1096" w:rsidP="00EA61EA">
      <w:pPr>
        <w:pStyle w:val="Akapitzlist"/>
        <w:numPr>
          <w:ilvl w:val="0"/>
          <w:numId w:val="122"/>
        </w:numPr>
        <w:ind w:left="426" w:hanging="426"/>
        <w:rPr>
          <w:rFonts w:ascii="Arial Narrow" w:hAnsi="Arial Narrow"/>
          <w:sz w:val="22"/>
          <w:szCs w:val="22"/>
        </w:rPr>
      </w:pPr>
      <w:r w:rsidRPr="00B06917">
        <w:rPr>
          <w:rFonts w:ascii="Arial Narrow" w:hAnsi="Arial Narrow"/>
          <w:sz w:val="22"/>
          <w:szCs w:val="22"/>
        </w:rPr>
        <w:t>szczegółowe specyfikacje zastosowanych materiałów i urządzeń,</w:t>
      </w:r>
    </w:p>
    <w:p w14:paraId="4D6DE6ED" w14:textId="77777777" w:rsidR="003F1096" w:rsidRPr="00B06917" w:rsidRDefault="003F1096" w:rsidP="00EA61EA">
      <w:pPr>
        <w:pStyle w:val="Akapitzlist"/>
        <w:numPr>
          <w:ilvl w:val="0"/>
          <w:numId w:val="122"/>
        </w:numPr>
        <w:ind w:left="426" w:hanging="426"/>
        <w:rPr>
          <w:rFonts w:ascii="Arial Narrow" w:hAnsi="Arial Narrow"/>
          <w:sz w:val="22"/>
          <w:szCs w:val="22"/>
        </w:rPr>
      </w:pPr>
      <w:r w:rsidRPr="00B06917">
        <w:rPr>
          <w:rFonts w:ascii="Arial Narrow" w:hAnsi="Arial Narrow"/>
          <w:sz w:val="22"/>
          <w:szCs w:val="22"/>
        </w:rPr>
        <w:t>rysunki powykonawcze instalacji (komplet rzutów i przekrojów) przedstawiające rzeczywiste rozmieszczenie urządzeń oraz prowadzenie przewodów i usytuowanie osprzętu (w szczególności elementów odcinających i regulacyjnych), a także aktualne wielkości (przepływ, moc, typ urządzenia, etc.),</w:t>
      </w:r>
    </w:p>
    <w:p w14:paraId="0C40E01A" w14:textId="77777777" w:rsidR="003F1096" w:rsidRPr="00B06917" w:rsidRDefault="003F1096" w:rsidP="00EA61EA">
      <w:pPr>
        <w:pStyle w:val="Akapitzlist"/>
        <w:numPr>
          <w:ilvl w:val="0"/>
          <w:numId w:val="122"/>
        </w:numPr>
        <w:ind w:left="426" w:hanging="426"/>
        <w:rPr>
          <w:rFonts w:ascii="Arial Narrow" w:hAnsi="Arial Narrow"/>
          <w:sz w:val="22"/>
          <w:szCs w:val="22"/>
        </w:rPr>
      </w:pPr>
      <w:r w:rsidRPr="00B06917">
        <w:rPr>
          <w:rFonts w:ascii="Arial Narrow" w:hAnsi="Arial Narrow"/>
          <w:sz w:val="22"/>
          <w:szCs w:val="22"/>
        </w:rPr>
        <w:t>rzuty instalacji z zaznaczonymi wszystkimi punktami pomiarowymi (w szczególności wszystkimi zaworami regulacyjno-pomiarowymi oraz przepustnicami regulacyjno-pomiarowymi na kanałach wentylacyjnych), z podanymi rzeczywistymi nastawami oraz projektowanymi i pomierzonymi przepływami czynników,</w:t>
      </w:r>
    </w:p>
    <w:p w14:paraId="2FE1FC4B" w14:textId="77777777" w:rsidR="003F1096" w:rsidRPr="00B06917" w:rsidRDefault="003F1096" w:rsidP="00EA61EA">
      <w:pPr>
        <w:pStyle w:val="Akapitzlist"/>
        <w:numPr>
          <w:ilvl w:val="0"/>
          <w:numId w:val="122"/>
        </w:numPr>
        <w:ind w:left="426" w:hanging="426"/>
        <w:rPr>
          <w:rFonts w:ascii="Arial Narrow" w:hAnsi="Arial Narrow"/>
          <w:sz w:val="22"/>
          <w:szCs w:val="22"/>
        </w:rPr>
      </w:pPr>
      <w:r w:rsidRPr="00B06917">
        <w:rPr>
          <w:rFonts w:ascii="Arial Narrow" w:hAnsi="Arial Narrow"/>
          <w:sz w:val="22"/>
          <w:szCs w:val="22"/>
        </w:rPr>
        <w:t>listę nastaw wszystkich elementów regulacyjnych (np. zaworów i przepustnic regulacyjnych),</w:t>
      </w:r>
    </w:p>
    <w:p w14:paraId="0B98A197" w14:textId="403E8DCB" w:rsidR="003F1096" w:rsidRDefault="003F1096" w:rsidP="00EA61EA">
      <w:pPr>
        <w:pStyle w:val="Akapitzlist"/>
        <w:numPr>
          <w:ilvl w:val="0"/>
          <w:numId w:val="122"/>
        </w:numPr>
        <w:ind w:left="426" w:hanging="426"/>
        <w:rPr>
          <w:rFonts w:ascii="Arial Narrow" w:hAnsi="Arial Narrow"/>
          <w:sz w:val="22"/>
          <w:szCs w:val="22"/>
        </w:rPr>
      </w:pPr>
      <w:r w:rsidRPr="00B06917">
        <w:rPr>
          <w:rFonts w:ascii="Arial Narrow" w:hAnsi="Arial Narrow"/>
          <w:sz w:val="22"/>
          <w:szCs w:val="22"/>
        </w:rPr>
        <w:t>certyfikaty, atesty, aprobaty techniczne, dopuszczenia, etc. wszystkich zastosowanych elementów instalacji,</w:t>
      </w:r>
    </w:p>
    <w:p w14:paraId="79991F9D" w14:textId="77777777" w:rsidR="00B06917" w:rsidRPr="00B06917" w:rsidRDefault="00B06917" w:rsidP="00B06917">
      <w:pPr>
        <w:rPr>
          <w:rFonts w:ascii="Arial Narrow" w:hAnsi="Arial Narrow"/>
          <w:sz w:val="22"/>
          <w:szCs w:val="22"/>
        </w:rPr>
      </w:pPr>
    </w:p>
    <w:p w14:paraId="5E0A5C7E" w14:textId="77777777" w:rsidR="003F1096" w:rsidRPr="00834B3A" w:rsidRDefault="003F1096" w:rsidP="00EA61EA">
      <w:pPr>
        <w:pStyle w:val="Nagwek21"/>
        <w:keepNext/>
        <w:keepLines/>
        <w:numPr>
          <w:ilvl w:val="0"/>
          <w:numId w:val="117"/>
        </w:numPr>
        <w:tabs>
          <w:tab w:val="left" w:pos="323"/>
        </w:tabs>
        <w:spacing w:line="504" w:lineRule="exact"/>
        <w:jc w:val="both"/>
      </w:pPr>
      <w:r w:rsidRPr="00834B3A">
        <w:t>PODSTAWA PŁATNOŚCI</w:t>
      </w:r>
    </w:p>
    <w:p w14:paraId="4E8B2FDB" w14:textId="43AB075B" w:rsidR="003F1096" w:rsidRPr="0059740C" w:rsidRDefault="003F1096" w:rsidP="00B06917">
      <w:pPr>
        <w:pStyle w:val="Teksttreci20"/>
        <w:spacing w:line="504" w:lineRule="exact"/>
        <w:ind w:left="0"/>
        <w:jc w:val="both"/>
        <w:rPr>
          <w:rFonts w:ascii="Arial Narrow" w:hAnsi="Arial Narrow"/>
          <w:color w:val="auto"/>
          <w:sz w:val="22"/>
          <w:szCs w:val="22"/>
        </w:rPr>
      </w:pPr>
      <w:r w:rsidRPr="0059740C">
        <w:rPr>
          <w:rFonts w:ascii="Arial Narrow" w:hAnsi="Arial Narrow"/>
          <w:color w:val="auto"/>
          <w:sz w:val="22"/>
          <w:szCs w:val="22"/>
        </w:rPr>
        <w:t>Wymagania ogólne zgodnie z pkt. 9. Część I : Wymagania ogólne</w:t>
      </w:r>
    </w:p>
    <w:p w14:paraId="1345F77E" w14:textId="4839EEBE" w:rsidR="00156390" w:rsidRDefault="00156390" w:rsidP="00EA61EA">
      <w:pPr>
        <w:pStyle w:val="Teksttreci20"/>
        <w:numPr>
          <w:ilvl w:val="0"/>
          <w:numId w:val="117"/>
        </w:numPr>
        <w:spacing w:line="504" w:lineRule="exact"/>
        <w:jc w:val="both"/>
        <w:rPr>
          <w:rFonts w:ascii="Arial Narrow" w:hAnsi="Arial Narrow"/>
          <w:b/>
          <w:bCs/>
          <w:sz w:val="22"/>
          <w:szCs w:val="22"/>
        </w:rPr>
      </w:pPr>
      <w:r w:rsidRPr="00156390">
        <w:rPr>
          <w:rFonts w:ascii="Arial Narrow" w:hAnsi="Arial Narrow"/>
          <w:b/>
          <w:bCs/>
          <w:sz w:val="22"/>
          <w:szCs w:val="22"/>
        </w:rPr>
        <w:t>PRZEPISY ZWIĄZANE</w:t>
      </w:r>
    </w:p>
    <w:p w14:paraId="18F714E3" w14:textId="133E2EF0" w:rsidR="00156390" w:rsidRPr="00156390" w:rsidRDefault="00156390" w:rsidP="00156390">
      <w:pPr>
        <w:pStyle w:val="Teksttreci20"/>
        <w:spacing w:line="504" w:lineRule="exact"/>
        <w:ind w:left="0"/>
        <w:jc w:val="both"/>
        <w:rPr>
          <w:rFonts w:ascii="Arial Narrow" w:hAnsi="Arial Narrow"/>
          <w:b/>
          <w:bCs/>
          <w:sz w:val="22"/>
          <w:szCs w:val="22"/>
        </w:rPr>
      </w:pPr>
      <w:r>
        <w:rPr>
          <w:rFonts w:ascii="Arial Narrow" w:hAnsi="Arial Narrow"/>
          <w:b/>
          <w:bCs/>
          <w:sz w:val="22"/>
          <w:szCs w:val="22"/>
        </w:rPr>
        <w:t>10</w:t>
      </w:r>
      <w:r w:rsidRPr="00156390">
        <w:rPr>
          <w:rFonts w:ascii="Arial Narrow" w:hAnsi="Arial Narrow"/>
          <w:b/>
          <w:bCs/>
          <w:sz w:val="22"/>
          <w:szCs w:val="22"/>
        </w:rPr>
        <w:t>.1.</w:t>
      </w:r>
      <w:r w:rsidRPr="00156390">
        <w:rPr>
          <w:rFonts w:ascii="Arial Narrow" w:hAnsi="Arial Narrow"/>
          <w:b/>
          <w:bCs/>
          <w:sz w:val="22"/>
          <w:szCs w:val="22"/>
        </w:rPr>
        <w:tab/>
        <w:t>Podstawowe akty prawne</w:t>
      </w:r>
    </w:p>
    <w:p w14:paraId="59E8FA24" w14:textId="75115875"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Ustawa Prawo Budowlane z dn. 07.07.1994r. (zm. Dz.U. z 2019 r. poz. 730, Dz.U. z 2019 r. poz. 695, Dz.U. z 2019 r. poz. 630, Dz.U. z 2019 r. poz. 51, Dz.U. z 2018 r. poz. 1669, Dz.U. z 2018 r. poz. 1496, Dz.U. z 2018 r. poz. 1276, Dz.U. z 2018 r. poz. 352)</w:t>
      </w:r>
    </w:p>
    <w:p w14:paraId="59D12153" w14:textId="357B6FC6"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Ustawa o wyrobach budowlanych z dnia 16 kwietnia 2004 r. (Dz.U. Nr 92, poz. 881) tj. z dnia 14 maja 2014 r. (Dz.U. z 2014 r. poz. 883) tj. z dnia 8 września 2016 r. (Dz.U. z 2016 r. poz. 1570) ś tj. z dnia 17 stycznia 2019 r. (Dz.U. z 2019 r. poz. 266)</w:t>
      </w:r>
    </w:p>
    <w:p w14:paraId="46F85CB8" w14:textId="5B7BCEBA"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 xml:space="preserve">Ustawa Prawo geologiczne i górnicze z dnia 9 czerwca 2011 r. (Dz.U. Nr 163, poz. 981) tj. z dnia 5 marca 2014 </w:t>
      </w:r>
      <w:r w:rsidRPr="00156390">
        <w:rPr>
          <w:rFonts w:ascii="Arial Narrow" w:hAnsi="Arial Narrow"/>
          <w:sz w:val="22"/>
          <w:szCs w:val="22"/>
        </w:rPr>
        <w:lastRenderedPageBreak/>
        <w:t>r. (Dz.U. z 2014 r. poz. 613) tj. z dnia 30 stycznia 2015 r. (Dz.U. z 2015 r. poz. 196) tj. z dnia 1 lipca 2016 r. (Dz.U. z 2016 r. poz. 1131) tj. z dnia 16 października 2017 r. (Dz.U. z 2017 r. poz. 2126)</w:t>
      </w:r>
    </w:p>
    <w:p w14:paraId="4109EA71" w14:textId="37B6A092"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Ustawa Prawo wodne z dnia 20 lipca 2017 r. (Dz.U. z 2017 r. poz. 1566) tj. z dnia 9 listopada 2018 r. (Dz.U. z 2018 r. poz. 2268)</w:t>
      </w:r>
    </w:p>
    <w:p w14:paraId="3473C499" w14:textId="743AC333"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Ustawa o ochronie przeciwpożarowej  z dnia 24 sierpnia 1991 r. (Dz.U. Nr 81, poz. 351) tj. z dnia 22 lipca 2002 r. (Dz.U. Nr 147, poz. 1229) tj. z dnia 15 października 2009 r. (Dz.U. Nr 178, poz. 1380) tj. z dnia 27 stycznia 2016 r. (Dz.U. z 2016 r. poz. 191) tj. z dnia 21 marca 2017 r. (Dz.U. z 2017 r. poz. 736) tj. z dnia 6 marca 2018 r. (Dz.U. z 2018 r. poz. 620)</w:t>
      </w:r>
    </w:p>
    <w:p w14:paraId="5849E95D" w14:textId="0D5F6448"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Rozporządzenie Ministra Transportu, Budownictwa i Gospodarki Morskiej w sprawie szczegółowego zakresu i formy projektu budowlanego z dnia 25 kwietnia 2012 r. (Dz.U. z 2012r. , poz. 462), tekst jednolity  z dnia 13 września 2018r. (Dz.U. z 2018 r. poz. 1935)</w:t>
      </w:r>
    </w:p>
    <w:p w14:paraId="268A6F13" w14:textId="1F96CF3D"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 xml:space="preserve">Obwieszczenie Ministra Inwestycji i Rozwoju z dnia 8 kwietnia 2019r (tj. Dz.U. z 2019r., poz. 1065),  w sprawie jednolitego tekstu  rozporządzenia Ministra Infrastruktury w sprawie warunków technicznych jakim powinny odpowiadać budynki i ich usytuowanie z dnia 12 kwietnia 2002 r. (Dz.U. Nr 75, poz. 690) </w:t>
      </w:r>
    </w:p>
    <w:p w14:paraId="27D40106" w14:textId="779909A9"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Rozporządzenie Ministra Pracy i Polityki Socjalnej z dnia 26.09.1997r. w sprawie ogólnych przepisów bezpieczeństwa i higieny pracy (Dz. U. nr 129/97 poz. 844),</w:t>
      </w:r>
    </w:p>
    <w:p w14:paraId="0B3803D9" w14:textId="45148291"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Rozporządzenie Ministra Infrastruktury z dn. 06.02.2003r. – w sprawie bezpieczeństwa i higieny pracy podczas   wykonywania robot budowlanych (Dz. U. Nr 47, poz. 401),</w:t>
      </w:r>
    </w:p>
    <w:p w14:paraId="7EF845F0" w14:textId="3EE1DD5A"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 xml:space="preserve">Rozporządzenie Ministra Spraw Wewnętrznych i Administracji z dnia 24 lipca 2009 r. w sprawie warunków przeciwpożarowego zaopatrzenia w wodę oraz dróg pożarowych  (Dz.U. z 2009r. Nr 124, poz. 1030 z </w:t>
      </w:r>
      <w:proofErr w:type="spellStart"/>
      <w:r w:rsidRPr="00156390">
        <w:rPr>
          <w:rFonts w:ascii="Arial Narrow" w:hAnsi="Arial Narrow"/>
          <w:sz w:val="22"/>
          <w:szCs w:val="22"/>
        </w:rPr>
        <w:t>późn</w:t>
      </w:r>
      <w:proofErr w:type="spellEnd"/>
      <w:r w:rsidRPr="00156390">
        <w:rPr>
          <w:rFonts w:ascii="Arial Narrow" w:hAnsi="Arial Narrow"/>
          <w:sz w:val="22"/>
          <w:szCs w:val="22"/>
        </w:rPr>
        <w:t>. zmianami)</w:t>
      </w:r>
    </w:p>
    <w:p w14:paraId="15A00B8A" w14:textId="79F59604"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Rozporządzenie Ministra Spraw Wewnętrznych i Administracji w sprawie uzgadniania projektu budowlanego pod względem ochrony przeciwpożarowej z dnia 2 grudnia 2015 r. (Dz.U. z 2015 r. poz. 2117)</w:t>
      </w:r>
    </w:p>
    <w:p w14:paraId="37E770A5" w14:textId="5D890CDD"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 xml:space="preserve">Rozporządzenie Ministra Spraw Wewnętrznych i Administracji z dnia 16 sierpnia 1999 r. w sprawie warunków technicznych użytkowania budynków mieszkalnych  (Dz.U. z 1999r. Nr 74, poz. 836. z </w:t>
      </w:r>
      <w:proofErr w:type="spellStart"/>
      <w:r w:rsidRPr="00156390">
        <w:rPr>
          <w:rFonts w:ascii="Arial Narrow" w:hAnsi="Arial Narrow"/>
          <w:sz w:val="22"/>
          <w:szCs w:val="22"/>
        </w:rPr>
        <w:t>późn</w:t>
      </w:r>
      <w:proofErr w:type="spellEnd"/>
      <w:r w:rsidRPr="00156390">
        <w:rPr>
          <w:rFonts w:ascii="Arial Narrow" w:hAnsi="Arial Narrow"/>
          <w:sz w:val="22"/>
          <w:szCs w:val="22"/>
        </w:rPr>
        <w:t>. zmianami)</w:t>
      </w:r>
    </w:p>
    <w:p w14:paraId="44D936AB" w14:textId="6DBF6C66"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Rozporządzenie Ministra Spraw Wewnętrznych i Administracji z dnia 7 czerwca 2010 r. w sprawie ochrony przeciwpożarowej budynków, innych obiektów budowlanych i terenów (Dz.U. z 2010r. Nr 109, poz. 719.)</w:t>
      </w:r>
    </w:p>
    <w:p w14:paraId="5C1317F5" w14:textId="63AE7765"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Rozporządzenie Rady Ministrów z dnia 16 lipca 2002r. w sprawie urządzeń technicznych podlegających dozorowi technicznemu  (Dz.U. z 2002r. Nr 120, poz. 1021)</w:t>
      </w:r>
    </w:p>
    <w:p w14:paraId="638B0A0A" w14:textId="37273EB9" w:rsidR="00156390" w:rsidRP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Rozporządzenie Ministra Infrastruktury z dnia 16.08.1999 r. w sprawie warunków technicznych użytkowania budynków mieszkalnych  (Dz.U. z 1999r. Nr 74 poz. 836)</w:t>
      </w:r>
    </w:p>
    <w:p w14:paraId="3F756FDB" w14:textId="6B035DA1" w:rsidR="00156390" w:rsidRDefault="00156390" w:rsidP="00EA61EA">
      <w:pPr>
        <w:pStyle w:val="Akapitzlist"/>
        <w:numPr>
          <w:ilvl w:val="0"/>
          <w:numId w:val="126"/>
        </w:numPr>
        <w:ind w:left="426" w:hanging="426"/>
        <w:rPr>
          <w:rFonts w:ascii="Arial Narrow" w:hAnsi="Arial Narrow"/>
          <w:sz w:val="22"/>
          <w:szCs w:val="22"/>
        </w:rPr>
      </w:pPr>
      <w:r w:rsidRPr="00156390">
        <w:rPr>
          <w:rFonts w:ascii="Arial Narrow" w:hAnsi="Arial Narrow"/>
          <w:sz w:val="22"/>
          <w:szCs w:val="22"/>
        </w:rPr>
        <w:t>Rozporządzenie Ministra Infrastruktury w sprawie szczegółowego zakresu i formy dokumentacji projektowej, specyfikacji technicznych wykonania i odbioru robót budowlanych oraz programu funkcjonalno-użytkowego z dnia 2 września 2004 r. (tekst pierwotny: Dz.U. Nr 202 z 2004r. , poz. 2027) (tekst jednolity: Dz.U. z 2013 r. poz. 1129)</w:t>
      </w:r>
    </w:p>
    <w:p w14:paraId="7B2BD4D2" w14:textId="77777777" w:rsidR="00F71222" w:rsidRPr="00F71222" w:rsidRDefault="00F71222" w:rsidP="00172243">
      <w:pPr>
        <w:pStyle w:val="Akapitzlist"/>
        <w:ind w:left="426"/>
        <w:rPr>
          <w:rFonts w:ascii="Arial Narrow" w:hAnsi="Arial Narrow"/>
          <w:sz w:val="22"/>
          <w:szCs w:val="22"/>
        </w:rPr>
      </w:pPr>
    </w:p>
    <w:p w14:paraId="2F55D068" w14:textId="64F33618" w:rsidR="003F1096" w:rsidRPr="00834B3A" w:rsidRDefault="003F1096" w:rsidP="00EA61EA">
      <w:pPr>
        <w:pStyle w:val="Nagwek21"/>
        <w:keepNext/>
        <w:keepLines/>
        <w:numPr>
          <w:ilvl w:val="1"/>
          <w:numId w:val="127"/>
        </w:numPr>
        <w:tabs>
          <w:tab w:val="left" w:pos="574"/>
        </w:tabs>
        <w:spacing w:line="250" w:lineRule="exact"/>
        <w:jc w:val="both"/>
      </w:pPr>
      <w:bookmarkStart w:id="62" w:name="_Hlk86220711"/>
      <w:r w:rsidRPr="00834B3A">
        <w:t>Normy</w:t>
      </w:r>
    </w:p>
    <w:p w14:paraId="0A28E52D" w14:textId="77777777" w:rsidR="003F1096" w:rsidRPr="00834B3A" w:rsidRDefault="003F1096" w:rsidP="003F1096">
      <w:pPr>
        <w:pStyle w:val="Nagwek21"/>
        <w:keepNext/>
        <w:keepLines/>
        <w:tabs>
          <w:tab w:val="left" w:pos="709"/>
        </w:tabs>
        <w:spacing w:line="250" w:lineRule="exact"/>
        <w:ind w:left="709"/>
        <w:rPr>
          <w:b w:val="0"/>
        </w:rPr>
      </w:pPr>
    </w:p>
    <w:p w14:paraId="5DEC9616" w14:textId="77777777" w:rsidR="003F1096" w:rsidRPr="0059740C" w:rsidRDefault="003F1096" w:rsidP="00EA61EA">
      <w:pPr>
        <w:pStyle w:val="Teksttreci20"/>
        <w:numPr>
          <w:ilvl w:val="0"/>
          <w:numId w:val="124"/>
        </w:numPr>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PN-90/B-01430: Ogrzewnictwo. Instalacje centralnego ogrzewania. Terminologia.</w:t>
      </w:r>
    </w:p>
    <w:p w14:paraId="5846A04F" w14:textId="77777777" w:rsidR="003F1096" w:rsidRPr="0059740C" w:rsidRDefault="003F1096" w:rsidP="00EA61EA">
      <w:pPr>
        <w:pStyle w:val="Teksttreci20"/>
        <w:numPr>
          <w:ilvl w:val="0"/>
          <w:numId w:val="124"/>
        </w:numPr>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PN-64/B/10400:Urządzenia centralnego ogrzewania w budownictwie powszechnym. Wymagania i badania techniczne przy odbiorze.</w:t>
      </w:r>
    </w:p>
    <w:p w14:paraId="2880DA21" w14:textId="77777777" w:rsidR="003F1096" w:rsidRPr="0059740C" w:rsidRDefault="003F1096" w:rsidP="00EA61EA">
      <w:pPr>
        <w:pStyle w:val="Teksttreci20"/>
        <w:numPr>
          <w:ilvl w:val="0"/>
          <w:numId w:val="124"/>
        </w:numPr>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 xml:space="preserve">PN-B-02414:1999 Ogrzewnictwo i ciepłownictwo. Zabezpieczenie instalacji ogrzewań wodnych systemu zamkniętego z naczyniami </w:t>
      </w:r>
      <w:proofErr w:type="spellStart"/>
      <w:r w:rsidRPr="0059740C">
        <w:rPr>
          <w:rFonts w:ascii="Arial Narrow" w:hAnsi="Arial Narrow"/>
          <w:color w:val="auto"/>
          <w:sz w:val="22"/>
          <w:szCs w:val="22"/>
        </w:rPr>
        <w:t>wzbiorczymi</w:t>
      </w:r>
      <w:proofErr w:type="spellEnd"/>
      <w:r w:rsidRPr="0059740C">
        <w:rPr>
          <w:rFonts w:ascii="Arial Narrow" w:hAnsi="Arial Narrow"/>
          <w:color w:val="auto"/>
          <w:sz w:val="22"/>
          <w:szCs w:val="22"/>
        </w:rPr>
        <w:t xml:space="preserve"> przeponowymi. Wymagania.</w:t>
      </w:r>
    </w:p>
    <w:p w14:paraId="723CFF40" w14:textId="77777777" w:rsidR="003F1096" w:rsidRPr="0059740C" w:rsidRDefault="003F1096" w:rsidP="00EA61EA">
      <w:pPr>
        <w:pStyle w:val="Teksttreci20"/>
        <w:numPr>
          <w:ilvl w:val="0"/>
          <w:numId w:val="124"/>
        </w:numPr>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PN-91/B-02415: Ogrzewnictwo i ciepłownictwo”. Zabezpieczenie wodnych zamkniętych systemów ciepłowniczych. Wymagania.</w:t>
      </w:r>
    </w:p>
    <w:p w14:paraId="29191D3B" w14:textId="77777777" w:rsidR="003F1096" w:rsidRPr="0059740C" w:rsidRDefault="003F1096" w:rsidP="00EA61EA">
      <w:pPr>
        <w:pStyle w:val="Teksttreci20"/>
        <w:numPr>
          <w:ilvl w:val="0"/>
          <w:numId w:val="124"/>
        </w:numPr>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PN-91/B-02420: Ogrzewnictwo. Odpowietrzanie instalacji ogrzewań wodnych. Wymagania</w:t>
      </w:r>
    </w:p>
    <w:p w14:paraId="43833853"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PN- 90/M-75003: Armatura instalacji centralnego ogrzewania. Ogólne wymagania i badania.</w:t>
      </w:r>
    </w:p>
    <w:p w14:paraId="1C14A477"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PN- 90/M-75009: Armatura instalacji centralnego ogrzewania. Zawory regulacyjne. Wymagania i badania.</w:t>
      </w:r>
    </w:p>
    <w:p w14:paraId="5EF63AAD"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PN-B-02421/2000: Ogrzewnictwo i ciepłownictwo. Izolacja cieplna przewodów, armatury i urządzeń. Wymagania i badania odbiorcze.</w:t>
      </w:r>
    </w:p>
    <w:p w14:paraId="2735E9B2"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PN- 93/C-04607: Woda w instalacjach ogrzewania. Wymagania i badania dotyczące, jakości wody</w:t>
      </w:r>
    </w:p>
    <w:p w14:paraId="5A532C40"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PN-ISO 7-1:1995: Gwinty rurowe połączeń ze szczelnością uzyskiwaną na gwincie. Wymiary, tolerancje i oznaczenia.</w:t>
      </w:r>
    </w:p>
    <w:p w14:paraId="43D5843E"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PN-80/H-74219: Rury stalowe bez szwu walcowane na gorąco ogólnego zastosowania.</w:t>
      </w:r>
    </w:p>
    <w:p w14:paraId="713F1510"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PN-75/M-69014: Spawanie łukowe elektrodami otulonymi stali węglowych i niskostopowych.</w:t>
      </w:r>
    </w:p>
    <w:p w14:paraId="1C17FF26"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lastRenderedPageBreak/>
        <w:t>PN-70/N-01270.01: Wytyczne znakowania rurociągów. Postanowienia ogólne.</w:t>
      </w:r>
    </w:p>
    <w:p w14:paraId="5FA423DA"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 xml:space="preserve">PN-70/N-01270.14: Wytyczne znakowania rurociągów. Podstawowe wymagania. </w:t>
      </w:r>
    </w:p>
    <w:p w14:paraId="3700543D" w14:textId="77777777" w:rsidR="003F1096" w:rsidRPr="0059740C" w:rsidRDefault="003F1096" w:rsidP="00EA61EA">
      <w:pPr>
        <w:pStyle w:val="Teksttreci20"/>
        <w:numPr>
          <w:ilvl w:val="0"/>
          <w:numId w:val="124"/>
        </w:numPr>
        <w:shd w:val="clear" w:color="auto" w:fill="FFFFFF"/>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ZAT/97-01-010:Zalecenia do udzielania aprobat technicznych. Kształtki i elementy łączące w rurociągach z polipropylenu i jego kopolimerów. COBRTI INSTAL 1997</w:t>
      </w:r>
    </w:p>
    <w:p w14:paraId="22AC6D2C" w14:textId="77777777" w:rsidR="003F1096" w:rsidRPr="0059740C" w:rsidRDefault="003F1096" w:rsidP="00EA61EA">
      <w:pPr>
        <w:pStyle w:val="Teksttreci20"/>
        <w:numPr>
          <w:ilvl w:val="0"/>
          <w:numId w:val="124"/>
        </w:numPr>
        <w:spacing w:after="0" w:line="240" w:lineRule="auto"/>
        <w:ind w:left="426" w:hanging="426"/>
        <w:jc w:val="both"/>
        <w:rPr>
          <w:rFonts w:ascii="Arial Narrow" w:hAnsi="Arial Narrow"/>
          <w:color w:val="auto"/>
          <w:sz w:val="22"/>
          <w:szCs w:val="22"/>
        </w:rPr>
      </w:pPr>
      <w:r w:rsidRPr="0059740C">
        <w:rPr>
          <w:rFonts w:ascii="Arial Narrow" w:hAnsi="Arial Narrow"/>
          <w:color w:val="auto"/>
          <w:sz w:val="22"/>
          <w:szCs w:val="22"/>
        </w:rPr>
        <w:t>PN-H-97051:1970:Ochrona przed korozją. Przygotowanie powierzchni stali, staliwa i żeliwa do malowania. Ogólne wytyczne.</w:t>
      </w:r>
    </w:p>
    <w:p w14:paraId="4BE4EFA0" w14:textId="77777777" w:rsidR="003F1096" w:rsidRPr="00834B3A" w:rsidRDefault="003F1096" w:rsidP="003F1096">
      <w:pPr>
        <w:pStyle w:val="Teksttreci20"/>
        <w:spacing w:line="240" w:lineRule="auto"/>
        <w:ind w:left="709"/>
        <w:jc w:val="both"/>
        <w:rPr>
          <w:rFonts w:ascii="Arial Narrow" w:hAnsi="Arial Narrow"/>
          <w:sz w:val="22"/>
          <w:szCs w:val="22"/>
        </w:rPr>
      </w:pPr>
    </w:p>
    <w:p w14:paraId="28C9A145" w14:textId="77777777" w:rsidR="003F1096" w:rsidRPr="00834B3A" w:rsidRDefault="003F1096" w:rsidP="003F1096">
      <w:pPr>
        <w:pStyle w:val="Nagwek21"/>
        <w:keepNext/>
        <w:keepLines/>
      </w:pPr>
      <w:bookmarkStart w:id="63" w:name="bookmark264"/>
      <w:r w:rsidRPr="00834B3A">
        <w:t>10.3. Inne dokumenty</w:t>
      </w:r>
      <w:bookmarkEnd w:id="63"/>
    </w:p>
    <w:p w14:paraId="5A3CAD3B" w14:textId="1587AE81" w:rsidR="003F1096" w:rsidRPr="00B06917" w:rsidRDefault="003F1096" w:rsidP="00EA61EA">
      <w:pPr>
        <w:pStyle w:val="Akapitzlist"/>
        <w:widowControl/>
        <w:numPr>
          <w:ilvl w:val="0"/>
          <w:numId w:val="125"/>
        </w:numPr>
        <w:ind w:left="426" w:hanging="426"/>
        <w:jc w:val="both"/>
        <w:rPr>
          <w:rFonts w:ascii="Arial Narrow" w:eastAsia="Times New Roman" w:hAnsi="Arial Narrow" w:cs="Arial"/>
          <w:color w:val="auto"/>
          <w:sz w:val="22"/>
          <w:szCs w:val="22"/>
          <w:lang w:eastAsia="en-US" w:bidi="ar-SA"/>
        </w:rPr>
      </w:pPr>
      <w:r w:rsidRPr="00B06917">
        <w:rPr>
          <w:rFonts w:ascii="Arial Narrow" w:eastAsia="Times New Roman" w:hAnsi="Arial Narrow" w:cs="Arial"/>
          <w:color w:val="auto"/>
          <w:sz w:val="22"/>
          <w:szCs w:val="22"/>
          <w:lang w:eastAsia="en-US" w:bidi="ar-SA"/>
        </w:rPr>
        <w:t>„Warunki Techniczne Wykonania i Odbioru Robót Budowlanych, Instalacje sanitarne i przemysłowe - Arkady,</w:t>
      </w:r>
      <w:r w:rsidR="00B06917">
        <w:rPr>
          <w:rFonts w:ascii="Arial Narrow" w:eastAsia="Times New Roman" w:hAnsi="Arial Narrow" w:cs="Arial"/>
          <w:color w:val="auto"/>
          <w:sz w:val="22"/>
          <w:szCs w:val="22"/>
          <w:lang w:eastAsia="en-US" w:bidi="ar-SA"/>
        </w:rPr>
        <w:t xml:space="preserve"> </w:t>
      </w:r>
      <w:r w:rsidRPr="00B06917">
        <w:rPr>
          <w:rFonts w:ascii="Arial Narrow" w:eastAsia="Times New Roman" w:hAnsi="Arial Narrow" w:cs="Arial"/>
          <w:color w:val="auto"/>
          <w:sz w:val="22"/>
          <w:szCs w:val="22"/>
          <w:lang w:eastAsia="en-US" w:bidi="ar-SA"/>
        </w:rPr>
        <w:t>Tom 2, (1995),</w:t>
      </w:r>
    </w:p>
    <w:p w14:paraId="64CE901D" w14:textId="6560EE87" w:rsidR="003F1096" w:rsidRPr="00B06917" w:rsidRDefault="003F1096" w:rsidP="00EA61EA">
      <w:pPr>
        <w:pStyle w:val="Akapitzlist"/>
        <w:widowControl/>
        <w:numPr>
          <w:ilvl w:val="0"/>
          <w:numId w:val="125"/>
        </w:numPr>
        <w:tabs>
          <w:tab w:val="left" w:pos="588"/>
        </w:tabs>
        <w:ind w:left="426" w:hanging="426"/>
        <w:jc w:val="both"/>
        <w:rPr>
          <w:rFonts w:ascii="Arial Narrow" w:eastAsia="Times New Roman" w:hAnsi="Arial Narrow" w:cs="Arial"/>
          <w:color w:val="auto"/>
          <w:sz w:val="22"/>
          <w:szCs w:val="22"/>
          <w:lang w:eastAsia="en-US" w:bidi="ar-SA"/>
        </w:rPr>
      </w:pPr>
      <w:r w:rsidRPr="00B06917">
        <w:rPr>
          <w:rFonts w:ascii="Arial Narrow" w:eastAsia="Times New Roman" w:hAnsi="Arial Narrow" w:cs="Arial"/>
          <w:bCs/>
          <w:color w:val="auto"/>
          <w:sz w:val="22"/>
          <w:szCs w:val="22"/>
          <w:lang w:eastAsia="en-US" w:bidi="ar-SA"/>
        </w:rPr>
        <w:t>„Warunki techniczne wykonania i odbioru kotłowni  na paliwa gazowe i olejowe”</w:t>
      </w:r>
      <w:r w:rsidRPr="00B06917">
        <w:rPr>
          <w:rFonts w:ascii="Arial Narrow" w:eastAsia="Times New Roman" w:hAnsi="Arial Narrow" w:cs="Arial"/>
          <w:color w:val="auto"/>
          <w:sz w:val="22"/>
          <w:szCs w:val="22"/>
          <w:lang w:eastAsia="en-US" w:bidi="ar-SA"/>
        </w:rPr>
        <w:t>,</w:t>
      </w:r>
    </w:p>
    <w:p w14:paraId="637BA703" w14:textId="6AF7977B" w:rsidR="003F1096" w:rsidRPr="00B06917" w:rsidRDefault="003F1096" w:rsidP="00EA61EA">
      <w:pPr>
        <w:pStyle w:val="Akapitzlist"/>
        <w:widowControl/>
        <w:numPr>
          <w:ilvl w:val="0"/>
          <w:numId w:val="125"/>
        </w:numPr>
        <w:tabs>
          <w:tab w:val="left" w:pos="588"/>
        </w:tabs>
        <w:ind w:left="426" w:hanging="426"/>
        <w:jc w:val="both"/>
        <w:rPr>
          <w:rFonts w:ascii="Arial Narrow" w:eastAsia="Times New Roman" w:hAnsi="Arial Narrow" w:cs="Arial"/>
          <w:color w:val="auto"/>
          <w:sz w:val="22"/>
          <w:szCs w:val="22"/>
          <w:lang w:eastAsia="en-US" w:bidi="ar-SA"/>
        </w:rPr>
      </w:pPr>
      <w:r w:rsidRPr="00B06917">
        <w:rPr>
          <w:rFonts w:ascii="Arial Narrow" w:eastAsia="Times New Roman" w:hAnsi="Arial Narrow" w:cs="Arial"/>
          <w:color w:val="auto"/>
          <w:sz w:val="22"/>
          <w:szCs w:val="22"/>
          <w:lang w:eastAsia="en-US" w:bidi="ar-SA"/>
        </w:rPr>
        <w:t>„Warunki Techniczne Wykonania i Odbioru Robót Budowlanych, Roboty instalacyjne sanitarne, Węzły ciepłownicze” - ITB, zeszyt E1 (2010),</w:t>
      </w:r>
    </w:p>
    <w:p w14:paraId="19C30F4F" w14:textId="7F97EDEB" w:rsidR="003F1096" w:rsidRPr="00B06917" w:rsidRDefault="003F1096" w:rsidP="00EA61EA">
      <w:pPr>
        <w:pStyle w:val="Akapitzlist"/>
        <w:widowControl/>
        <w:numPr>
          <w:ilvl w:val="0"/>
          <w:numId w:val="125"/>
        </w:numPr>
        <w:tabs>
          <w:tab w:val="left" w:pos="588"/>
        </w:tabs>
        <w:ind w:left="426" w:hanging="426"/>
        <w:jc w:val="both"/>
        <w:rPr>
          <w:rFonts w:ascii="Arial Narrow" w:eastAsia="Times New Roman" w:hAnsi="Arial Narrow" w:cs="Arial"/>
          <w:color w:val="auto"/>
          <w:sz w:val="22"/>
          <w:szCs w:val="22"/>
          <w:lang w:eastAsia="en-US" w:bidi="ar-SA"/>
        </w:rPr>
      </w:pPr>
      <w:r w:rsidRPr="00B06917">
        <w:rPr>
          <w:rFonts w:ascii="Arial Narrow" w:eastAsia="Times New Roman" w:hAnsi="Arial Narrow" w:cs="Arial"/>
          <w:color w:val="auto"/>
          <w:sz w:val="22"/>
          <w:szCs w:val="22"/>
          <w:lang w:eastAsia="en-US" w:bidi="ar-SA"/>
        </w:rPr>
        <w:t>„Warunki Techniczne Wykonania i Odbioru Robót Budowlanych, Roboty instalacyjne sanitarne, Instalacje ogrzewcze” - ITB, zeszyt E3 (2012),</w:t>
      </w:r>
    </w:p>
    <w:p w14:paraId="6B2F0EC8" w14:textId="77777777" w:rsidR="003F1096" w:rsidRPr="00B06917" w:rsidRDefault="003F1096" w:rsidP="00EA61EA">
      <w:pPr>
        <w:pStyle w:val="Akapitzlist"/>
        <w:numPr>
          <w:ilvl w:val="0"/>
          <w:numId w:val="125"/>
        </w:numPr>
        <w:tabs>
          <w:tab w:val="left" w:pos="588"/>
        </w:tabs>
        <w:ind w:left="426" w:hanging="426"/>
        <w:jc w:val="both"/>
        <w:rPr>
          <w:rFonts w:ascii="Arial Narrow" w:eastAsia="Times New Roman" w:hAnsi="Arial Narrow" w:cs="Times New Roman"/>
          <w:color w:val="auto"/>
          <w:sz w:val="22"/>
          <w:szCs w:val="22"/>
          <w:lang w:eastAsia="en-US" w:bidi="ar-SA"/>
        </w:rPr>
      </w:pPr>
      <w:r w:rsidRPr="00B06917">
        <w:rPr>
          <w:rFonts w:ascii="Arial Narrow" w:eastAsia="Times New Roman" w:hAnsi="Arial Narrow" w:cs="Times New Roman"/>
          <w:color w:val="auto"/>
          <w:sz w:val="22"/>
          <w:szCs w:val="22"/>
          <w:lang w:eastAsia="en-US" w:bidi="ar-SA"/>
        </w:rPr>
        <w:t>Karty katalogowe,  informacje techniczne, DTR  producentów urządzeń.</w:t>
      </w:r>
    </w:p>
    <w:bookmarkEnd w:id="62"/>
    <w:p w14:paraId="50294798" w14:textId="77777777" w:rsidR="003F1096" w:rsidRPr="00834B3A" w:rsidRDefault="003F1096" w:rsidP="003F1096">
      <w:pPr>
        <w:spacing w:line="280" w:lineRule="atLeast"/>
        <w:rPr>
          <w:rFonts w:ascii="Arial Narrow" w:eastAsia="Calibri" w:hAnsi="Arial Narrow" w:cs="Times New Roman"/>
          <w:color w:val="auto"/>
          <w:sz w:val="22"/>
          <w:szCs w:val="22"/>
        </w:rPr>
      </w:pPr>
    </w:p>
    <w:p w14:paraId="46FD4F4A" w14:textId="605B91CD" w:rsidR="00732CD9" w:rsidRDefault="00732CD9">
      <w:pPr>
        <w:spacing w:after="219" w:line="1" w:lineRule="exact"/>
        <w:rPr>
          <w:rFonts w:ascii="Arial Narrow" w:hAnsi="Arial Narrow"/>
          <w:sz w:val="22"/>
          <w:szCs w:val="22"/>
        </w:rPr>
      </w:pPr>
    </w:p>
    <w:p w14:paraId="33F55C89" w14:textId="68A0273D" w:rsidR="009873F2" w:rsidRDefault="009873F2">
      <w:pPr>
        <w:spacing w:after="219" w:line="1" w:lineRule="exact"/>
        <w:rPr>
          <w:rFonts w:ascii="Arial Narrow" w:hAnsi="Arial Narrow"/>
          <w:sz w:val="22"/>
          <w:szCs w:val="22"/>
        </w:rPr>
      </w:pPr>
    </w:p>
    <w:p w14:paraId="630E4911" w14:textId="3615FF52" w:rsidR="009873F2" w:rsidRDefault="009873F2">
      <w:pPr>
        <w:spacing w:after="219" w:line="1" w:lineRule="exact"/>
        <w:rPr>
          <w:rFonts w:ascii="Arial Narrow" w:hAnsi="Arial Narrow"/>
          <w:sz w:val="22"/>
          <w:szCs w:val="22"/>
        </w:rPr>
      </w:pPr>
    </w:p>
    <w:p w14:paraId="7A977ACC" w14:textId="204EE1D7" w:rsidR="00172243" w:rsidRDefault="00172243">
      <w:pPr>
        <w:spacing w:after="219" w:line="1" w:lineRule="exact"/>
        <w:rPr>
          <w:rFonts w:ascii="Arial Narrow" w:hAnsi="Arial Narrow"/>
          <w:sz w:val="22"/>
          <w:szCs w:val="22"/>
        </w:rPr>
      </w:pPr>
    </w:p>
    <w:p w14:paraId="4465524B" w14:textId="77777777" w:rsidR="00F71222" w:rsidRDefault="00F71222" w:rsidP="00F71222">
      <w:pPr>
        <w:pStyle w:val="Teksttreci0"/>
        <w:spacing w:after="240"/>
        <w:rPr>
          <w:rFonts w:eastAsia="Courier New" w:cs="Courier New"/>
        </w:rPr>
      </w:pPr>
    </w:p>
    <w:p w14:paraId="23B6373D" w14:textId="77777777" w:rsidR="00900DE4" w:rsidRDefault="00900DE4" w:rsidP="00F71222">
      <w:pPr>
        <w:pStyle w:val="Teksttreci0"/>
        <w:spacing w:after="240"/>
        <w:rPr>
          <w:rFonts w:eastAsia="Courier New" w:cs="Courier New"/>
        </w:rPr>
      </w:pPr>
    </w:p>
    <w:p w14:paraId="2071F1A9" w14:textId="77777777" w:rsidR="00900DE4" w:rsidRDefault="00900DE4" w:rsidP="00F71222">
      <w:pPr>
        <w:pStyle w:val="Teksttreci0"/>
        <w:spacing w:after="240"/>
        <w:rPr>
          <w:rFonts w:eastAsia="Courier New" w:cs="Courier New"/>
        </w:rPr>
      </w:pPr>
    </w:p>
    <w:p w14:paraId="4E509358" w14:textId="77777777" w:rsidR="00900DE4" w:rsidRDefault="00900DE4" w:rsidP="00F71222">
      <w:pPr>
        <w:pStyle w:val="Teksttreci0"/>
        <w:spacing w:after="240"/>
        <w:rPr>
          <w:rFonts w:eastAsia="Courier New" w:cs="Courier New"/>
        </w:rPr>
      </w:pPr>
    </w:p>
    <w:p w14:paraId="04318498" w14:textId="77777777" w:rsidR="00900DE4" w:rsidRDefault="00900DE4" w:rsidP="00F71222">
      <w:pPr>
        <w:pStyle w:val="Teksttreci0"/>
        <w:spacing w:after="240"/>
        <w:rPr>
          <w:rFonts w:eastAsia="Courier New" w:cs="Courier New"/>
        </w:rPr>
      </w:pPr>
    </w:p>
    <w:p w14:paraId="7AB864BA" w14:textId="77777777" w:rsidR="00900DE4" w:rsidRDefault="00900DE4" w:rsidP="00F71222">
      <w:pPr>
        <w:pStyle w:val="Teksttreci0"/>
        <w:spacing w:after="240"/>
        <w:rPr>
          <w:rFonts w:eastAsia="Courier New" w:cs="Courier New"/>
        </w:rPr>
      </w:pPr>
    </w:p>
    <w:p w14:paraId="0EFD258A" w14:textId="77777777" w:rsidR="00900DE4" w:rsidRDefault="00900DE4" w:rsidP="00F71222">
      <w:pPr>
        <w:pStyle w:val="Teksttreci0"/>
        <w:spacing w:after="240"/>
        <w:rPr>
          <w:rFonts w:eastAsia="Courier New" w:cs="Courier New"/>
        </w:rPr>
      </w:pPr>
    </w:p>
    <w:p w14:paraId="2095DD40" w14:textId="77777777" w:rsidR="00900DE4" w:rsidRDefault="00900DE4" w:rsidP="00F71222">
      <w:pPr>
        <w:pStyle w:val="Teksttreci0"/>
        <w:spacing w:after="240"/>
        <w:rPr>
          <w:rFonts w:eastAsia="Courier New" w:cs="Courier New"/>
        </w:rPr>
      </w:pPr>
    </w:p>
    <w:p w14:paraId="3055A9FB" w14:textId="77777777" w:rsidR="00900DE4" w:rsidRDefault="00900DE4" w:rsidP="00F71222">
      <w:pPr>
        <w:pStyle w:val="Teksttreci0"/>
        <w:spacing w:after="240"/>
        <w:rPr>
          <w:rFonts w:eastAsia="Courier New" w:cs="Courier New"/>
        </w:rPr>
      </w:pPr>
    </w:p>
    <w:p w14:paraId="6166D1D5" w14:textId="77777777" w:rsidR="00900DE4" w:rsidRDefault="00900DE4" w:rsidP="00F71222">
      <w:pPr>
        <w:pStyle w:val="Teksttreci0"/>
        <w:spacing w:after="240"/>
        <w:rPr>
          <w:rFonts w:eastAsia="Courier New" w:cs="Courier New"/>
        </w:rPr>
      </w:pPr>
    </w:p>
    <w:p w14:paraId="408CB571" w14:textId="77777777" w:rsidR="00900DE4" w:rsidRDefault="00900DE4" w:rsidP="00F71222">
      <w:pPr>
        <w:pStyle w:val="Teksttreci0"/>
        <w:spacing w:after="240"/>
        <w:rPr>
          <w:rFonts w:eastAsia="Courier New" w:cs="Courier New"/>
        </w:rPr>
      </w:pPr>
    </w:p>
    <w:p w14:paraId="71197A74" w14:textId="77777777" w:rsidR="00900DE4" w:rsidRDefault="00900DE4" w:rsidP="00F71222">
      <w:pPr>
        <w:pStyle w:val="Teksttreci0"/>
        <w:spacing w:after="240"/>
        <w:rPr>
          <w:rFonts w:eastAsia="Courier New" w:cs="Courier New"/>
        </w:rPr>
      </w:pPr>
    </w:p>
    <w:p w14:paraId="797B9C23" w14:textId="77777777" w:rsidR="00900DE4" w:rsidRDefault="00900DE4" w:rsidP="00F71222">
      <w:pPr>
        <w:pStyle w:val="Teksttreci0"/>
        <w:spacing w:after="240"/>
        <w:rPr>
          <w:rFonts w:eastAsia="Courier New" w:cs="Courier New"/>
        </w:rPr>
      </w:pPr>
    </w:p>
    <w:p w14:paraId="1621EF6A" w14:textId="77777777" w:rsidR="00900DE4" w:rsidRDefault="00900DE4" w:rsidP="00F71222">
      <w:pPr>
        <w:pStyle w:val="Teksttreci0"/>
        <w:spacing w:after="240"/>
        <w:rPr>
          <w:rFonts w:eastAsia="Courier New" w:cs="Courier New"/>
        </w:rPr>
      </w:pPr>
    </w:p>
    <w:p w14:paraId="2EEA835C" w14:textId="77777777" w:rsidR="00900DE4" w:rsidRDefault="00900DE4" w:rsidP="00F71222">
      <w:pPr>
        <w:pStyle w:val="Teksttreci0"/>
        <w:spacing w:after="240"/>
        <w:rPr>
          <w:rFonts w:eastAsia="Courier New" w:cs="Courier New"/>
        </w:rPr>
      </w:pPr>
    </w:p>
    <w:p w14:paraId="75BE2FB1" w14:textId="77777777" w:rsidR="00900DE4" w:rsidRDefault="00900DE4" w:rsidP="00F71222">
      <w:pPr>
        <w:pStyle w:val="Teksttreci0"/>
        <w:spacing w:after="240"/>
        <w:rPr>
          <w:rStyle w:val="Teksttreci"/>
        </w:rPr>
      </w:pPr>
    </w:p>
    <w:p w14:paraId="7E12E521" w14:textId="77777777" w:rsidR="00F71222" w:rsidRPr="00172243" w:rsidRDefault="00F71222" w:rsidP="00172243">
      <w:pPr>
        <w:pStyle w:val="Nagwek1"/>
        <w:jc w:val="center"/>
        <w:rPr>
          <w:sz w:val="28"/>
          <w:szCs w:val="28"/>
        </w:rPr>
      </w:pPr>
      <w:r w:rsidRPr="00172243">
        <w:rPr>
          <w:rStyle w:val="Teksttreci"/>
          <w:sz w:val="28"/>
          <w:szCs w:val="28"/>
        </w:rPr>
        <w:lastRenderedPageBreak/>
        <w:t>SZCZEGÓŁOWA SPECYFIKACJA TECHNICZNA (SST)</w:t>
      </w:r>
    </w:p>
    <w:p w14:paraId="5DE9EF28" w14:textId="0F97F9E9" w:rsidR="00732CD9" w:rsidRPr="00172243" w:rsidRDefault="00732CD9" w:rsidP="00172243">
      <w:pPr>
        <w:pStyle w:val="Nagwek2"/>
        <w:jc w:val="center"/>
        <w:rPr>
          <w:rFonts w:ascii="Arial Narrow" w:hAnsi="Arial Narrow"/>
          <w:b/>
          <w:bCs/>
          <w:sz w:val="28"/>
          <w:szCs w:val="28"/>
        </w:rPr>
      </w:pPr>
      <w:r w:rsidRPr="00172243">
        <w:rPr>
          <w:rFonts w:ascii="Arial Narrow" w:hAnsi="Arial Narrow"/>
          <w:b/>
          <w:bCs/>
          <w:sz w:val="28"/>
          <w:szCs w:val="28"/>
        </w:rPr>
        <w:t>0</w:t>
      </w:r>
      <w:r w:rsidR="009B0790">
        <w:rPr>
          <w:rFonts w:ascii="Arial Narrow" w:hAnsi="Arial Narrow"/>
          <w:b/>
          <w:bCs/>
          <w:sz w:val="28"/>
          <w:szCs w:val="28"/>
        </w:rPr>
        <w:t>1</w:t>
      </w:r>
      <w:r w:rsidRPr="00172243">
        <w:rPr>
          <w:rFonts w:ascii="Arial Narrow" w:hAnsi="Arial Narrow"/>
          <w:b/>
          <w:bCs/>
          <w:sz w:val="28"/>
          <w:szCs w:val="28"/>
        </w:rPr>
        <w:t xml:space="preserve"> - INSTALACJE WOD - KAN</w:t>
      </w:r>
    </w:p>
    <w:p w14:paraId="7288C72A" w14:textId="5DA372F0" w:rsidR="00732CD9" w:rsidRPr="00172243" w:rsidRDefault="00732CD9" w:rsidP="00172243">
      <w:pPr>
        <w:pStyle w:val="Nagwek2"/>
        <w:jc w:val="center"/>
        <w:rPr>
          <w:rFonts w:ascii="Arial Narrow" w:hAnsi="Arial Narrow"/>
          <w:b/>
          <w:sz w:val="28"/>
          <w:szCs w:val="28"/>
        </w:rPr>
      </w:pPr>
      <w:r w:rsidRPr="00172243">
        <w:rPr>
          <w:rFonts w:ascii="Arial Narrow" w:hAnsi="Arial Narrow"/>
          <w:b/>
          <w:sz w:val="28"/>
          <w:szCs w:val="28"/>
        </w:rPr>
        <w:t>(</w:t>
      </w:r>
      <w:r w:rsidR="009B0790">
        <w:rPr>
          <w:rFonts w:ascii="Arial Narrow" w:hAnsi="Arial Narrow"/>
          <w:b/>
          <w:sz w:val="28"/>
          <w:szCs w:val="28"/>
        </w:rPr>
        <w:t xml:space="preserve">PRZEBUDOWA </w:t>
      </w:r>
      <w:r w:rsidRPr="00172243">
        <w:rPr>
          <w:rFonts w:ascii="Arial Narrow" w:hAnsi="Arial Narrow"/>
          <w:b/>
          <w:sz w:val="28"/>
          <w:szCs w:val="28"/>
        </w:rPr>
        <w:t>INSTALACJ</w:t>
      </w:r>
      <w:r w:rsidR="009B0790">
        <w:rPr>
          <w:rFonts w:ascii="Arial Narrow" w:hAnsi="Arial Narrow"/>
          <w:b/>
          <w:sz w:val="28"/>
          <w:szCs w:val="28"/>
        </w:rPr>
        <w:t>I</w:t>
      </w:r>
      <w:r w:rsidRPr="00172243">
        <w:rPr>
          <w:rFonts w:ascii="Arial Narrow" w:hAnsi="Arial Narrow"/>
          <w:b/>
          <w:sz w:val="28"/>
          <w:szCs w:val="28"/>
        </w:rPr>
        <w:t xml:space="preserve"> WOD</w:t>
      </w:r>
      <w:r w:rsidR="009B0790">
        <w:rPr>
          <w:rFonts w:ascii="Arial Narrow" w:hAnsi="Arial Narrow"/>
          <w:b/>
          <w:sz w:val="28"/>
          <w:szCs w:val="28"/>
        </w:rPr>
        <w:t xml:space="preserve"> </w:t>
      </w:r>
      <w:r w:rsidR="002B4851">
        <w:rPr>
          <w:rFonts w:ascii="Arial Narrow" w:hAnsi="Arial Narrow"/>
          <w:b/>
          <w:sz w:val="28"/>
          <w:szCs w:val="28"/>
        </w:rPr>
        <w:t>- KAN,</w:t>
      </w:r>
      <w:r w:rsidRPr="00172243">
        <w:rPr>
          <w:rFonts w:ascii="Arial Narrow" w:hAnsi="Arial Narrow"/>
          <w:b/>
          <w:sz w:val="28"/>
          <w:szCs w:val="28"/>
        </w:rPr>
        <w:t>)</w:t>
      </w:r>
    </w:p>
    <w:p w14:paraId="044D9D35" w14:textId="77777777" w:rsidR="00732CD9" w:rsidRPr="00732CD9" w:rsidRDefault="00732CD9" w:rsidP="00732CD9">
      <w:pPr>
        <w:pStyle w:val="Teksttreci20"/>
        <w:spacing w:line="240" w:lineRule="auto"/>
        <w:ind w:left="20"/>
        <w:jc w:val="center"/>
        <w:rPr>
          <w:rFonts w:ascii="Arial Narrow" w:hAnsi="Arial Narrow"/>
          <w:b/>
          <w:sz w:val="22"/>
          <w:szCs w:val="22"/>
        </w:rPr>
      </w:pPr>
    </w:p>
    <w:p w14:paraId="3094B2FA" w14:textId="77777777" w:rsidR="00732CD9" w:rsidRPr="00732CD9" w:rsidRDefault="00732CD9" w:rsidP="00732CD9">
      <w:pPr>
        <w:rPr>
          <w:rFonts w:ascii="Arial Narrow" w:hAnsi="Arial Narrow"/>
          <w:sz w:val="22"/>
          <w:szCs w:val="22"/>
        </w:rPr>
      </w:pPr>
      <w:r w:rsidRPr="00732CD9">
        <w:rPr>
          <w:rFonts w:ascii="Arial Narrow" w:hAnsi="Arial Narrow"/>
          <w:sz w:val="22"/>
          <w:szCs w:val="22"/>
        </w:rPr>
        <w:t>Klasyfikacja robót wg. Wspólnego Słownika Zamówień</w:t>
      </w:r>
    </w:p>
    <w:p w14:paraId="53A2E78D" w14:textId="77777777" w:rsidR="00732CD9" w:rsidRPr="00732CD9" w:rsidRDefault="00732CD9" w:rsidP="00732CD9">
      <w:pPr>
        <w:rPr>
          <w:rFonts w:ascii="Arial Narrow" w:hAnsi="Arial Narrow"/>
          <w:sz w:val="22"/>
          <w:szCs w:val="22"/>
        </w:rPr>
      </w:pPr>
      <w:r w:rsidRPr="00732CD9">
        <w:rPr>
          <w:rFonts w:ascii="Arial Narrow" w:hAnsi="Arial Narrow"/>
          <w:sz w:val="22"/>
          <w:szCs w:val="22"/>
        </w:rPr>
        <w:t>45300000-0 Roboty instalacyjne w budynkach</w:t>
      </w:r>
    </w:p>
    <w:p w14:paraId="2B99F80C" w14:textId="77777777" w:rsidR="00732CD9" w:rsidRPr="00732CD9" w:rsidRDefault="00732CD9" w:rsidP="00732CD9">
      <w:pPr>
        <w:rPr>
          <w:rFonts w:ascii="Arial Narrow" w:hAnsi="Arial Narrow"/>
          <w:sz w:val="22"/>
          <w:szCs w:val="22"/>
        </w:rPr>
      </w:pPr>
      <w:r w:rsidRPr="00732CD9">
        <w:rPr>
          <w:rFonts w:ascii="Arial Narrow" w:hAnsi="Arial Narrow"/>
          <w:sz w:val="22"/>
          <w:szCs w:val="22"/>
        </w:rPr>
        <w:t>45330000-9 Roboty instalacyjne wodno-kanalizacyjne i sanitarne</w:t>
      </w:r>
    </w:p>
    <w:p w14:paraId="4CCDA672" w14:textId="77777777" w:rsidR="00732CD9" w:rsidRPr="00732CD9" w:rsidRDefault="00732CD9" w:rsidP="00732CD9">
      <w:pPr>
        <w:rPr>
          <w:rFonts w:ascii="Arial Narrow" w:hAnsi="Arial Narrow"/>
          <w:sz w:val="22"/>
          <w:szCs w:val="22"/>
        </w:rPr>
      </w:pPr>
      <w:r w:rsidRPr="00732CD9">
        <w:rPr>
          <w:rFonts w:ascii="Arial Narrow" w:hAnsi="Arial Narrow"/>
          <w:sz w:val="22"/>
          <w:szCs w:val="22"/>
        </w:rPr>
        <w:t>45332000-3 Roboty instalacyjne wodne i kanalizacyjne</w:t>
      </w:r>
    </w:p>
    <w:p w14:paraId="08774533" w14:textId="77777777" w:rsidR="00732CD9" w:rsidRPr="00732CD9" w:rsidRDefault="00732CD9" w:rsidP="00732CD9">
      <w:pPr>
        <w:rPr>
          <w:rFonts w:ascii="Arial Narrow" w:hAnsi="Arial Narrow"/>
          <w:sz w:val="22"/>
          <w:szCs w:val="22"/>
        </w:rPr>
      </w:pPr>
      <w:r w:rsidRPr="00732CD9">
        <w:rPr>
          <w:rFonts w:ascii="Arial Narrow" w:hAnsi="Arial Narrow"/>
          <w:sz w:val="22"/>
          <w:szCs w:val="22"/>
        </w:rPr>
        <w:t>45332200-5 Roboty instalacyjne hydrauliczne</w:t>
      </w:r>
    </w:p>
    <w:p w14:paraId="62A66A93" w14:textId="77777777" w:rsidR="00732CD9" w:rsidRPr="00732CD9" w:rsidRDefault="00732CD9" w:rsidP="00732CD9">
      <w:pPr>
        <w:rPr>
          <w:rFonts w:ascii="Arial Narrow" w:hAnsi="Arial Narrow"/>
          <w:sz w:val="22"/>
          <w:szCs w:val="22"/>
        </w:rPr>
      </w:pPr>
      <w:r w:rsidRPr="00732CD9">
        <w:rPr>
          <w:rFonts w:ascii="Arial Narrow" w:hAnsi="Arial Narrow"/>
          <w:sz w:val="22"/>
          <w:szCs w:val="22"/>
        </w:rPr>
        <w:t>45332300-6 Roboty instalacyjne kanalizacyjne</w:t>
      </w:r>
    </w:p>
    <w:p w14:paraId="25537A52" w14:textId="53746A7D" w:rsidR="00732CD9" w:rsidRDefault="00732CD9" w:rsidP="00732CD9">
      <w:pPr>
        <w:rPr>
          <w:rFonts w:ascii="Arial Narrow" w:hAnsi="Arial Narrow"/>
          <w:sz w:val="22"/>
          <w:szCs w:val="22"/>
        </w:rPr>
      </w:pPr>
      <w:r w:rsidRPr="00732CD9">
        <w:rPr>
          <w:rFonts w:ascii="Arial Narrow" w:hAnsi="Arial Narrow"/>
          <w:sz w:val="22"/>
          <w:szCs w:val="22"/>
        </w:rPr>
        <w:t>45332400-7 Roboty instalacyjne w zakresie urządzeń sanitarnych</w:t>
      </w:r>
    </w:p>
    <w:p w14:paraId="34263093" w14:textId="77777777" w:rsidR="00732CD9" w:rsidRPr="00732CD9" w:rsidRDefault="00732CD9" w:rsidP="00732CD9">
      <w:pPr>
        <w:rPr>
          <w:rFonts w:ascii="Arial Narrow" w:hAnsi="Arial Narrow"/>
          <w:sz w:val="22"/>
          <w:szCs w:val="22"/>
        </w:rPr>
      </w:pPr>
    </w:p>
    <w:p w14:paraId="0E886B5E" w14:textId="77777777" w:rsidR="00732CD9" w:rsidRPr="00732CD9" w:rsidRDefault="00732CD9" w:rsidP="00EA61EA">
      <w:pPr>
        <w:pStyle w:val="Nagwek21"/>
        <w:keepNext/>
        <w:keepLines/>
        <w:numPr>
          <w:ilvl w:val="0"/>
          <w:numId w:val="128"/>
        </w:numPr>
        <w:spacing w:after="214" w:line="220" w:lineRule="exact"/>
        <w:jc w:val="both"/>
      </w:pPr>
      <w:bookmarkStart w:id="64" w:name="bookmark266"/>
      <w:r w:rsidRPr="00732CD9">
        <w:t>WSTĘP</w:t>
      </w:r>
      <w:bookmarkEnd w:id="64"/>
    </w:p>
    <w:p w14:paraId="228BA4E1" w14:textId="77777777" w:rsidR="00732CD9" w:rsidRPr="00732CD9" w:rsidRDefault="00732CD9" w:rsidP="00EA61EA">
      <w:pPr>
        <w:pStyle w:val="Nagwek21"/>
        <w:keepNext/>
        <w:keepLines/>
        <w:numPr>
          <w:ilvl w:val="1"/>
          <w:numId w:val="128"/>
        </w:numPr>
        <w:tabs>
          <w:tab w:val="left" w:pos="474"/>
        </w:tabs>
        <w:spacing w:line="250" w:lineRule="exact"/>
        <w:jc w:val="both"/>
      </w:pPr>
      <w:bookmarkStart w:id="65" w:name="bookmark267"/>
      <w:r w:rsidRPr="00732CD9">
        <w:t>Przedmiot Szczegółowej Specyfikacji Technicznej</w:t>
      </w:r>
      <w:bookmarkEnd w:id="65"/>
    </w:p>
    <w:p w14:paraId="04F015F1" w14:textId="7C4F2C52" w:rsidR="00C219F4" w:rsidRDefault="00732CD9" w:rsidP="00732CD9">
      <w:pPr>
        <w:rPr>
          <w:rFonts w:ascii="Arial Narrow" w:hAnsi="Arial Narrow"/>
          <w:sz w:val="22"/>
          <w:szCs w:val="22"/>
        </w:rPr>
      </w:pPr>
      <w:r w:rsidRPr="00732CD9">
        <w:rPr>
          <w:rFonts w:ascii="Arial Narrow" w:hAnsi="Arial Narrow"/>
          <w:sz w:val="22"/>
          <w:szCs w:val="22"/>
        </w:rPr>
        <w:t>Przedmiotem niniejszej Szczegółowej Specyfikacji Technicznej (SST) są wymagania dotyczące wykonania i odbio</w:t>
      </w:r>
      <w:r w:rsidRPr="00732CD9">
        <w:rPr>
          <w:rFonts w:ascii="Arial Narrow" w:hAnsi="Arial Narrow"/>
          <w:sz w:val="22"/>
          <w:szCs w:val="22"/>
        </w:rPr>
        <w:softHyphen/>
        <w:t xml:space="preserve">ru </w:t>
      </w:r>
      <w:r w:rsidR="00C75FC0">
        <w:rPr>
          <w:rFonts w:ascii="Arial Narrow" w:hAnsi="Arial Narrow"/>
          <w:sz w:val="22"/>
          <w:szCs w:val="22"/>
        </w:rPr>
        <w:t xml:space="preserve">przebudowy </w:t>
      </w:r>
      <w:r w:rsidRPr="00732CD9">
        <w:rPr>
          <w:rFonts w:ascii="Arial Narrow" w:hAnsi="Arial Narrow"/>
          <w:sz w:val="22"/>
          <w:szCs w:val="22"/>
        </w:rPr>
        <w:t>instalacji wody użytkowej zimnej i ciepłej, oraz kanalizacji sanitarnej</w:t>
      </w:r>
      <w:r w:rsidR="003C6C91">
        <w:rPr>
          <w:rFonts w:ascii="Arial Narrow" w:hAnsi="Arial Narrow"/>
          <w:sz w:val="22"/>
          <w:szCs w:val="22"/>
        </w:rPr>
        <w:t xml:space="preserve"> </w:t>
      </w:r>
    </w:p>
    <w:p w14:paraId="3820182A" w14:textId="77777777" w:rsidR="00732CD9" w:rsidRPr="00732CD9" w:rsidRDefault="00732CD9" w:rsidP="00732CD9">
      <w:pPr>
        <w:rPr>
          <w:rFonts w:ascii="Arial Narrow" w:hAnsi="Arial Narrow"/>
          <w:sz w:val="22"/>
          <w:szCs w:val="22"/>
        </w:rPr>
      </w:pPr>
    </w:p>
    <w:p w14:paraId="769963F6" w14:textId="77777777" w:rsidR="00732CD9" w:rsidRPr="00732CD9" w:rsidRDefault="00732CD9" w:rsidP="00EA61EA">
      <w:pPr>
        <w:pStyle w:val="Nagwek21"/>
        <w:keepNext/>
        <w:keepLines/>
        <w:numPr>
          <w:ilvl w:val="1"/>
          <w:numId w:val="128"/>
        </w:numPr>
        <w:tabs>
          <w:tab w:val="left" w:pos="478"/>
        </w:tabs>
        <w:spacing w:line="220" w:lineRule="exact"/>
        <w:jc w:val="both"/>
      </w:pPr>
      <w:r w:rsidRPr="00732CD9">
        <w:t>Zakres stosowania Szczegółowej Specyfikacji Technicznej</w:t>
      </w:r>
    </w:p>
    <w:p w14:paraId="759CDC95" w14:textId="1EB11B74" w:rsidR="00732CD9" w:rsidRDefault="00732CD9" w:rsidP="00732CD9">
      <w:pPr>
        <w:rPr>
          <w:rFonts w:ascii="Arial Narrow" w:hAnsi="Arial Narrow"/>
          <w:sz w:val="22"/>
          <w:szCs w:val="22"/>
        </w:rPr>
      </w:pPr>
      <w:r w:rsidRPr="00732CD9">
        <w:rPr>
          <w:rFonts w:ascii="Arial Narrow" w:hAnsi="Arial Narrow"/>
          <w:sz w:val="22"/>
          <w:szCs w:val="22"/>
        </w:rPr>
        <w:t>Specyfikacja techniczna stanowi dokument przetargowy przy zlecaniu i realizacji robót wymienionych w punkcie 1</w:t>
      </w:r>
    </w:p>
    <w:p w14:paraId="0B76FCF9" w14:textId="77777777" w:rsidR="00732CD9" w:rsidRPr="00732CD9" w:rsidRDefault="00732CD9" w:rsidP="00732CD9">
      <w:pPr>
        <w:rPr>
          <w:rFonts w:ascii="Arial Narrow" w:hAnsi="Arial Narrow"/>
          <w:sz w:val="22"/>
          <w:szCs w:val="22"/>
        </w:rPr>
      </w:pPr>
    </w:p>
    <w:p w14:paraId="1DC74906" w14:textId="77777777" w:rsidR="00732CD9" w:rsidRPr="00732CD9" w:rsidRDefault="00732CD9" w:rsidP="00EA61EA">
      <w:pPr>
        <w:pStyle w:val="Nagwek21"/>
        <w:keepNext/>
        <w:keepLines/>
        <w:numPr>
          <w:ilvl w:val="1"/>
          <w:numId w:val="128"/>
        </w:numPr>
        <w:tabs>
          <w:tab w:val="left" w:pos="478"/>
        </w:tabs>
        <w:spacing w:line="250" w:lineRule="exact"/>
        <w:jc w:val="both"/>
      </w:pPr>
      <w:bookmarkStart w:id="66" w:name="bookmark269"/>
      <w:r w:rsidRPr="00732CD9">
        <w:t>Zakres robót objętych Szczegółową Specyfikacją Techniczną</w:t>
      </w:r>
      <w:bookmarkEnd w:id="66"/>
    </w:p>
    <w:p w14:paraId="01493FA1" w14:textId="6BC7D24C" w:rsidR="00732CD9" w:rsidRPr="0059740C" w:rsidRDefault="00732CD9" w:rsidP="00732CD9">
      <w:pPr>
        <w:pStyle w:val="Teksttreci20"/>
        <w:spacing w:line="250" w:lineRule="exact"/>
        <w:ind w:left="0" w:right="160"/>
        <w:jc w:val="both"/>
        <w:rPr>
          <w:rFonts w:ascii="Arial Narrow" w:hAnsi="Arial Narrow"/>
          <w:color w:val="auto"/>
          <w:sz w:val="22"/>
          <w:szCs w:val="22"/>
        </w:rPr>
      </w:pPr>
      <w:r w:rsidRPr="0059740C">
        <w:rPr>
          <w:rFonts w:ascii="Arial Narrow" w:hAnsi="Arial Narrow"/>
          <w:color w:val="auto"/>
          <w:sz w:val="22"/>
          <w:szCs w:val="22"/>
        </w:rPr>
        <w:t xml:space="preserve">Niniejsza specyfikacja techniczna dotyczy wykonania </w:t>
      </w:r>
      <w:r w:rsidR="0059740C" w:rsidRPr="0059740C">
        <w:rPr>
          <w:rFonts w:ascii="Arial Narrow" w:hAnsi="Arial Narrow"/>
          <w:color w:val="auto"/>
          <w:sz w:val="22"/>
          <w:szCs w:val="22"/>
        </w:rPr>
        <w:t xml:space="preserve">przebudowy </w:t>
      </w:r>
      <w:r w:rsidRPr="0059740C">
        <w:rPr>
          <w:rFonts w:ascii="Arial Narrow" w:hAnsi="Arial Narrow"/>
          <w:color w:val="auto"/>
          <w:sz w:val="22"/>
          <w:szCs w:val="22"/>
        </w:rPr>
        <w:t xml:space="preserve">instalacji wody użytkowej zimnej i ciepłej, oraz kanalizacji wewnętrznej </w:t>
      </w:r>
      <w:r w:rsidR="0059740C" w:rsidRPr="0059740C">
        <w:rPr>
          <w:rFonts w:ascii="Arial Narrow" w:hAnsi="Arial Narrow"/>
          <w:color w:val="auto"/>
          <w:sz w:val="22"/>
          <w:szCs w:val="22"/>
        </w:rPr>
        <w:t>na parterze dla projektu</w:t>
      </w:r>
      <w:r w:rsidRPr="0059740C">
        <w:rPr>
          <w:rFonts w:ascii="Arial Narrow" w:hAnsi="Arial Narrow"/>
          <w:color w:val="auto"/>
          <w:sz w:val="22"/>
          <w:szCs w:val="22"/>
        </w:rPr>
        <w:t>.</w:t>
      </w:r>
      <w:r w:rsidR="003C6C91" w:rsidRPr="0059740C">
        <w:rPr>
          <w:rFonts w:ascii="Arial Narrow" w:hAnsi="Arial Narrow"/>
          <w:color w:val="auto"/>
          <w:sz w:val="22"/>
          <w:szCs w:val="22"/>
        </w:rPr>
        <w:t xml:space="preserve"> </w:t>
      </w:r>
    </w:p>
    <w:p w14:paraId="68DB1C4B" w14:textId="5574FCB1" w:rsidR="003C6C91" w:rsidRPr="0059740C" w:rsidRDefault="003C6C91" w:rsidP="00732CD9">
      <w:pPr>
        <w:pStyle w:val="Teksttreci20"/>
        <w:spacing w:line="250" w:lineRule="exact"/>
        <w:ind w:left="0" w:right="160"/>
        <w:jc w:val="both"/>
        <w:rPr>
          <w:rFonts w:ascii="Arial Narrow" w:hAnsi="Arial Narrow"/>
          <w:color w:val="auto"/>
          <w:sz w:val="22"/>
          <w:szCs w:val="22"/>
        </w:rPr>
      </w:pPr>
      <w:r w:rsidRPr="0059740C">
        <w:rPr>
          <w:rFonts w:ascii="Arial Narrow" w:hAnsi="Arial Narrow"/>
          <w:color w:val="auto"/>
          <w:sz w:val="22"/>
          <w:szCs w:val="22"/>
        </w:rPr>
        <w:t xml:space="preserve">Przewiduje się </w:t>
      </w:r>
      <w:r w:rsidR="0059740C" w:rsidRPr="0059740C">
        <w:rPr>
          <w:rFonts w:ascii="Arial Narrow" w:hAnsi="Arial Narrow"/>
          <w:color w:val="auto"/>
          <w:sz w:val="22"/>
          <w:szCs w:val="22"/>
        </w:rPr>
        <w:t xml:space="preserve">na parterze przebudowę istniejących instalacji </w:t>
      </w:r>
      <w:proofErr w:type="spellStart"/>
      <w:r w:rsidRPr="0059740C">
        <w:rPr>
          <w:rFonts w:ascii="Arial Narrow" w:hAnsi="Arial Narrow"/>
          <w:color w:val="auto"/>
          <w:sz w:val="22"/>
          <w:szCs w:val="22"/>
        </w:rPr>
        <w:t>wod</w:t>
      </w:r>
      <w:proofErr w:type="spellEnd"/>
      <w:r w:rsidRPr="0059740C">
        <w:rPr>
          <w:rFonts w:ascii="Arial Narrow" w:hAnsi="Arial Narrow"/>
          <w:color w:val="auto"/>
          <w:sz w:val="22"/>
          <w:szCs w:val="22"/>
        </w:rPr>
        <w:t>-kan. w budynku istniejącym zgodnie  z zakresem w części rysunkowej</w:t>
      </w:r>
    </w:p>
    <w:p w14:paraId="721AABCC" w14:textId="77777777" w:rsidR="00732CD9" w:rsidRDefault="00732CD9" w:rsidP="00EA61EA">
      <w:pPr>
        <w:pStyle w:val="Teksttreci20"/>
        <w:numPr>
          <w:ilvl w:val="0"/>
          <w:numId w:val="131"/>
        </w:numPr>
        <w:spacing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Ogólne zestawienie zakresu rzeczowego robót:</w:t>
      </w:r>
    </w:p>
    <w:p w14:paraId="040F046C" w14:textId="322065B3" w:rsidR="0059740C" w:rsidRPr="0059740C" w:rsidRDefault="0059740C" w:rsidP="00EA61EA">
      <w:pPr>
        <w:pStyle w:val="Teksttreci20"/>
        <w:numPr>
          <w:ilvl w:val="0"/>
          <w:numId w:val="131"/>
        </w:numPr>
        <w:spacing w:line="250" w:lineRule="exact"/>
        <w:ind w:left="426" w:hanging="426"/>
        <w:jc w:val="both"/>
        <w:rPr>
          <w:rFonts w:ascii="Arial Narrow" w:hAnsi="Arial Narrow"/>
          <w:color w:val="auto"/>
          <w:sz w:val="22"/>
          <w:szCs w:val="22"/>
        </w:rPr>
      </w:pPr>
      <w:r>
        <w:rPr>
          <w:rFonts w:ascii="Arial Narrow" w:hAnsi="Arial Narrow"/>
          <w:color w:val="auto"/>
          <w:sz w:val="22"/>
          <w:szCs w:val="22"/>
        </w:rPr>
        <w:t>Demontaż istniejących instalacji i przyborów sanitarnych,</w:t>
      </w:r>
    </w:p>
    <w:p w14:paraId="043DA6AD" w14:textId="11BD0C57" w:rsidR="00732CD9" w:rsidRPr="00732CD9" w:rsidRDefault="0059740C" w:rsidP="00EA61EA">
      <w:pPr>
        <w:pStyle w:val="Akapitzlist"/>
        <w:numPr>
          <w:ilvl w:val="0"/>
          <w:numId w:val="131"/>
        </w:numPr>
        <w:ind w:left="426" w:hanging="426"/>
        <w:rPr>
          <w:rFonts w:ascii="Arial Narrow" w:hAnsi="Arial Narrow"/>
          <w:sz w:val="22"/>
          <w:szCs w:val="22"/>
        </w:rPr>
      </w:pPr>
      <w:r>
        <w:rPr>
          <w:rFonts w:ascii="Arial Narrow" w:hAnsi="Arial Narrow"/>
          <w:sz w:val="22"/>
          <w:szCs w:val="22"/>
        </w:rPr>
        <w:t>Przebudowa</w:t>
      </w:r>
      <w:r w:rsidR="0075092D">
        <w:rPr>
          <w:rFonts w:ascii="Arial Narrow" w:hAnsi="Arial Narrow"/>
          <w:sz w:val="22"/>
          <w:szCs w:val="22"/>
        </w:rPr>
        <w:t xml:space="preserve"> </w:t>
      </w:r>
      <w:r w:rsidR="00732CD9" w:rsidRPr="00732CD9">
        <w:rPr>
          <w:rFonts w:ascii="Arial Narrow" w:hAnsi="Arial Narrow"/>
          <w:sz w:val="22"/>
          <w:szCs w:val="22"/>
        </w:rPr>
        <w:t xml:space="preserve">instalacji ciepłej wody użytkowej </w:t>
      </w:r>
      <w:r w:rsidR="0075092D">
        <w:rPr>
          <w:rFonts w:ascii="Arial Narrow" w:hAnsi="Arial Narrow"/>
          <w:sz w:val="22"/>
          <w:szCs w:val="22"/>
        </w:rPr>
        <w:t>-</w:t>
      </w:r>
      <w:r w:rsidR="00732CD9" w:rsidRPr="00732CD9">
        <w:rPr>
          <w:rFonts w:ascii="Arial Narrow" w:hAnsi="Arial Narrow"/>
          <w:sz w:val="22"/>
          <w:szCs w:val="22"/>
        </w:rPr>
        <w:t xml:space="preserve"> PP </w:t>
      </w:r>
      <w:r w:rsidR="003C6C91">
        <w:rPr>
          <w:rFonts w:ascii="Arial Narrow" w:hAnsi="Arial Narrow"/>
          <w:sz w:val="22"/>
          <w:szCs w:val="22"/>
        </w:rPr>
        <w:t>Stabilizowanych aluminium</w:t>
      </w:r>
      <w:r w:rsidR="00732CD9" w:rsidRPr="00732CD9">
        <w:rPr>
          <w:rFonts w:ascii="Arial Narrow" w:hAnsi="Arial Narrow"/>
          <w:sz w:val="22"/>
          <w:szCs w:val="22"/>
        </w:rPr>
        <w:t>,</w:t>
      </w:r>
    </w:p>
    <w:p w14:paraId="4C2FF9B6" w14:textId="06D16D14" w:rsidR="00732CD9" w:rsidRPr="00732CD9" w:rsidRDefault="0075092D" w:rsidP="00EA61EA">
      <w:pPr>
        <w:pStyle w:val="Akapitzlist"/>
        <w:numPr>
          <w:ilvl w:val="0"/>
          <w:numId w:val="131"/>
        </w:numPr>
        <w:ind w:left="426" w:hanging="426"/>
        <w:rPr>
          <w:rFonts w:ascii="Arial Narrow" w:hAnsi="Arial Narrow"/>
          <w:sz w:val="22"/>
          <w:szCs w:val="22"/>
        </w:rPr>
      </w:pPr>
      <w:r>
        <w:rPr>
          <w:rFonts w:ascii="Arial Narrow" w:hAnsi="Arial Narrow"/>
          <w:sz w:val="22"/>
          <w:szCs w:val="22"/>
        </w:rPr>
        <w:t xml:space="preserve">Przebudowa </w:t>
      </w:r>
      <w:r w:rsidRPr="00732CD9">
        <w:rPr>
          <w:rFonts w:ascii="Arial Narrow" w:hAnsi="Arial Narrow"/>
          <w:sz w:val="22"/>
          <w:szCs w:val="22"/>
        </w:rPr>
        <w:t xml:space="preserve">instalacji </w:t>
      </w:r>
      <w:r w:rsidR="00732CD9" w:rsidRPr="00732CD9">
        <w:rPr>
          <w:rFonts w:ascii="Arial Narrow" w:hAnsi="Arial Narrow"/>
          <w:sz w:val="22"/>
          <w:szCs w:val="22"/>
        </w:rPr>
        <w:t xml:space="preserve">zimnej wody użytkowej </w:t>
      </w:r>
      <w:r>
        <w:rPr>
          <w:rFonts w:ascii="Arial Narrow" w:hAnsi="Arial Narrow"/>
          <w:sz w:val="22"/>
          <w:szCs w:val="22"/>
        </w:rPr>
        <w:t>-</w:t>
      </w:r>
      <w:r w:rsidR="00732CD9" w:rsidRPr="00732CD9">
        <w:rPr>
          <w:rFonts w:ascii="Arial Narrow" w:hAnsi="Arial Narrow"/>
          <w:sz w:val="22"/>
          <w:szCs w:val="22"/>
        </w:rPr>
        <w:t xml:space="preserve"> PP </w:t>
      </w:r>
      <w:r w:rsidR="003C6C91">
        <w:rPr>
          <w:rFonts w:ascii="Arial Narrow" w:hAnsi="Arial Narrow"/>
          <w:sz w:val="22"/>
          <w:szCs w:val="22"/>
        </w:rPr>
        <w:t>PN</w:t>
      </w:r>
      <w:r w:rsidR="00C75FC0">
        <w:rPr>
          <w:rFonts w:ascii="Arial Narrow" w:hAnsi="Arial Narrow"/>
          <w:sz w:val="22"/>
          <w:szCs w:val="22"/>
        </w:rPr>
        <w:t>20</w:t>
      </w:r>
      <w:r w:rsidR="00732CD9" w:rsidRPr="00732CD9">
        <w:rPr>
          <w:rFonts w:ascii="Arial Narrow" w:hAnsi="Arial Narrow"/>
          <w:sz w:val="22"/>
          <w:szCs w:val="22"/>
        </w:rPr>
        <w:t xml:space="preserve"> ,</w:t>
      </w:r>
    </w:p>
    <w:p w14:paraId="7325D26B" w14:textId="08C7410D" w:rsidR="00732CD9" w:rsidRP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montaż kanalizacji nadposadzkowej z rurociągów P</w:t>
      </w:r>
      <w:r w:rsidR="006E66E1">
        <w:rPr>
          <w:rFonts w:ascii="Arial Narrow" w:hAnsi="Arial Narrow"/>
          <w:sz w:val="22"/>
          <w:szCs w:val="22"/>
        </w:rPr>
        <w:t>VC-HT szare</w:t>
      </w:r>
      <w:r>
        <w:rPr>
          <w:rFonts w:ascii="Arial Narrow" w:hAnsi="Arial Narrow"/>
          <w:sz w:val="22"/>
          <w:szCs w:val="22"/>
        </w:rPr>
        <w:t>,</w:t>
      </w:r>
    </w:p>
    <w:p w14:paraId="0D065A0C" w14:textId="77777777" w:rsidR="00732CD9" w:rsidRP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montaż kanalizacji podposadzkowej z rurociągów PVC-u SN8</w:t>
      </w:r>
    </w:p>
    <w:p w14:paraId="24E245A0" w14:textId="77777777" w:rsidR="00732CD9" w:rsidRP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Zakres robót przy wykonywaniu w/w instalacji wodociągowej obejmuje:</w:t>
      </w:r>
    </w:p>
    <w:p w14:paraId="1795D5D5" w14:textId="77777777" w:rsid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zabezpieczenie miejsca robót,</w:t>
      </w:r>
    </w:p>
    <w:p w14:paraId="1C8F303D" w14:textId="134D9B69" w:rsidR="0075092D" w:rsidRPr="00732CD9" w:rsidRDefault="0075092D" w:rsidP="00EA61EA">
      <w:pPr>
        <w:pStyle w:val="Akapitzlist"/>
        <w:numPr>
          <w:ilvl w:val="0"/>
          <w:numId w:val="131"/>
        </w:numPr>
        <w:ind w:left="426" w:hanging="426"/>
        <w:rPr>
          <w:rFonts w:ascii="Arial Narrow" w:hAnsi="Arial Narrow"/>
          <w:sz w:val="22"/>
          <w:szCs w:val="22"/>
        </w:rPr>
      </w:pPr>
      <w:r>
        <w:rPr>
          <w:rFonts w:ascii="Arial Narrow" w:hAnsi="Arial Narrow"/>
          <w:sz w:val="22"/>
          <w:szCs w:val="22"/>
        </w:rPr>
        <w:t>demontaże niepotrzebnych instalacji wod.-kan. i przyborów,</w:t>
      </w:r>
    </w:p>
    <w:p w14:paraId="6A390386" w14:textId="77777777" w:rsidR="00732CD9" w:rsidRP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 xml:space="preserve">wykonanie niezbędnych pomocniczych robót budowlanych; przekuć, bruzd, </w:t>
      </w:r>
      <w:proofErr w:type="spellStart"/>
      <w:r w:rsidRPr="00732CD9">
        <w:rPr>
          <w:rFonts w:ascii="Arial Narrow" w:hAnsi="Arial Narrow"/>
          <w:sz w:val="22"/>
          <w:szCs w:val="22"/>
        </w:rPr>
        <w:t>zamurowań</w:t>
      </w:r>
      <w:proofErr w:type="spellEnd"/>
      <w:r w:rsidRPr="00732CD9">
        <w:rPr>
          <w:rFonts w:ascii="Arial Narrow" w:hAnsi="Arial Narrow"/>
          <w:sz w:val="22"/>
          <w:szCs w:val="22"/>
        </w:rPr>
        <w:t>, przepustów,</w:t>
      </w:r>
    </w:p>
    <w:p w14:paraId="18596378" w14:textId="10F22C17" w:rsid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rurociągów z rur</w:t>
      </w:r>
      <w:r w:rsidR="0075092D">
        <w:rPr>
          <w:rFonts w:ascii="Arial Narrow" w:hAnsi="Arial Narrow"/>
          <w:sz w:val="22"/>
          <w:szCs w:val="22"/>
        </w:rPr>
        <w:t xml:space="preserve"> </w:t>
      </w:r>
      <w:r w:rsidRPr="00732CD9">
        <w:rPr>
          <w:rFonts w:ascii="Arial Narrow" w:hAnsi="Arial Narrow"/>
          <w:sz w:val="22"/>
          <w:szCs w:val="22"/>
        </w:rPr>
        <w:t xml:space="preserve"> PP i PP stabilizowanych  wraz z montażem armatury przewodowej,</w:t>
      </w:r>
    </w:p>
    <w:p w14:paraId="359220A2" w14:textId="76943AAF" w:rsidR="0075092D" w:rsidRPr="00732CD9" w:rsidRDefault="0075092D" w:rsidP="00EA61EA">
      <w:pPr>
        <w:pStyle w:val="Akapitzlist"/>
        <w:numPr>
          <w:ilvl w:val="0"/>
          <w:numId w:val="131"/>
        </w:numPr>
        <w:ind w:left="426" w:hanging="426"/>
        <w:rPr>
          <w:rFonts w:ascii="Arial Narrow" w:hAnsi="Arial Narrow"/>
          <w:sz w:val="22"/>
          <w:szCs w:val="22"/>
        </w:rPr>
      </w:pPr>
      <w:r>
        <w:rPr>
          <w:rFonts w:ascii="Arial Narrow" w:hAnsi="Arial Narrow"/>
          <w:sz w:val="22"/>
          <w:szCs w:val="22"/>
        </w:rPr>
        <w:t>montaż przepompowni podposadzkowej,</w:t>
      </w:r>
    </w:p>
    <w:p w14:paraId="3849ACD0" w14:textId="3B45083B" w:rsidR="00732CD9" w:rsidRP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wykonanie izolacji przewodów</w:t>
      </w:r>
      <w:r w:rsidR="00B405D9">
        <w:rPr>
          <w:rFonts w:ascii="Arial Narrow" w:hAnsi="Arial Narrow"/>
          <w:sz w:val="22"/>
          <w:szCs w:val="22"/>
        </w:rPr>
        <w:t xml:space="preserve"> wodociągowych (woda zimna, ciepła, cyrkulacja)</w:t>
      </w:r>
      <w:r w:rsidRPr="00732CD9">
        <w:rPr>
          <w:rFonts w:ascii="Arial Narrow" w:hAnsi="Arial Narrow"/>
          <w:sz w:val="22"/>
          <w:szCs w:val="22"/>
        </w:rPr>
        <w:t>,</w:t>
      </w:r>
    </w:p>
    <w:p w14:paraId="7D778691" w14:textId="77777777" w:rsidR="00732CD9" w:rsidRP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wykonanie niezbędnych obudów i drzwi rewizyjnych,</w:t>
      </w:r>
    </w:p>
    <w:p w14:paraId="6D72752A" w14:textId="6DE50EEF" w:rsidR="00732CD9" w:rsidRDefault="00732CD9" w:rsidP="00EA61EA">
      <w:pPr>
        <w:pStyle w:val="Akapitzlist"/>
        <w:numPr>
          <w:ilvl w:val="0"/>
          <w:numId w:val="131"/>
        </w:numPr>
        <w:ind w:left="426" w:hanging="426"/>
        <w:rPr>
          <w:rFonts w:ascii="Arial Narrow" w:hAnsi="Arial Narrow"/>
          <w:sz w:val="22"/>
          <w:szCs w:val="22"/>
        </w:rPr>
      </w:pPr>
      <w:r w:rsidRPr="00732CD9">
        <w:rPr>
          <w:rFonts w:ascii="Arial Narrow" w:hAnsi="Arial Narrow"/>
          <w:sz w:val="22"/>
          <w:szCs w:val="22"/>
        </w:rPr>
        <w:t>przeprowadzenie pomiarów i badań wymaganych w specyfikacji technicznej.</w:t>
      </w:r>
    </w:p>
    <w:p w14:paraId="077ACD7B" w14:textId="77777777" w:rsidR="00C219F4" w:rsidRDefault="00C219F4" w:rsidP="00C219F4">
      <w:pPr>
        <w:pStyle w:val="Akapitzlist"/>
        <w:rPr>
          <w:rFonts w:ascii="Arial Narrow" w:hAnsi="Arial Narrow"/>
          <w:sz w:val="22"/>
          <w:szCs w:val="22"/>
        </w:rPr>
      </w:pPr>
    </w:p>
    <w:p w14:paraId="30D9ECE6" w14:textId="39DC0CD9" w:rsidR="00C219F4" w:rsidRPr="00C219F4" w:rsidRDefault="00C219F4" w:rsidP="00EA61EA">
      <w:pPr>
        <w:pStyle w:val="Akapitzlist"/>
        <w:widowControl/>
        <w:numPr>
          <w:ilvl w:val="1"/>
          <w:numId w:val="128"/>
        </w:numPr>
        <w:autoSpaceDE w:val="0"/>
        <w:autoSpaceDN w:val="0"/>
        <w:adjustRightInd w:val="0"/>
        <w:rPr>
          <w:rFonts w:ascii="Arial Narrow" w:hAnsi="Arial Narrow" w:cs="Arial Narrow"/>
          <w:b/>
          <w:bCs/>
          <w:sz w:val="22"/>
          <w:szCs w:val="22"/>
          <w:lang w:bidi="ar-SA"/>
        </w:rPr>
      </w:pPr>
      <w:r w:rsidRPr="00C219F4">
        <w:rPr>
          <w:rFonts w:ascii="Arial Narrow" w:hAnsi="Arial Narrow" w:cs="Arial Narrow"/>
          <w:b/>
          <w:bCs/>
          <w:sz w:val="22"/>
          <w:szCs w:val="22"/>
          <w:lang w:bidi="ar-SA"/>
        </w:rPr>
        <w:t xml:space="preserve">Określenia podstawowe </w:t>
      </w:r>
    </w:p>
    <w:p w14:paraId="50F2C909" w14:textId="77777777" w:rsidR="00C219F4" w:rsidRPr="00C219F4" w:rsidRDefault="00C219F4" w:rsidP="00C219F4">
      <w:pPr>
        <w:widowControl/>
        <w:autoSpaceDE w:val="0"/>
        <w:autoSpaceDN w:val="0"/>
        <w:adjustRightInd w:val="0"/>
        <w:rPr>
          <w:rFonts w:ascii="Arial Narrow" w:hAnsi="Arial Narrow" w:cs="Arial Narrow"/>
          <w:sz w:val="22"/>
          <w:szCs w:val="22"/>
          <w:lang w:bidi="ar-SA"/>
        </w:rPr>
      </w:pPr>
      <w:r w:rsidRPr="00C219F4">
        <w:rPr>
          <w:rFonts w:ascii="Arial Narrow" w:hAnsi="Arial Narrow" w:cs="Arial Narrow"/>
          <w:sz w:val="22"/>
          <w:szCs w:val="22"/>
          <w:lang w:bidi="ar-SA"/>
        </w:rPr>
        <w:t xml:space="preserve">Użyte w niniejszej ST są zgodne ustawą Prawo budowlane, rozporządzeniami wykonawczymi do tej ustawy, nomenklaturą Polskich Norm i aprobat technicznych: </w:t>
      </w:r>
    </w:p>
    <w:p w14:paraId="0D175017" w14:textId="77777777" w:rsidR="00C219F4" w:rsidRPr="00C219F4" w:rsidRDefault="00C219F4" w:rsidP="00C219F4">
      <w:pPr>
        <w:widowControl/>
        <w:autoSpaceDE w:val="0"/>
        <w:autoSpaceDN w:val="0"/>
        <w:adjustRightInd w:val="0"/>
        <w:rPr>
          <w:rFonts w:ascii="Arial Narrow" w:hAnsi="Arial Narrow" w:cs="Arial Narrow"/>
          <w:sz w:val="22"/>
          <w:szCs w:val="22"/>
          <w:lang w:bidi="ar-SA"/>
        </w:rPr>
      </w:pPr>
      <w:r w:rsidRPr="00C219F4">
        <w:rPr>
          <w:rFonts w:ascii="Arial Narrow" w:hAnsi="Arial Narrow" w:cs="Arial Narrow"/>
          <w:sz w:val="22"/>
          <w:szCs w:val="22"/>
          <w:u w:val="single"/>
          <w:lang w:bidi="ar-SA"/>
        </w:rPr>
        <w:t>Instalacja wodociągowa</w:t>
      </w:r>
      <w:r w:rsidRPr="00C219F4">
        <w:rPr>
          <w:rFonts w:ascii="Arial Narrow" w:hAnsi="Arial Narrow" w:cs="Arial Narrow"/>
          <w:sz w:val="22"/>
          <w:szCs w:val="22"/>
          <w:lang w:bidi="ar-SA"/>
        </w:rPr>
        <w:t xml:space="preserve"> – zespół powiązanych ze sobą elementów służących do zaopatrywania w wodę obiektu budowlanego i jego otoczenia, stanowiących całość </w:t>
      </w:r>
      <w:proofErr w:type="spellStart"/>
      <w:r w:rsidRPr="00C219F4">
        <w:rPr>
          <w:rFonts w:ascii="Arial Narrow" w:hAnsi="Arial Narrow" w:cs="Arial Narrow"/>
          <w:sz w:val="22"/>
          <w:szCs w:val="22"/>
          <w:lang w:bidi="ar-SA"/>
        </w:rPr>
        <w:t>techniczno</w:t>
      </w:r>
      <w:proofErr w:type="spellEnd"/>
      <w:r w:rsidRPr="00C219F4">
        <w:rPr>
          <w:rFonts w:ascii="Arial Narrow" w:hAnsi="Arial Narrow" w:cs="Arial Narrow"/>
          <w:sz w:val="22"/>
          <w:szCs w:val="22"/>
          <w:lang w:bidi="ar-SA"/>
        </w:rPr>
        <w:t xml:space="preserve"> – użytkową. </w:t>
      </w:r>
    </w:p>
    <w:p w14:paraId="52683275" w14:textId="77777777" w:rsidR="00C219F4" w:rsidRPr="00C219F4" w:rsidRDefault="00C219F4" w:rsidP="00C219F4">
      <w:pPr>
        <w:widowControl/>
        <w:autoSpaceDE w:val="0"/>
        <w:autoSpaceDN w:val="0"/>
        <w:adjustRightInd w:val="0"/>
        <w:rPr>
          <w:rFonts w:ascii="Arial Narrow" w:hAnsi="Arial Narrow" w:cs="Arial Narrow"/>
          <w:sz w:val="22"/>
          <w:szCs w:val="22"/>
          <w:lang w:bidi="ar-SA"/>
        </w:rPr>
      </w:pPr>
      <w:r w:rsidRPr="00C219F4">
        <w:rPr>
          <w:rFonts w:ascii="Arial Narrow" w:hAnsi="Arial Narrow" w:cs="Arial Narrow"/>
          <w:sz w:val="22"/>
          <w:szCs w:val="22"/>
          <w:u w:val="single"/>
          <w:lang w:bidi="ar-SA"/>
        </w:rPr>
        <w:t>Instalacja wody zimnej</w:t>
      </w:r>
      <w:r w:rsidRPr="00C219F4">
        <w:rPr>
          <w:rFonts w:ascii="Arial Narrow" w:hAnsi="Arial Narrow" w:cs="Arial Narrow"/>
          <w:sz w:val="22"/>
          <w:szCs w:val="22"/>
          <w:lang w:bidi="ar-SA"/>
        </w:rPr>
        <w:t xml:space="preserve"> – część instalacji wodociągowej służąca do przygotowania i doprowadzenia do punktów czerpalnych wody zimnej. </w:t>
      </w:r>
    </w:p>
    <w:p w14:paraId="0264A3E0" w14:textId="77777777" w:rsidR="00C219F4" w:rsidRPr="00C219F4" w:rsidRDefault="00C219F4" w:rsidP="00C219F4">
      <w:pPr>
        <w:widowControl/>
        <w:autoSpaceDE w:val="0"/>
        <w:autoSpaceDN w:val="0"/>
        <w:adjustRightInd w:val="0"/>
        <w:rPr>
          <w:rFonts w:ascii="Arial Narrow" w:hAnsi="Arial Narrow" w:cs="Arial Narrow"/>
          <w:sz w:val="22"/>
          <w:szCs w:val="22"/>
          <w:lang w:bidi="ar-SA"/>
        </w:rPr>
      </w:pPr>
      <w:r w:rsidRPr="00C219F4">
        <w:rPr>
          <w:rFonts w:ascii="Arial Narrow" w:hAnsi="Arial Narrow" w:cs="Arial Narrow"/>
          <w:sz w:val="22"/>
          <w:szCs w:val="22"/>
          <w:u w:val="single"/>
          <w:lang w:bidi="ar-SA"/>
        </w:rPr>
        <w:t>Instalacja wody ciepłej</w:t>
      </w:r>
      <w:r w:rsidRPr="00C219F4">
        <w:rPr>
          <w:rFonts w:ascii="Arial Narrow" w:hAnsi="Arial Narrow" w:cs="Arial Narrow"/>
          <w:sz w:val="22"/>
          <w:szCs w:val="22"/>
          <w:lang w:bidi="ar-SA"/>
        </w:rPr>
        <w:t xml:space="preserve"> – część instalacji wodociągowej służąca do przygotowania i doprowadzenia do punktów czerpalnych wody o podwyższonej temperaturze uznanej za użytkową. </w:t>
      </w:r>
    </w:p>
    <w:p w14:paraId="6D587BFD" w14:textId="2B7CCCD1" w:rsidR="00C219F4" w:rsidRPr="003C6C91" w:rsidRDefault="00C219F4" w:rsidP="003C6C91">
      <w:pPr>
        <w:widowControl/>
        <w:autoSpaceDE w:val="0"/>
        <w:autoSpaceDN w:val="0"/>
        <w:adjustRightInd w:val="0"/>
        <w:rPr>
          <w:rFonts w:ascii="Arial Narrow" w:hAnsi="Arial Narrow" w:cs="Arial Narrow"/>
          <w:sz w:val="22"/>
          <w:szCs w:val="22"/>
          <w:lang w:bidi="ar-SA"/>
        </w:rPr>
      </w:pPr>
      <w:r w:rsidRPr="00C219F4">
        <w:rPr>
          <w:rFonts w:ascii="Arial Narrow" w:hAnsi="Arial Narrow" w:cs="Arial Narrow"/>
          <w:sz w:val="22"/>
          <w:szCs w:val="22"/>
          <w:u w:val="single"/>
          <w:lang w:bidi="ar-SA"/>
        </w:rPr>
        <w:t>Instalacja kanalizacyjna</w:t>
      </w:r>
      <w:r w:rsidRPr="00C219F4">
        <w:rPr>
          <w:rFonts w:ascii="Arial Narrow" w:hAnsi="Arial Narrow" w:cs="Arial Narrow"/>
          <w:sz w:val="22"/>
          <w:szCs w:val="22"/>
          <w:lang w:bidi="ar-SA"/>
        </w:rPr>
        <w:t xml:space="preserve"> – zespół powiązanych ze sobą elementów służących do odprowadzania ścieków z obiektu budowlanego i jego otoczenia do sieci kanalizacyj</w:t>
      </w:r>
      <w:r w:rsidR="009F0FCA">
        <w:rPr>
          <w:rFonts w:ascii="Arial Narrow" w:hAnsi="Arial Narrow" w:cs="Arial Narrow"/>
          <w:sz w:val="22"/>
          <w:szCs w:val="22"/>
          <w:lang w:bidi="ar-SA"/>
        </w:rPr>
        <w:t>nej zew. lub innego odbiornika.</w:t>
      </w:r>
    </w:p>
    <w:p w14:paraId="5B05BC46" w14:textId="5A873F5F" w:rsidR="00732CD9" w:rsidRDefault="00732CD9" w:rsidP="00EA61EA">
      <w:pPr>
        <w:pStyle w:val="Nagwek21"/>
        <w:keepNext/>
        <w:keepLines/>
        <w:numPr>
          <w:ilvl w:val="0"/>
          <w:numId w:val="128"/>
        </w:numPr>
        <w:tabs>
          <w:tab w:val="left" w:pos="334"/>
        </w:tabs>
        <w:spacing w:line="250" w:lineRule="exact"/>
        <w:jc w:val="both"/>
      </w:pPr>
      <w:r w:rsidRPr="00732CD9">
        <w:lastRenderedPageBreak/>
        <w:t>MATERIAŁY</w:t>
      </w:r>
    </w:p>
    <w:p w14:paraId="11971561" w14:textId="77777777" w:rsidR="00FF2A77" w:rsidRPr="00732CD9" w:rsidRDefault="00FF2A77" w:rsidP="00FF2A77">
      <w:pPr>
        <w:pStyle w:val="Nagwek21"/>
        <w:keepNext/>
        <w:keepLines/>
        <w:tabs>
          <w:tab w:val="left" w:pos="334"/>
        </w:tabs>
        <w:spacing w:line="250" w:lineRule="exact"/>
        <w:jc w:val="both"/>
      </w:pPr>
    </w:p>
    <w:p w14:paraId="0614B88D" w14:textId="77777777" w:rsidR="00732CD9" w:rsidRPr="00732CD9" w:rsidRDefault="00732CD9" w:rsidP="00EA61EA">
      <w:pPr>
        <w:pStyle w:val="Nagwek21"/>
        <w:keepNext/>
        <w:keepLines/>
        <w:numPr>
          <w:ilvl w:val="1"/>
          <w:numId w:val="128"/>
        </w:numPr>
        <w:tabs>
          <w:tab w:val="left" w:pos="488"/>
        </w:tabs>
        <w:spacing w:line="250" w:lineRule="exact"/>
        <w:jc w:val="both"/>
      </w:pPr>
      <w:bookmarkStart w:id="67" w:name="bookmark271"/>
      <w:r w:rsidRPr="00732CD9">
        <w:t>Ogólne wymagania dotyczące materiałów</w:t>
      </w:r>
      <w:bookmarkEnd w:id="67"/>
    </w:p>
    <w:p w14:paraId="63F8BB02" w14:textId="58107C2F" w:rsidR="00732CD9" w:rsidRPr="00732CD9" w:rsidRDefault="00732CD9" w:rsidP="00732CD9">
      <w:pPr>
        <w:rPr>
          <w:rFonts w:ascii="Arial Narrow" w:hAnsi="Arial Narrow"/>
          <w:sz w:val="22"/>
          <w:szCs w:val="22"/>
        </w:rPr>
      </w:pPr>
      <w:r w:rsidRPr="00732CD9">
        <w:rPr>
          <w:rFonts w:ascii="Arial Narrow" w:hAnsi="Arial Narrow"/>
          <w:sz w:val="22"/>
          <w:szCs w:val="22"/>
        </w:rPr>
        <w:t>Wymagania ogólne zgodnie z pkt. 2. Część I : Wymagania ogólne</w:t>
      </w:r>
    </w:p>
    <w:p w14:paraId="6F0B1473" w14:textId="77777777" w:rsidR="00FF2A77" w:rsidRDefault="00732CD9" w:rsidP="00FF2A77">
      <w:pPr>
        <w:widowControl/>
        <w:tabs>
          <w:tab w:val="left" w:pos="709"/>
        </w:tabs>
        <w:spacing w:line="276" w:lineRule="auto"/>
        <w:jc w:val="both"/>
        <w:rPr>
          <w:rFonts w:ascii="Arial Narrow" w:hAnsi="Arial Narrow" w:cs="Arial Narrow"/>
          <w:sz w:val="22"/>
          <w:szCs w:val="22"/>
          <w:lang w:bidi="ar-SA"/>
        </w:rPr>
      </w:pPr>
      <w:r w:rsidRPr="00732CD9">
        <w:rPr>
          <w:rFonts w:ascii="Arial Narrow" w:hAnsi="Arial Narrow" w:cs="Arial Narrow"/>
          <w:sz w:val="22"/>
          <w:szCs w:val="22"/>
          <w:lang w:bidi="ar-SA"/>
        </w:rPr>
        <w:t>Wykonawca jest odpowiedzialny za realizację robót zgodnie z dokumentacją projektową, specyfikacją techniczną, poleceniami nadzoru autorskiego i inwestorskiego oraz zgodnie z art. 5, 22, 23 i 28 ustawy Prawo budowlane</w:t>
      </w:r>
      <w:r w:rsidR="00FF2A77">
        <w:rPr>
          <w:rFonts w:ascii="Arial Narrow" w:hAnsi="Arial Narrow" w:cs="Arial Narrow"/>
          <w:sz w:val="22"/>
          <w:szCs w:val="22"/>
          <w:lang w:bidi="ar-SA"/>
        </w:rPr>
        <w:t xml:space="preserve"> oraz”</w:t>
      </w:r>
    </w:p>
    <w:p w14:paraId="7EB96D56" w14:textId="7AFC8708" w:rsidR="00FF2A77" w:rsidRPr="00FF2A77" w:rsidRDefault="00FF2A77" w:rsidP="00EA61EA">
      <w:pPr>
        <w:pStyle w:val="Akapitzlist"/>
        <w:widowControl/>
        <w:numPr>
          <w:ilvl w:val="0"/>
          <w:numId w:val="132"/>
        </w:numPr>
        <w:tabs>
          <w:tab w:val="left" w:pos="709"/>
        </w:tabs>
        <w:spacing w:line="276" w:lineRule="auto"/>
        <w:ind w:left="426" w:hanging="426"/>
        <w:jc w:val="both"/>
        <w:rPr>
          <w:rFonts w:ascii="Arial Narrow" w:hAnsi="Arial Narrow" w:cs="Arial"/>
          <w:sz w:val="22"/>
          <w:szCs w:val="22"/>
        </w:rPr>
      </w:pPr>
      <w:r w:rsidRPr="00FF2A77">
        <w:rPr>
          <w:rFonts w:ascii="Arial Narrow" w:hAnsi="Arial Narrow" w:cs="Arial"/>
          <w:sz w:val="22"/>
          <w:szCs w:val="22"/>
        </w:rPr>
        <w:t>„Warunki Techniczne Wykonania i Odbioru Robót Budowlanych, Instalacje sanitarne i przemysłowe - Arkady, Tom 2, (1995),</w:t>
      </w:r>
    </w:p>
    <w:p w14:paraId="2AA46BF6" w14:textId="77777777" w:rsidR="00FF2A77" w:rsidRPr="001A7892" w:rsidRDefault="00FF2A77" w:rsidP="00EA61EA">
      <w:pPr>
        <w:widowControl/>
        <w:numPr>
          <w:ilvl w:val="0"/>
          <w:numId w:val="133"/>
        </w:numPr>
        <w:tabs>
          <w:tab w:val="left" w:pos="709"/>
        </w:tabs>
        <w:spacing w:line="276" w:lineRule="auto"/>
        <w:ind w:left="426" w:hanging="426"/>
        <w:jc w:val="both"/>
        <w:rPr>
          <w:rFonts w:ascii="Arial Narrow" w:hAnsi="Arial Narrow" w:cs="Arial"/>
          <w:sz w:val="22"/>
          <w:szCs w:val="22"/>
        </w:rPr>
      </w:pPr>
      <w:bookmarkStart w:id="68" w:name="_Hlk86222375"/>
      <w:r w:rsidRPr="001A7892">
        <w:rPr>
          <w:rFonts w:ascii="Arial Narrow" w:hAnsi="Arial Narrow" w:cs="Arial"/>
          <w:sz w:val="22"/>
          <w:szCs w:val="22"/>
        </w:rPr>
        <w:t>„Warunki Techniczne Wykonania i Odbioru Robót Budowlanych, Roboty instalacyjne sanitarne, Instalacje wodociągowe” - ITB, zeszyt E4 (2012),</w:t>
      </w:r>
    </w:p>
    <w:bookmarkEnd w:id="68"/>
    <w:p w14:paraId="00CE8F9E" w14:textId="77777777" w:rsidR="00FF2A77" w:rsidRPr="001A7892" w:rsidRDefault="00FF2A77" w:rsidP="00EA61EA">
      <w:pPr>
        <w:widowControl/>
        <w:numPr>
          <w:ilvl w:val="0"/>
          <w:numId w:val="133"/>
        </w:numPr>
        <w:tabs>
          <w:tab w:val="left" w:pos="709"/>
        </w:tabs>
        <w:spacing w:line="276" w:lineRule="auto"/>
        <w:ind w:left="426" w:hanging="426"/>
        <w:jc w:val="both"/>
        <w:rPr>
          <w:rFonts w:ascii="Arial Narrow" w:hAnsi="Arial Narrow" w:cs="Arial"/>
          <w:sz w:val="22"/>
          <w:szCs w:val="22"/>
        </w:rPr>
      </w:pPr>
      <w:r w:rsidRPr="001A7892">
        <w:rPr>
          <w:rFonts w:ascii="Arial Narrow" w:hAnsi="Arial Narrow" w:cs="Arial"/>
          <w:sz w:val="22"/>
          <w:szCs w:val="22"/>
        </w:rPr>
        <w:t xml:space="preserve"> „Warunki Techniczne  Wykonania i Odbioru Robót Budowlanych, Roboty instalacyjne sanitarne, </w:t>
      </w:r>
      <w:bookmarkStart w:id="69" w:name="_Hlk86222420"/>
      <w:r w:rsidRPr="001A7892">
        <w:rPr>
          <w:rFonts w:ascii="Arial Narrow" w:hAnsi="Arial Narrow" w:cs="Arial"/>
          <w:sz w:val="22"/>
          <w:szCs w:val="22"/>
        </w:rPr>
        <w:t>Instalacje kanalizacyjne” - ITB, zeszyt E6 (2013),</w:t>
      </w:r>
      <w:bookmarkEnd w:id="69"/>
    </w:p>
    <w:p w14:paraId="0F684C4F" w14:textId="77777777" w:rsidR="00FF2A77" w:rsidRPr="001A7892" w:rsidRDefault="00FF2A77" w:rsidP="00EA61EA">
      <w:pPr>
        <w:widowControl/>
        <w:numPr>
          <w:ilvl w:val="0"/>
          <w:numId w:val="133"/>
        </w:numPr>
        <w:tabs>
          <w:tab w:val="left" w:pos="709"/>
        </w:tabs>
        <w:spacing w:line="276" w:lineRule="auto"/>
        <w:ind w:left="426" w:hanging="426"/>
        <w:jc w:val="both"/>
        <w:rPr>
          <w:rFonts w:ascii="Arial Narrow" w:hAnsi="Arial Narrow" w:cs="Arial"/>
          <w:sz w:val="22"/>
          <w:szCs w:val="22"/>
        </w:rPr>
      </w:pPr>
      <w:bookmarkStart w:id="70" w:name="_Hlk86222451"/>
      <w:r w:rsidRPr="001A7892">
        <w:rPr>
          <w:rFonts w:ascii="Arial Narrow" w:hAnsi="Arial Narrow" w:cs="Arial"/>
          <w:sz w:val="22"/>
          <w:szCs w:val="22"/>
        </w:rPr>
        <w:t xml:space="preserve">„Warunki Techniczne  Wykonania i Odbioru Sieci Kanalizacyjnych </w:t>
      </w:r>
      <w:proofErr w:type="spellStart"/>
      <w:r w:rsidRPr="001A7892">
        <w:rPr>
          <w:rFonts w:ascii="Arial Narrow" w:hAnsi="Arial Narrow" w:cs="Arial"/>
          <w:sz w:val="22"/>
          <w:szCs w:val="22"/>
        </w:rPr>
        <w:t>Cobrti</w:t>
      </w:r>
      <w:proofErr w:type="spellEnd"/>
      <w:r w:rsidRPr="001A7892">
        <w:rPr>
          <w:rFonts w:ascii="Arial Narrow" w:hAnsi="Arial Narrow" w:cs="Arial"/>
          <w:sz w:val="22"/>
          <w:szCs w:val="22"/>
        </w:rPr>
        <w:t xml:space="preserve"> </w:t>
      </w:r>
      <w:proofErr w:type="spellStart"/>
      <w:r w:rsidRPr="001A7892">
        <w:rPr>
          <w:rFonts w:ascii="Arial Narrow" w:hAnsi="Arial Narrow" w:cs="Arial"/>
          <w:sz w:val="22"/>
          <w:szCs w:val="22"/>
        </w:rPr>
        <w:t>Instal</w:t>
      </w:r>
      <w:proofErr w:type="spellEnd"/>
      <w:r w:rsidRPr="001A7892">
        <w:rPr>
          <w:rFonts w:ascii="Arial Narrow" w:hAnsi="Arial Narrow" w:cs="Arial"/>
          <w:sz w:val="22"/>
          <w:szCs w:val="22"/>
        </w:rPr>
        <w:t>, zeszyt 9  (2003),</w:t>
      </w:r>
    </w:p>
    <w:bookmarkEnd w:id="70"/>
    <w:p w14:paraId="2F44371C" w14:textId="77777777" w:rsidR="00FF2A77" w:rsidRPr="001A7892" w:rsidRDefault="00FF2A77" w:rsidP="00EA61EA">
      <w:pPr>
        <w:widowControl/>
        <w:numPr>
          <w:ilvl w:val="0"/>
          <w:numId w:val="133"/>
        </w:numPr>
        <w:tabs>
          <w:tab w:val="left" w:pos="709"/>
        </w:tabs>
        <w:spacing w:line="276" w:lineRule="auto"/>
        <w:ind w:left="426" w:hanging="426"/>
        <w:jc w:val="both"/>
        <w:rPr>
          <w:rFonts w:ascii="Arial Narrow" w:hAnsi="Arial Narrow" w:cs="Arial"/>
          <w:sz w:val="22"/>
          <w:szCs w:val="22"/>
        </w:rPr>
      </w:pPr>
      <w:r w:rsidRPr="001A7892">
        <w:rPr>
          <w:rFonts w:ascii="Arial Narrow" w:hAnsi="Arial Narrow" w:cs="Arial"/>
          <w:sz w:val="22"/>
          <w:szCs w:val="22"/>
        </w:rPr>
        <w:t xml:space="preserve">„Warunki Techniczne  Wykonania i Odbioru Robót Budowlanych, </w:t>
      </w:r>
      <w:r>
        <w:rPr>
          <w:rFonts w:ascii="Arial Narrow" w:hAnsi="Arial Narrow" w:cs="Arial"/>
          <w:sz w:val="22"/>
          <w:szCs w:val="22"/>
        </w:rPr>
        <w:t>Roboty ziemne i konstrukcyjne,</w:t>
      </w:r>
      <w:r w:rsidRPr="001A7892">
        <w:rPr>
          <w:rFonts w:ascii="Arial Narrow" w:hAnsi="Arial Narrow" w:cs="Arial"/>
          <w:sz w:val="22"/>
          <w:szCs w:val="22"/>
        </w:rPr>
        <w:t xml:space="preserve"> zeszyt 1-    Roboty ziemne” - ITB, (2018),</w:t>
      </w:r>
    </w:p>
    <w:p w14:paraId="50870302" w14:textId="67030C4B" w:rsidR="00732CD9" w:rsidRPr="00732CD9" w:rsidRDefault="00732CD9" w:rsidP="00732CD9">
      <w:pPr>
        <w:widowControl/>
        <w:autoSpaceDE w:val="0"/>
        <w:autoSpaceDN w:val="0"/>
        <w:adjustRightInd w:val="0"/>
        <w:rPr>
          <w:rFonts w:ascii="Arial Narrow" w:hAnsi="Arial Narrow" w:cs="Arial Narrow"/>
          <w:sz w:val="22"/>
          <w:szCs w:val="22"/>
          <w:lang w:bidi="ar-SA"/>
        </w:rPr>
      </w:pPr>
    </w:p>
    <w:p w14:paraId="668B3852" w14:textId="77777777" w:rsidR="00732CD9" w:rsidRPr="00732CD9" w:rsidRDefault="00732CD9" w:rsidP="00732CD9">
      <w:pPr>
        <w:widowControl/>
        <w:autoSpaceDE w:val="0"/>
        <w:autoSpaceDN w:val="0"/>
        <w:adjustRightInd w:val="0"/>
        <w:rPr>
          <w:rFonts w:ascii="Arial Narrow" w:hAnsi="Arial Narrow" w:cs="Arial Narrow"/>
          <w:sz w:val="22"/>
          <w:szCs w:val="22"/>
          <w:lang w:bidi="ar-SA"/>
        </w:rPr>
      </w:pPr>
      <w:r w:rsidRPr="00732CD9">
        <w:rPr>
          <w:rFonts w:ascii="Arial Narrow" w:hAnsi="Arial Narrow" w:cs="Arial Narrow"/>
          <w:sz w:val="22"/>
          <w:szCs w:val="22"/>
          <w:lang w:bidi="ar-SA"/>
        </w:rPr>
        <w:t xml:space="preserve">Odstępstwa od projektu mogą dotyczyć jedynie dostosowania instalacji do wprowadzonych zmian konstrukcyjno-budowlanych, lub zastąpienia zaprojektowanych materiałów – w przypadku niemożliwości ich uzyskania – przez inne materiały lub elementy o co najmniej nie gorszych charakterystykach i trwałości. </w:t>
      </w:r>
    </w:p>
    <w:p w14:paraId="05FC7E68" w14:textId="77777777" w:rsidR="00732CD9" w:rsidRPr="00732CD9" w:rsidRDefault="00732CD9" w:rsidP="00732CD9">
      <w:pPr>
        <w:widowControl/>
        <w:autoSpaceDE w:val="0"/>
        <w:autoSpaceDN w:val="0"/>
        <w:adjustRightInd w:val="0"/>
        <w:rPr>
          <w:rFonts w:ascii="Arial Narrow" w:hAnsi="Arial Narrow" w:cs="Arial Narrow"/>
          <w:sz w:val="22"/>
          <w:szCs w:val="22"/>
          <w:lang w:bidi="ar-SA"/>
        </w:rPr>
      </w:pPr>
      <w:r w:rsidRPr="00732CD9">
        <w:rPr>
          <w:rFonts w:ascii="Arial Narrow" w:hAnsi="Arial Narrow" w:cs="Arial Narrow"/>
          <w:sz w:val="22"/>
          <w:szCs w:val="22"/>
          <w:lang w:bidi="ar-SA"/>
        </w:rPr>
        <w:t xml:space="preserve">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w:t>
      </w:r>
    </w:p>
    <w:p w14:paraId="3E838EF7" w14:textId="77777777" w:rsidR="00732CD9" w:rsidRPr="00732CD9" w:rsidRDefault="00732CD9" w:rsidP="00732CD9">
      <w:pPr>
        <w:rPr>
          <w:rFonts w:ascii="Arial Narrow" w:hAnsi="Arial Narrow"/>
          <w:sz w:val="22"/>
          <w:szCs w:val="22"/>
        </w:rPr>
      </w:pPr>
    </w:p>
    <w:p w14:paraId="582B27FF" w14:textId="77777777" w:rsidR="00732CD9" w:rsidRPr="00732CD9" w:rsidRDefault="00732CD9" w:rsidP="00EA61EA">
      <w:pPr>
        <w:pStyle w:val="Nagwek21"/>
        <w:keepNext/>
        <w:keepLines/>
        <w:numPr>
          <w:ilvl w:val="1"/>
          <w:numId w:val="128"/>
        </w:numPr>
        <w:tabs>
          <w:tab w:val="left" w:pos="488"/>
        </w:tabs>
        <w:spacing w:line="250" w:lineRule="exact"/>
        <w:jc w:val="both"/>
      </w:pPr>
      <w:r w:rsidRPr="00732CD9">
        <w:t>Rury przewodowe</w:t>
      </w:r>
    </w:p>
    <w:p w14:paraId="0AAA4D89" w14:textId="77777777" w:rsidR="00732CD9" w:rsidRPr="004852A9" w:rsidRDefault="00732CD9" w:rsidP="00FF2A77">
      <w:pPr>
        <w:pStyle w:val="Teksttreci20"/>
        <w:spacing w:line="250" w:lineRule="exact"/>
        <w:ind w:left="0"/>
        <w:jc w:val="both"/>
        <w:rPr>
          <w:rFonts w:ascii="Arial Narrow" w:hAnsi="Arial Narrow"/>
          <w:b/>
          <w:sz w:val="22"/>
          <w:szCs w:val="22"/>
        </w:rPr>
      </w:pPr>
      <w:r w:rsidRPr="004852A9">
        <w:rPr>
          <w:rFonts w:ascii="Arial Narrow" w:hAnsi="Arial Narrow"/>
          <w:b/>
          <w:sz w:val="22"/>
          <w:szCs w:val="22"/>
        </w:rPr>
        <w:t>W zależności od instalacji należy stosować:</w:t>
      </w:r>
    </w:p>
    <w:p w14:paraId="426D49D3" w14:textId="5BDFEC11" w:rsidR="00732CD9" w:rsidRPr="00FF2A77" w:rsidRDefault="00732CD9" w:rsidP="00EA61EA">
      <w:pPr>
        <w:pStyle w:val="Akapitzlist"/>
        <w:numPr>
          <w:ilvl w:val="0"/>
          <w:numId w:val="134"/>
        </w:numPr>
        <w:ind w:left="426" w:hanging="426"/>
        <w:rPr>
          <w:rFonts w:ascii="Arial Narrow" w:hAnsi="Arial Narrow"/>
          <w:sz w:val="22"/>
          <w:szCs w:val="22"/>
        </w:rPr>
      </w:pPr>
      <w:r w:rsidRPr="00FF2A77">
        <w:rPr>
          <w:rFonts w:ascii="Arial Narrow" w:hAnsi="Arial Narrow"/>
          <w:sz w:val="22"/>
          <w:szCs w:val="22"/>
        </w:rPr>
        <w:t xml:space="preserve">w instalacji wody zimnej </w:t>
      </w:r>
      <w:r w:rsidR="00CD333A">
        <w:rPr>
          <w:rFonts w:ascii="Arial Narrow" w:hAnsi="Arial Narrow"/>
          <w:sz w:val="22"/>
          <w:szCs w:val="22"/>
        </w:rPr>
        <w:t xml:space="preserve">prowadzone </w:t>
      </w:r>
      <w:r w:rsidR="004852A9">
        <w:rPr>
          <w:rFonts w:ascii="Arial Narrow" w:hAnsi="Arial Narrow"/>
          <w:sz w:val="22"/>
          <w:szCs w:val="22"/>
        </w:rPr>
        <w:t>podtynkowo i podposadzkowo -</w:t>
      </w:r>
      <w:r w:rsidRPr="00FF2A77">
        <w:rPr>
          <w:rFonts w:ascii="Arial Narrow" w:hAnsi="Arial Narrow"/>
          <w:sz w:val="22"/>
          <w:szCs w:val="22"/>
        </w:rPr>
        <w:t xml:space="preserve"> rury PP</w:t>
      </w:r>
      <w:r w:rsidR="00FF2A77">
        <w:rPr>
          <w:rFonts w:ascii="Arial Narrow" w:hAnsi="Arial Narrow"/>
          <w:sz w:val="22"/>
          <w:szCs w:val="22"/>
        </w:rPr>
        <w:t xml:space="preserve"> </w:t>
      </w:r>
      <w:r w:rsidRPr="00FF2A77">
        <w:rPr>
          <w:rFonts w:ascii="Arial Narrow" w:hAnsi="Arial Narrow"/>
          <w:sz w:val="22"/>
          <w:szCs w:val="22"/>
        </w:rPr>
        <w:t>PN</w:t>
      </w:r>
      <w:r w:rsidR="00FF2A77">
        <w:rPr>
          <w:rFonts w:ascii="Arial Narrow" w:hAnsi="Arial Narrow"/>
          <w:sz w:val="22"/>
          <w:szCs w:val="22"/>
        </w:rPr>
        <w:t>2</w:t>
      </w:r>
      <w:r w:rsidR="004852A9">
        <w:rPr>
          <w:rFonts w:ascii="Arial Narrow" w:hAnsi="Arial Narrow"/>
          <w:sz w:val="22"/>
          <w:szCs w:val="22"/>
        </w:rPr>
        <w:t>0</w:t>
      </w:r>
    </w:p>
    <w:p w14:paraId="51F08ADC" w14:textId="42F22CD0" w:rsidR="004852A9" w:rsidRPr="00FF2A77" w:rsidRDefault="004852A9" w:rsidP="004852A9">
      <w:pPr>
        <w:pStyle w:val="Akapitzlist"/>
        <w:numPr>
          <w:ilvl w:val="0"/>
          <w:numId w:val="134"/>
        </w:numPr>
        <w:ind w:left="426" w:hanging="426"/>
        <w:rPr>
          <w:rFonts w:ascii="Arial Narrow" w:hAnsi="Arial Narrow"/>
          <w:sz w:val="22"/>
          <w:szCs w:val="22"/>
        </w:rPr>
      </w:pPr>
      <w:r w:rsidRPr="00FF2A77">
        <w:rPr>
          <w:rFonts w:ascii="Arial Narrow" w:hAnsi="Arial Narrow"/>
          <w:sz w:val="22"/>
          <w:szCs w:val="22"/>
        </w:rPr>
        <w:t xml:space="preserve">w instalacji wody </w:t>
      </w:r>
      <w:r>
        <w:rPr>
          <w:rFonts w:ascii="Arial Narrow" w:hAnsi="Arial Narrow"/>
          <w:sz w:val="22"/>
          <w:szCs w:val="22"/>
        </w:rPr>
        <w:t>ciepł</w:t>
      </w:r>
      <w:r w:rsidRPr="00FF2A77">
        <w:rPr>
          <w:rFonts w:ascii="Arial Narrow" w:hAnsi="Arial Narrow"/>
          <w:sz w:val="22"/>
          <w:szCs w:val="22"/>
        </w:rPr>
        <w:t>ej</w:t>
      </w:r>
      <w:r>
        <w:rPr>
          <w:rFonts w:ascii="Arial Narrow" w:hAnsi="Arial Narrow"/>
          <w:sz w:val="22"/>
          <w:szCs w:val="22"/>
        </w:rPr>
        <w:t xml:space="preserve"> wody</w:t>
      </w:r>
      <w:r w:rsidRPr="00FF2A77">
        <w:rPr>
          <w:rFonts w:ascii="Arial Narrow" w:hAnsi="Arial Narrow"/>
          <w:sz w:val="22"/>
          <w:szCs w:val="22"/>
        </w:rPr>
        <w:t xml:space="preserve"> </w:t>
      </w:r>
      <w:r>
        <w:rPr>
          <w:rFonts w:ascii="Arial Narrow" w:hAnsi="Arial Narrow"/>
          <w:sz w:val="22"/>
          <w:szCs w:val="22"/>
        </w:rPr>
        <w:t>prowadzone podtynkowo i podposadzkowo -</w:t>
      </w:r>
      <w:r w:rsidRPr="00FF2A77">
        <w:rPr>
          <w:rFonts w:ascii="Arial Narrow" w:hAnsi="Arial Narrow"/>
          <w:sz w:val="22"/>
          <w:szCs w:val="22"/>
        </w:rPr>
        <w:t>i rury PP</w:t>
      </w:r>
      <w:r>
        <w:rPr>
          <w:rFonts w:ascii="Arial Narrow" w:hAnsi="Arial Narrow"/>
          <w:sz w:val="22"/>
          <w:szCs w:val="22"/>
        </w:rPr>
        <w:t xml:space="preserve"> stabilizowane aluminium </w:t>
      </w:r>
      <w:r w:rsidRPr="00FF2A77">
        <w:rPr>
          <w:rFonts w:ascii="Arial Narrow" w:hAnsi="Arial Narrow"/>
          <w:sz w:val="22"/>
          <w:szCs w:val="22"/>
        </w:rPr>
        <w:t xml:space="preserve"> min. PN</w:t>
      </w:r>
      <w:r>
        <w:rPr>
          <w:rFonts w:ascii="Arial Narrow" w:hAnsi="Arial Narrow"/>
          <w:sz w:val="22"/>
          <w:szCs w:val="22"/>
        </w:rPr>
        <w:t>20</w:t>
      </w:r>
    </w:p>
    <w:p w14:paraId="2CE7B34E" w14:textId="4D68F593" w:rsidR="00732CD9" w:rsidRPr="00FF2A77" w:rsidRDefault="00732CD9" w:rsidP="00EA61EA">
      <w:pPr>
        <w:pStyle w:val="Akapitzlist"/>
        <w:numPr>
          <w:ilvl w:val="0"/>
          <w:numId w:val="134"/>
        </w:numPr>
        <w:ind w:left="426" w:hanging="426"/>
        <w:rPr>
          <w:rFonts w:ascii="Arial Narrow" w:hAnsi="Arial Narrow"/>
          <w:sz w:val="22"/>
          <w:szCs w:val="22"/>
        </w:rPr>
      </w:pPr>
      <w:r w:rsidRPr="00FF2A77">
        <w:rPr>
          <w:rFonts w:ascii="Arial Narrow" w:hAnsi="Arial Narrow"/>
          <w:sz w:val="22"/>
          <w:szCs w:val="22"/>
        </w:rPr>
        <w:t xml:space="preserve">dla instalacji kanalizacji sanitarnej podposadzkowej prowadzonej w </w:t>
      </w:r>
      <w:r w:rsidR="0054470D">
        <w:rPr>
          <w:rFonts w:ascii="Arial Narrow" w:hAnsi="Arial Narrow"/>
          <w:sz w:val="22"/>
          <w:szCs w:val="22"/>
        </w:rPr>
        <w:t xml:space="preserve">gruncie pod posadzką </w:t>
      </w:r>
      <w:r w:rsidRPr="00FF2A77">
        <w:rPr>
          <w:rFonts w:ascii="Arial Narrow" w:hAnsi="Arial Narrow"/>
          <w:sz w:val="22"/>
          <w:szCs w:val="22"/>
        </w:rPr>
        <w:t xml:space="preserve"> odprowadzającej ścieki sanitarne stosować rury kanalizacyjne </w:t>
      </w:r>
      <w:r w:rsidR="00CD333A">
        <w:rPr>
          <w:rFonts w:ascii="Arial Narrow" w:hAnsi="Arial Narrow"/>
          <w:sz w:val="22"/>
          <w:szCs w:val="22"/>
        </w:rPr>
        <w:t xml:space="preserve">lite </w:t>
      </w:r>
      <w:r w:rsidRPr="00FF2A77">
        <w:rPr>
          <w:rFonts w:ascii="Arial Narrow" w:hAnsi="Arial Narrow"/>
          <w:sz w:val="22"/>
          <w:szCs w:val="22"/>
        </w:rPr>
        <w:t xml:space="preserve">PVC-U </w:t>
      </w:r>
      <w:r w:rsidR="00CD333A">
        <w:rPr>
          <w:rFonts w:ascii="Arial Narrow" w:hAnsi="Arial Narrow"/>
          <w:sz w:val="22"/>
          <w:szCs w:val="22"/>
        </w:rPr>
        <w:t xml:space="preserve">SN 8 </w:t>
      </w:r>
      <w:r w:rsidRPr="00FF2A77">
        <w:rPr>
          <w:rFonts w:ascii="Arial Narrow" w:hAnsi="Arial Narrow"/>
          <w:sz w:val="22"/>
          <w:szCs w:val="22"/>
        </w:rPr>
        <w:t>dostosowan</w:t>
      </w:r>
      <w:r w:rsidR="00CD333A">
        <w:rPr>
          <w:rFonts w:ascii="Arial Narrow" w:hAnsi="Arial Narrow"/>
          <w:sz w:val="22"/>
          <w:szCs w:val="22"/>
        </w:rPr>
        <w:t xml:space="preserve">e </w:t>
      </w:r>
      <w:r w:rsidRPr="00FF2A77">
        <w:rPr>
          <w:rFonts w:ascii="Arial Narrow" w:hAnsi="Arial Narrow"/>
          <w:sz w:val="22"/>
          <w:szCs w:val="22"/>
        </w:rPr>
        <w:t xml:space="preserve"> do prowadzenia </w:t>
      </w:r>
      <w:r w:rsidR="00CD333A">
        <w:rPr>
          <w:rFonts w:ascii="Arial Narrow" w:hAnsi="Arial Narrow"/>
          <w:sz w:val="22"/>
          <w:szCs w:val="22"/>
        </w:rPr>
        <w:t>w gruncie pod posadzką</w:t>
      </w:r>
    </w:p>
    <w:p w14:paraId="4FD67946" w14:textId="1FE3CC58" w:rsidR="00732CD9" w:rsidRPr="00FF2A77" w:rsidRDefault="00732CD9" w:rsidP="00EA61EA">
      <w:pPr>
        <w:pStyle w:val="Akapitzlist"/>
        <w:numPr>
          <w:ilvl w:val="0"/>
          <w:numId w:val="134"/>
        </w:numPr>
        <w:ind w:left="426" w:hanging="426"/>
        <w:rPr>
          <w:rFonts w:ascii="Arial Narrow" w:hAnsi="Arial Narrow"/>
          <w:sz w:val="22"/>
          <w:szCs w:val="22"/>
        </w:rPr>
      </w:pPr>
      <w:r w:rsidRPr="00FF2A77">
        <w:rPr>
          <w:rFonts w:ascii="Arial Narrow" w:hAnsi="Arial Narrow"/>
          <w:sz w:val="22"/>
          <w:szCs w:val="22"/>
        </w:rPr>
        <w:t xml:space="preserve">dla instalacji kanalizacji sanitarnej </w:t>
      </w:r>
      <w:r w:rsidR="00CD333A">
        <w:rPr>
          <w:rFonts w:ascii="Arial Narrow" w:hAnsi="Arial Narrow"/>
          <w:sz w:val="22"/>
          <w:szCs w:val="22"/>
        </w:rPr>
        <w:t xml:space="preserve">wewnętrznej </w:t>
      </w:r>
      <w:r w:rsidRPr="00FF2A77">
        <w:rPr>
          <w:rFonts w:ascii="Arial Narrow" w:hAnsi="Arial Narrow"/>
          <w:sz w:val="22"/>
          <w:szCs w:val="22"/>
        </w:rPr>
        <w:t xml:space="preserve">nadposadzkowej odprowadzającej ścieki sanitarne stosować rury kanalizacyjne </w:t>
      </w:r>
      <w:r w:rsidR="0054470D">
        <w:rPr>
          <w:rFonts w:ascii="Arial Narrow" w:hAnsi="Arial Narrow"/>
          <w:sz w:val="22"/>
          <w:szCs w:val="22"/>
        </w:rPr>
        <w:t>PCV</w:t>
      </w:r>
      <w:r w:rsidR="00FF2A77">
        <w:rPr>
          <w:rFonts w:ascii="Arial Narrow" w:hAnsi="Arial Narrow"/>
          <w:sz w:val="22"/>
          <w:szCs w:val="22"/>
        </w:rPr>
        <w:t xml:space="preserve">-HT </w:t>
      </w:r>
      <w:r w:rsidRPr="00FF2A77">
        <w:rPr>
          <w:rFonts w:ascii="Arial Narrow" w:hAnsi="Arial Narrow"/>
          <w:sz w:val="22"/>
          <w:szCs w:val="22"/>
        </w:rPr>
        <w:t>do zastosowań wewnętrznych</w:t>
      </w:r>
      <w:r w:rsidR="00CD333A">
        <w:rPr>
          <w:rFonts w:ascii="Arial Narrow" w:hAnsi="Arial Narrow"/>
          <w:sz w:val="22"/>
          <w:szCs w:val="22"/>
        </w:rPr>
        <w:t xml:space="preserve"> łączone na kielichy</w:t>
      </w:r>
      <w:r w:rsidR="00FF2A77">
        <w:rPr>
          <w:rFonts w:ascii="Arial Narrow" w:hAnsi="Arial Narrow"/>
          <w:sz w:val="22"/>
          <w:szCs w:val="22"/>
        </w:rPr>
        <w:t>.</w:t>
      </w:r>
    </w:p>
    <w:p w14:paraId="364FCF16" w14:textId="3816EEED" w:rsidR="00732CD9" w:rsidRDefault="00732CD9" w:rsidP="00EA61EA">
      <w:pPr>
        <w:pStyle w:val="Akapitzlist"/>
        <w:numPr>
          <w:ilvl w:val="0"/>
          <w:numId w:val="134"/>
        </w:numPr>
        <w:ind w:left="426" w:hanging="426"/>
        <w:rPr>
          <w:rFonts w:ascii="Arial Narrow" w:hAnsi="Arial Narrow"/>
          <w:sz w:val="22"/>
          <w:szCs w:val="22"/>
        </w:rPr>
      </w:pPr>
      <w:r w:rsidRPr="00FF2A77">
        <w:rPr>
          <w:rFonts w:ascii="Arial Narrow" w:hAnsi="Arial Narrow"/>
          <w:sz w:val="22"/>
          <w:szCs w:val="22"/>
        </w:rPr>
        <w:t xml:space="preserve">w przegrodach </w:t>
      </w:r>
      <w:proofErr w:type="spellStart"/>
      <w:r w:rsidRPr="00FF2A77">
        <w:rPr>
          <w:rFonts w:ascii="Arial Narrow" w:hAnsi="Arial Narrow"/>
          <w:sz w:val="22"/>
          <w:szCs w:val="22"/>
        </w:rPr>
        <w:t>wydzieleń</w:t>
      </w:r>
      <w:proofErr w:type="spellEnd"/>
      <w:r w:rsidRPr="00FF2A77">
        <w:rPr>
          <w:rFonts w:ascii="Arial Narrow" w:hAnsi="Arial Narrow"/>
          <w:sz w:val="22"/>
          <w:szCs w:val="22"/>
        </w:rPr>
        <w:t xml:space="preserve"> p.poż stosować systemowe i certyfikowane przejścia p.poż. dostosowane do odporności p.poż. przejścia i rodzaju materiału rur oraz rodzaju medium.</w:t>
      </w:r>
    </w:p>
    <w:p w14:paraId="62D8CFE4" w14:textId="77777777" w:rsidR="00FF2A77" w:rsidRPr="00FF2A77" w:rsidRDefault="00FF2A77" w:rsidP="00FF2A77">
      <w:pPr>
        <w:pStyle w:val="Akapitzlist"/>
        <w:rPr>
          <w:rFonts w:ascii="Arial Narrow" w:hAnsi="Arial Narrow"/>
          <w:sz w:val="22"/>
          <w:szCs w:val="22"/>
        </w:rPr>
      </w:pPr>
    </w:p>
    <w:p w14:paraId="2EC848F3" w14:textId="77777777" w:rsidR="00732CD9" w:rsidRPr="00732CD9" w:rsidRDefault="00732CD9" w:rsidP="00EA61EA">
      <w:pPr>
        <w:pStyle w:val="Nagwek21"/>
        <w:keepNext/>
        <w:keepLines/>
        <w:numPr>
          <w:ilvl w:val="1"/>
          <w:numId w:val="128"/>
        </w:numPr>
        <w:tabs>
          <w:tab w:val="left" w:pos="483"/>
        </w:tabs>
        <w:spacing w:line="250" w:lineRule="exact"/>
        <w:jc w:val="both"/>
      </w:pPr>
      <w:bookmarkStart w:id="71" w:name="bookmark273"/>
      <w:r w:rsidRPr="00732CD9">
        <w:t>Elementy montażowe</w:t>
      </w:r>
      <w:bookmarkEnd w:id="71"/>
    </w:p>
    <w:p w14:paraId="54A35078" w14:textId="77777777" w:rsidR="00732CD9" w:rsidRPr="00DD6948" w:rsidRDefault="00732CD9" w:rsidP="00FF2A77">
      <w:pPr>
        <w:pStyle w:val="Teksttreci20"/>
        <w:spacing w:line="250" w:lineRule="exact"/>
        <w:ind w:left="0"/>
        <w:jc w:val="both"/>
        <w:rPr>
          <w:rFonts w:ascii="Arial Narrow" w:hAnsi="Arial Narrow"/>
          <w:color w:val="auto"/>
          <w:sz w:val="22"/>
          <w:szCs w:val="22"/>
        </w:rPr>
      </w:pPr>
      <w:r w:rsidRPr="00DD6948">
        <w:rPr>
          <w:rFonts w:ascii="Arial Narrow" w:hAnsi="Arial Narrow"/>
          <w:color w:val="auto"/>
          <w:sz w:val="22"/>
          <w:szCs w:val="22"/>
        </w:rPr>
        <w:t>Jako elementy montażowe należy zastosować:</w:t>
      </w:r>
    </w:p>
    <w:p w14:paraId="1852DC4B" w14:textId="77777777" w:rsidR="00732CD9" w:rsidRPr="00DD6948" w:rsidRDefault="00732CD9" w:rsidP="00EA61EA">
      <w:pPr>
        <w:pStyle w:val="Teksttreci20"/>
        <w:numPr>
          <w:ilvl w:val="0"/>
          <w:numId w:val="135"/>
        </w:numPr>
        <w:tabs>
          <w:tab w:val="left" w:pos="709"/>
        </w:tabs>
        <w:spacing w:after="0" w:line="250" w:lineRule="exact"/>
        <w:ind w:left="426" w:hanging="426"/>
        <w:jc w:val="both"/>
        <w:rPr>
          <w:rFonts w:ascii="Arial Narrow" w:hAnsi="Arial Narrow"/>
          <w:color w:val="auto"/>
          <w:sz w:val="22"/>
          <w:szCs w:val="22"/>
        </w:rPr>
      </w:pPr>
      <w:r w:rsidRPr="00DD6948">
        <w:rPr>
          <w:rFonts w:ascii="Arial Narrow" w:hAnsi="Arial Narrow"/>
          <w:color w:val="auto"/>
          <w:sz w:val="22"/>
          <w:szCs w:val="22"/>
        </w:rPr>
        <w:t>łączniki i kształtki rurowe systemu producenta rur,</w:t>
      </w:r>
    </w:p>
    <w:p w14:paraId="3DD9F4C6" w14:textId="01230EBC" w:rsidR="00732CD9" w:rsidRPr="00DD6948" w:rsidRDefault="00732CD9" w:rsidP="00EA61EA">
      <w:pPr>
        <w:pStyle w:val="Teksttreci20"/>
        <w:numPr>
          <w:ilvl w:val="0"/>
          <w:numId w:val="135"/>
        </w:numPr>
        <w:tabs>
          <w:tab w:val="left" w:pos="709"/>
        </w:tabs>
        <w:spacing w:after="0" w:line="250" w:lineRule="exact"/>
        <w:ind w:left="426" w:hanging="426"/>
        <w:jc w:val="both"/>
        <w:rPr>
          <w:rFonts w:ascii="Arial Narrow" w:hAnsi="Arial Narrow"/>
          <w:color w:val="auto"/>
          <w:sz w:val="22"/>
          <w:szCs w:val="22"/>
        </w:rPr>
      </w:pPr>
      <w:r w:rsidRPr="00DD6948">
        <w:rPr>
          <w:rFonts w:ascii="Arial Narrow" w:hAnsi="Arial Narrow"/>
          <w:color w:val="auto"/>
          <w:sz w:val="22"/>
          <w:szCs w:val="22"/>
        </w:rPr>
        <w:t xml:space="preserve">łączniki i kształtki zgrzewane </w:t>
      </w:r>
    </w:p>
    <w:p w14:paraId="6D902D5D" w14:textId="77777777" w:rsidR="00732CD9" w:rsidRPr="00DD6948" w:rsidRDefault="00732CD9" w:rsidP="00EA61EA">
      <w:pPr>
        <w:pStyle w:val="Teksttreci20"/>
        <w:numPr>
          <w:ilvl w:val="0"/>
          <w:numId w:val="135"/>
        </w:numPr>
        <w:tabs>
          <w:tab w:val="left" w:pos="709"/>
        </w:tabs>
        <w:spacing w:after="0" w:line="250" w:lineRule="exact"/>
        <w:ind w:left="426" w:hanging="426"/>
        <w:jc w:val="both"/>
        <w:rPr>
          <w:rFonts w:ascii="Arial Narrow" w:hAnsi="Arial Narrow"/>
          <w:color w:val="auto"/>
          <w:sz w:val="22"/>
          <w:szCs w:val="22"/>
        </w:rPr>
      </w:pPr>
      <w:r w:rsidRPr="00DD6948">
        <w:rPr>
          <w:rFonts w:ascii="Arial Narrow" w:hAnsi="Arial Narrow"/>
          <w:color w:val="auto"/>
          <w:sz w:val="22"/>
          <w:szCs w:val="22"/>
        </w:rPr>
        <w:t>łączniki i kształtki gwintowane/przejściowe,</w:t>
      </w:r>
    </w:p>
    <w:p w14:paraId="4F293608" w14:textId="77777777" w:rsidR="00732CD9" w:rsidRPr="00DD6948" w:rsidRDefault="00732CD9" w:rsidP="00EA61EA">
      <w:pPr>
        <w:pStyle w:val="Teksttreci20"/>
        <w:numPr>
          <w:ilvl w:val="0"/>
          <w:numId w:val="135"/>
        </w:numPr>
        <w:tabs>
          <w:tab w:val="left" w:pos="709"/>
        </w:tabs>
        <w:spacing w:after="0" w:line="250" w:lineRule="exact"/>
        <w:ind w:left="426" w:hanging="426"/>
        <w:jc w:val="both"/>
        <w:rPr>
          <w:rFonts w:ascii="Arial Narrow" w:hAnsi="Arial Narrow"/>
          <w:color w:val="auto"/>
          <w:sz w:val="22"/>
          <w:szCs w:val="22"/>
        </w:rPr>
      </w:pPr>
      <w:r w:rsidRPr="00DD6948">
        <w:rPr>
          <w:rFonts w:ascii="Arial Narrow" w:hAnsi="Arial Narrow"/>
          <w:color w:val="auto"/>
          <w:sz w:val="22"/>
          <w:szCs w:val="22"/>
        </w:rPr>
        <w:t xml:space="preserve">uchwyty i </w:t>
      </w:r>
      <w:proofErr w:type="spellStart"/>
      <w:r w:rsidRPr="00DD6948">
        <w:rPr>
          <w:rFonts w:ascii="Arial Narrow" w:hAnsi="Arial Narrow"/>
          <w:color w:val="auto"/>
          <w:sz w:val="22"/>
          <w:szCs w:val="22"/>
        </w:rPr>
        <w:t>zawiesia</w:t>
      </w:r>
      <w:proofErr w:type="spellEnd"/>
      <w:r w:rsidRPr="00DD6948">
        <w:rPr>
          <w:rFonts w:ascii="Arial Narrow" w:hAnsi="Arial Narrow"/>
          <w:color w:val="auto"/>
          <w:sz w:val="22"/>
          <w:szCs w:val="22"/>
        </w:rPr>
        <w:t xml:space="preserve"> systemowe lub obejmy uniwersalne do rur z wkładką gumową</w:t>
      </w:r>
    </w:p>
    <w:p w14:paraId="33F7A440" w14:textId="77777777" w:rsidR="00B405D9" w:rsidRDefault="00732CD9" w:rsidP="00B405D9">
      <w:pPr>
        <w:pStyle w:val="Nagwek21"/>
        <w:keepNext/>
        <w:keepLines/>
        <w:tabs>
          <w:tab w:val="left" w:pos="483"/>
        </w:tabs>
        <w:spacing w:line="533" w:lineRule="exact"/>
        <w:ind w:right="5140"/>
        <w:jc w:val="both"/>
      </w:pPr>
      <w:r w:rsidRPr="00732CD9">
        <w:t xml:space="preserve">Urządzenia i przybory sanitarne. </w:t>
      </w:r>
      <w:r w:rsidRPr="00C219F4">
        <w:t xml:space="preserve">Armatura </w:t>
      </w:r>
    </w:p>
    <w:p w14:paraId="51A211A1" w14:textId="3E650B9C" w:rsidR="00B405D9" w:rsidRDefault="00732CD9" w:rsidP="00B405D9">
      <w:pPr>
        <w:pStyle w:val="Nagwek21"/>
        <w:keepNext/>
        <w:keepLines/>
        <w:tabs>
          <w:tab w:val="left" w:pos="483"/>
        </w:tabs>
        <w:spacing w:line="533" w:lineRule="exact"/>
        <w:ind w:right="5140"/>
        <w:jc w:val="both"/>
        <w:rPr>
          <w:b w:val="0"/>
          <w:bCs w:val="0"/>
        </w:rPr>
      </w:pPr>
      <w:r w:rsidRPr="00B405D9">
        <w:rPr>
          <w:b w:val="0"/>
          <w:bCs w:val="0"/>
        </w:rPr>
        <w:t>WG branży Architektura</w:t>
      </w:r>
    </w:p>
    <w:p w14:paraId="457B29C7" w14:textId="77777777" w:rsidR="00B405D9" w:rsidRPr="00732CD9" w:rsidRDefault="00B405D9" w:rsidP="004A5339"/>
    <w:p w14:paraId="6253BDEC" w14:textId="248B5D9D" w:rsidR="00732CD9" w:rsidRPr="00732CD9" w:rsidRDefault="00732CD9" w:rsidP="00EA61EA">
      <w:pPr>
        <w:pStyle w:val="Nagwek21"/>
        <w:keepNext/>
        <w:keepLines/>
        <w:numPr>
          <w:ilvl w:val="1"/>
          <w:numId w:val="128"/>
        </w:numPr>
        <w:tabs>
          <w:tab w:val="left" w:pos="483"/>
        </w:tabs>
        <w:spacing w:line="250" w:lineRule="exact"/>
        <w:jc w:val="both"/>
      </w:pPr>
      <w:bookmarkStart w:id="72" w:name="bookmark275"/>
      <w:r w:rsidRPr="00732CD9">
        <w:t>Armatura dodatkowa</w:t>
      </w:r>
      <w:bookmarkEnd w:id="72"/>
    </w:p>
    <w:p w14:paraId="41A9E12C" w14:textId="77777777" w:rsidR="00732CD9" w:rsidRPr="00DD6948" w:rsidRDefault="00732CD9" w:rsidP="00FF2A77">
      <w:pPr>
        <w:pStyle w:val="Teksttreci20"/>
        <w:spacing w:line="250" w:lineRule="exact"/>
        <w:ind w:left="0"/>
        <w:jc w:val="both"/>
        <w:rPr>
          <w:rFonts w:ascii="Arial Narrow" w:hAnsi="Arial Narrow"/>
          <w:b/>
          <w:sz w:val="22"/>
          <w:szCs w:val="22"/>
        </w:rPr>
      </w:pPr>
      <w:r w:rsidRPr="00DD6948">
        <w:rPr>
          <w:rFonts w:ascii="Arial Narrow" w:hAnsi="Arial Narrow"/>
          <w:b/>
          <w:sz w:val="22"/>
          <w:szCs w:val="22"/>
        </w:rPr>
        <w:t>Jako armaturę dodatkową należy zastosować:</w:t>
      </w:r>
    </w:p>
    <w:p w14:paraId="2D30380B" w14:textId="77777777" w:rsidR="00732CD9" w:rsidRPr="00FF2A77" w:rsidRDefault="00732CD9" w:rsidP="00EA61EA">
      <w:pPr>
        <w:pStyle w:val="Akapitzlist"/>
        <w:numPr>
          <w:ilvl w:val="0"/>
          <w:numId w:val="136"/>
        </w:numPr>
        <w:ind w:left="426" w:hanging="426"/>
        <w:rPr>
          <w:rFonts w:ascii="Arial Narrow" w:hAnsi="Arial Narrow"/>
          <w:sz w:val="22"/>
          <w:szCs w:val="22"/>
        </w:rPr>
      </w:pPr>
      <w:r w:rsidRPr="00FF2A77">
        <w:rPr>
          <w:rFonts w:ascii="Arial Narrow" w:hAnsi="Arial Narrow"/>
          <w:sz w:val="22"/>
          <w:szCs w:val="22"/>
        </w:rPr>
        <w:t>zawory kątowe, niklowane do płuczek ustępowych Ø15,</w:t>
      </w:r>
    </w:p>
    <w:p w14:paraId="2DE2B66B" w14:textId="77777777" w:rsidR="00732CD9" w:rsidRPr="00FF2A77" w:rsidRDefault="00732CD9" w:rsidP="00EA61EA">
      <w:pPr>
        <w:pStyle w:val="Akapitzlist"/>
        <w:numPr>
          <w:ilvl w:val="0"/>
          <w:numId w:val="136"/>
        </w:numPr>
        <w:ind w:left="426" w:hanging="426"/>
        <w:rPr>
          <w:rFonts w:ascii="Arial Narrow" w:hAnsi="Arial Narrow"/>
          <w:sz w:val="22"/>
          <w:szCs w:val="22"/>
        </w:rPr>
      </w:pPr>
      <w:r w:rsidRPr="00FF2A77">
        <w:rPr>
          <w:rFonts w:ascii="Arial Narrow" w:hAnsi="Arial Narrow"/>
          <w:sz w:val="22"/>
          <w:szCs w:val="22"/>
        </w:rPr>
        <w:t>zawory czerpalne ze złączką do węża Ø15,</w:t>
      </w:r>
    </w:p>
    <w:p w14:paraId="22A8E86C" w14:textId="6DF0F514" w:rsidR="00732CD9" w:rsidRDefault="00732CD9" w:rsidP="00EA61EA">
      <w:pPr>
        <w:pStyle w:val="Akapitzlist"/>
        <w:numPr>
          <w:ilvl w:val="0"/>
          <w:numId w:val="136"/>
        </w:numPr>
        <w:ind w:left="426" w:hanging="426"/>
        <w:rPr>
          <w:rFonts w:ascii="Arial Narrow" w:hAnsi="Arial Narrow"/>
          <w:sz w:val="22"/>
          <w:szCs w:val="22"/>
        </w:rPr>
      </w:pPr>
      <w:r w:rsidRPr="00FF2A77">
        <w:rPr>
          <w:rFonts w:ascii="Arial Narrow" w:hAnsi="Arial Narrow"/>
          <w:sz w:val="22"/>
          <w:szCs w:val="22"/>
        </w:rPr>
        <w:t xml:space="preserve">Wszystkie zawory ze złączką do węża uzbrojone zostaną w zawory </w:t>
      </w:r>
      <w:proofErr w:type="spellStart"/>
      <w:r w:rsidRPr="00FF2A77">
        <w:rPr>
          <w:rFonts w:ascii="Arial Narrow" w:hAnsi="Arial Narrow"/>
          <w:sz w:val="22"/>
          <w:szCs w:val="22"/>
        </w:rPr>
        <w:t>antyskażeniowe</w:t>
      </w:r>
      <w:proofErr w:type="spellEnd"/>
      <w:r w:rsidRPr="00FF2A77">
        <w:rPr>
          <w:rFonts w:ascii="Arial Narrow" w:hAnsi="Arial Narrow"/>
          <w:sz w:val="22"/>
          <w:szCs w:val="22"/>
        </w:rPr>
        <w:t xml:space="preserve"> kl. HA.</w:t>
      </w:r>
    </w:p>
    <w:p w14:paraId="37333DA8" w14:textId="4DE25127" w:rsidR="0054470D" w:rsidRDefault="0054470D" w:rsidP="0054470D">
      <w:pPr>
        <w:pStyle w:val="Akapitzlist"/>
        <w:numPr>
          <w:ilvl w:val="0"/>
          <w:numId w:val="136"/>
        </w:numPr>
        <w:ind w:left="426" w:hanging="426"/>
        <w:rPr>
          <w:rFonts w:ascii="Arial Narrow" w:hAnsi="Arial Narrow"/>
          <w:sz w:val="22"/>
          <w:szCs w:val="22"/>
        </w:rPr>
      </w:pPr>
      <w:r>
        <w:rPr>
          <w:rFonts w:ascii="Arial Narrow" w:hAnsi="Arial Narrow"/>
          <w:sz w:val="22"/>
          <w:szCs w:val="22"/>
        </w:rPr>
        <w:t>Zawory antyskażeniowy typ BA na wlocie wody do pomieszczenia dekontaminacji</w:t>
      </w:r>
      <w:r w:rsidRPr="00FF2A77">
        <w:rPr>
          <w:rFonts w:ascii="Arial Narrow" w:hAnsi="Arial Narrow"/>
          <w:sz w:val="22"/>
          <w:szCs w:val="22"/>
        </w:rPr>
        <w:t>.</w:t>
      </w:r>
    </w:p>
    <w:p w14:paraId="38F8EFB4" w14:textId="77777777" w:rsidR="0054470D" w:rsidRDefault="0054470D" w:rsidP="00EA61EA">
      <w:pPr>
        <w:pStyle w:val="Akapitzlist"/>
        <w:numPr>
          <w:ilvl w:val="0"/>
          <w:numId w:val="136"/>
        </w:numPr>
        <w:ind w:left="426" w:hanging="426"/>
        <w:rPr>
          <w:rFonts w:ascii="Arial Narrow" w:hAnsi="Arial Narrow"/>
          <w:sz w:val="22"/>
          <w:szCs w:val="22"/>
        </w:rPr>
      </w:pPr>
    </w:p>
    <w:p w14:paraId="4FF701BE" w14:textId="77777777" w:rsidR="00C219F4" w:rsidRPr="00FF2A77" w:rsidRDefault="00C219F4" w:rsidP="004A5339">
      <w:pPr>
        <w:pStyle w:val="Akapitzlist"/>
        <w:rPr>
          <w:rFonts w:ascii="Arial Narrow" w:hAnsi="Arial Narrow"/>
          <w:sz w:val="22"/>
          <w:szCs w:val="22"/>
        </w:rPr>
      </w:pPr>
    </w:p>
    <w:p w14:paraId="44E947C8" w14:textId="5EDBCC28" w:rsidR="00732CD9" w:rsidRPr="00732CD9" w:rsidRDefault="00732CD9" w:rsidP="00EA61EA">
      <w:pPr>
        <w:pStyle w:val="Nagwek21"/>
        <w:keepNext/>
        <w:keepLines/>
        <w:numPr>
          <w:ilvl w:val="1"/>
          <w:numId w:val="128"/>
        </w:numPr>
        <w:tabs>
          <w:tab w:val="left" w:pos="488"/>
        </w:tabs>
        <w:spacing w:after="214" w:line="220" w:lineRule="exact"/>
        <w:jc w:val="both"/>
      </w:pPr>
      <w:r w:rsidRPr="00732CD9">
        <w:t xml:space="preserve">Armatura </w:t>
      </w:r>
    </w:p>
    <w:p w14:paraId="4473A79C" w14:textId="77777777" w:rsidR="00732CD9" w:rsidRPr="00C219F4" w:rsidRDefault="00732CD9" w:rsidP="00C219F4">
      <w:pPr>
        <w:rPr>
          <w:rFonts w:ascii="Arial Narrow" w:hAnsi="Arial Narrow"/>
          <w:sz w:val="22"/>
          <w:szCs w:val="22"/>
        </w:rPr>
      </w:pPr>
      <w:r w:rsidRPr="00C219F4">
        <w:rPr>
          <w:rFonts w:ascii="Arial Narrow" w:hAnsi="Arial Narrow"/>
          <w:sz w:val="22"/>
          <w:szCs w:val="22"/>
        </w:rPr>
        <w:t>Jako armaturę przewodową (odcinającą, regulacyjną, pomiarową) zastosować:</w:t>
      </w:r>
    </w:p>
    <w:p w14:paraId="23F1F15A" w14:textId="19575165" w:rsidR="00732CD9" w:rsidRPr="00C219F4" w:rsidRDefault="00732CD9" w:rsidP="00EA61EA">
      <w:pPr>
        <w:pStyle w:val="Akapitzlist"/>
        <w:numPr>
          <w:ilvl w:val="0"/>
          <w:numId w:val="137"/>
        </w:numPr>
        <w:ind w:left="426" w:hanging="426"/>
        <w:rPr>
          <w:rFonts w:ascii="Arial Narrow" w:hAnsi="Arial Narrow"/>
          <w:sz w:val="22"/>
          <w:szCs w:val="22"/>
        </w:rPr>
      </w:pPr>
      <w:r w:rsidRPr="00C219F4">
        <w:rPr>
          <w:rFonts w:ascii="Arial Narrow" w:hAnsi="Arial Narrow"/>
          <w:sz w:val="22"/>
          <w:szCs w:val="22"/>
        </w:rPr>
        <w:t xml:space="preserve">Zawory odcinające kulowe </w:t>
      </w:r>
      <w:r w:rsidRPr="00C219F4">
        <w:rPr>
          <w:rFonts w:ascii="Arial Narrow" w:hAnsi="Arial Narrow"/>
          <w:sz w:val="22"/>
          <w:szCs w:val="22"/>
          <w:lang w:eastAsia="en-US" w:bidi="en-US"/>
        </w:rPr>
        <w:t xml:space="preserve">(do </w:t>
      </w:r>
      <w:r w:rsidRPr="00C219F4">
        <w:rPr>
          <w:rFonts w:ascii="Arial Narrow" w:hAnsi="Arial Narrow"/>
          <w:sz w:val="22"/>
          <w:szCs w:val="22"/>
        </w:rPr>
        <w:t>DN50)- PN16, temperatura pracy 0+</w:t>
      </w:r>
      <w:r w:rsidR="00C219F4" w:rsidRPr="00C219F4">
        <w:rPr>
          <w:rFonts w:ascii="Arial Narrow" w:hAnsi="Arial Narrow"/>
          <w:sz w:val="22"/>
          <w:szCs w:val="22"/>
        </w:rPr>
        <w:t>11</w:t>
      </w:r>
      <w:r w:rsidRPr="00C219F4">
        <w:rPr>
          <w:rFonts w:ascii="Arial Narrow" w:hAnsi="Arial Narrow"/>
          <w:sz w:val="22"/>
          <w:szCs w:val="22"/>
        </w:rPr>
        <w:t>0°C; obudowa z mosiądzu chromowanego</w:t>
      </w:r>
    </w:p>
    <w:p w14:paraId="0065D275" w14:textId="77777777" w:rsidR="00732CD9" w:rsidRPr="00C219F4" w:rsidRDefault="00732CD9" w:rsidP="00EA61EA">
      <w:pPr>
        <w:pStyle w:val="Akapitzlist"/>
        <w:numPr>
          <w:ilvl w:val="0"/>
          <w:numId w:val="137"/>
        </w:numPr>
        <w:ind w:left="426" w:hanging="426"/>
        <w:rPr>
          <w:rFonts w:ascii="Arial Narrow" w:hAnsi="Arial Narrow"/>
          <w:sz w:val="22"/>
          <w:szCs w:val="22"/>
        </w:rPr>
      </w:pPr>
      <w:r w:rsidRPr="00C219F4">
        <w:rPr>
          <w:rFonts w:ascii="Arial Narrow" w:hAnsi="Arial Narrow"/>
          <w:sz w:val="22"/>
          <w:szCs w:val="22"/>
        </w:rPr>
        <w:t>Filtry gwintowane z osadnikiem (do DN 50) - 300 mikronów (0,3 mm) dla DN1/2” ; 500 mikronów (0,5 mm) dla DN3/4” - 2”; korpus : mosiądz, osadnik : stal nierdzewna. Filtr z zaworem upustowym ; min PN10; temperatura pracy -10°C+100°C</w:t>
      </w:r>
    </w:p>
    <w:p w14:paraId="37979303" w14:textId="6A20A388" w:rsidR="00732CD9" w:rsidRPr="00C219F4" w:rsidRDefault="00732CD9" w:rsidP="00EA61EA">
      <w:pPr>
        <w:pStyle w:val="Akapitzlist"/>
        <w:numPr>
          <w:ilvl w:val="0"/>
          <w:numId w:val="137"/>
        </w:numPr>
        <w:ind w:left="426" w:hanging="426"/>
        <w:rPr>
          <w:rFonts w:ascii="Arial Narrow" w:hAnsi="Arial Narrow"/>
          <w:sz w:val="22"/>
          <w:szCs w:val="22"/>
        </w:rPr>
      </w:pPr>
      <w:r w:rsidRPr="00C219F4">
        <w:rPr>
          <w:rFonts w:ascii="Arial Narrow" w:hAnsi="Arial Narrow"/>
          <w:sz w:val="22"/>
          <w:szCs w:val="22"/>
        </w:rPr>
        <w:t xml:space="preserve">Zawory zwrotne grzybkowe gwintowane </w:t>
      </w:r>
      <w:r w:rsidRPr="00C219F4">
        <w:rPr>
          <w:rFonts w:ascii="Arial Narrow" w:hAnsi="Arial Narrow"/>
          <w:sz w:val="22"/>
          <w:szCs w:val="22"/>
          <w:lang w:eastAsia="en-US" w:bidi="en-US"/>
        </w:rPr>
        <w:t xml:space="preserve">(do </w:t>
      </w:r>
      <w:r w:rsidRPr="00C219F4">
        <w:rPr>
          <w:rFonts w:ascii="Arial Narrow" w:hAnsi="Arial Narrow"/>
          <w:sz w:val="22"/>
          <w:szCs w:val="22"/>
        </w:rPr>
        <w:t xml:space="preserve">DN50) - PN16 bar; </w:t>
      </w:r>
      <w:r w:rsidR="0054470D" w:rsidRPr="00C219F4">
        <w:rPr>
          <w:rFonts w:ascii="Arial Narrow" w:hAnsi="Arial Narrow"/>
          <w:sz w:val="22"/>
          <w:szCs w:val="22"/>
        </w:rPr>
        <w:t xml:space="preserve">korpus z </w:t>
      </w:r>
      <w:r w:rsidR="0054470D">
        <w:rPr>
          <w:rFonts w:ascii="Arial Narrow" w:hAnsi="Arial Narrow"/>
          <w:sz w:val="22"/>
          <w:szCs w:val="22"/>
        </w:rPr>
        <w:t>mosiądzu</w:t>
      </w:r>
      <w:r w:rsidR="0054470D" w:rsidRPr="00C219F4">
        <w:rPr>
          <w:rFonts w:ascii="Arial Narrow" w:hAnsi="Arial Narrow"/>
          <w:sz w:val="22"/>
          <w:szCs w:val="22"/>
        </w:rPr>
        <w:t xml:space="preserve">; uszczelka EPDM; </w:t>
      </w:r>
      <w:r w:rsidR="0054470D">
        <w:rPr>
          <w:rFonts w:ascii="Arial Narrow" w:hAnsi="Arial Narrow"/>
          <w:sz w:val="22"/>
          <w:szCs w:val="22"/>
        </w:rPr>
        <w:t>przeznaczenie- woda użytkowa</w:t>
      </w:r>
    </w:p>
    <w:p w14:paraId="4CEF9ECC" w14:textId="77A23D32" w:rsidR="00732CD9" w:rsidRPr="00C219F4" w:rsidRDefault="00732CD9" w:rsidP="00EA61EA">
      <w:pPr>
        <w:pStyle w:val="Akapitzlist"/>
        <w:numPr>
          <w:ilvl w:val="0"/>
          <w:numId w:val="137"/>
        </w:numPr>
        <w:ind w:left="426" w:hanging="426"/>
        <w:rPr>
          <w:rFonts w:ascii="Arial Narrow" w:hAnsi="Arial Narrow"/>
          <w:sz w:val="22"/>
          <w:szCs w:val="22"/>
        </w:rPr>
      </w:pPr>
      <w:r w:rsidRPr="00C219F4">
        <w:rPr>
          <w:rFonts w:ascii="Arial Narrow" w:hAnsi="Arial Narrow"/>
          <w:sz w:val="22"/>
          <w:szCs w:val="22"/>
        </w:rPr>
        <w:t xml:space="preserve">Zawory zwrotne grzybkowe kołnierzowe (od DN65) - PN16 bar; korpus z </w:t>
      </w:r>
      <w:r w:rsidR="0054470D">
        <w:rPr>
          <w:rFonts w:ascii="Arial Narrow" w:hAnsi="Arial Narrow"/>
          <w:sz w:val="22"/>
          <w:szCs w:val="22"/>
        </w:rPr>
        <w:t>mosiądzu</w:t>
      </w:r>
      <w:r w:rsidRPr="00C219F4">
        <w:rPr>
          <w:rFonts w:ascii="Arial Narrow" w:hAnsi="Arial Narrow"/>
          <w:sz w:val="22"/>
          <w:szCs w:val="22"/>
        </w:rPr>
        <w:t xml:space="preserve">; uszczelka EPDM; </w:t>
      </w:r>
      <w:r w:rsidR="0054470D">
        <w:rPr>
          <w:rFonts w:ascii="Arial Narrow" w:hAnsi="Arial Narrow"/>
          <w:sz w:val="22"/>
          <w:szCs w:val="22"/>
        </w:rPr>
        <w:t>przeznaczenie- woda użytkowa</w:t>
      </w:r>
    </w:p>
    <w:p w14:paraId="03F88D2F" w14:textId="77777777" w:rsidR="00C219F4" w:rsidRPr="00C219F4" w:rsidRDefault="00C219F4" w:rsidP="00F45FF4">
      <w:pPr>
        <w:pStyle w:val="Akapitzlist"/>
        <w:rPr>
          <w:rFonts w:ascii="Arial Narrow" w:hAnsi="Arial Narrow"/>
          <w:sz w:val="22"/>
          <w:szCs w:val="22"/>
        </w:rPr>
      </w:pPr>
    </w:p>
    <w:p w14:paraId="20E0E394" w14:textId="2E8FAAFC" w:rsidR="00732CD9" w:rsidRDefault="00732CD9" w:rsidP="00C219F4">
      <w:pPr>
        <w:rPr>
          <w:rFonts w:ascii="Arial Narrow" w:hAnsi="Arial Narrow"/>
          <w:sz w:val="22"/>
          <w:szCs w:val="22"/>
        </w:rPr>
      </w:pPr>
      <w:r w:rsidRPr="00C219F4">
        <w:rPr>
          <w:rFonts w:ascii="Arial Narrow" w:hAnsi="Arial Narrow"/>
          <w:sz w:val="22"/>
          <w:szCs w:val="22"/>
        </w:rPr>
        <w:t>Do zastosowanej armatury winny być dołączone certyfikaty, aprobaty techniczne i atesty higieniczne</w:t>
      </w:r>
      <w:r w:rsidR="00C219F4">
        <w:rPr>
          <w:rFonts w:ascii="Arial Narrow" w:hAnsi="Arial Narrow"/>
          <w:sz w:val="22"/>
          <w:szCs w:val="22"/>
        </w:rPr>
        <w:t xml:space="preserve"> do zastosowań w wodzie użytkowej</w:t>
      </w:r>
      <w:r w:rsidRPr="00C219F4">
        <w:rPr>
          <w:rFonts w:ascii="Arial Narrow" w:hAnsi="Arial Narrow"/>
          <w:sz w:val="22"/>
          <w:szCs w:val="22"/>
        </w:rPr>
        <w:t>.</w:t>
      </w:r>
    </w:p>
    <w:p w14:paraId="5F17332A" w14:textId="77777777" w:rsidR="006E66E1" w:rsidRDefault="006E66E1" w:rsidP="00C219F4">
      <w:pPr>
        <w:rPr>
          <w:rFonts w:ascii="Arial Narrow" w:hAnsi="Arial Narrow"/>
          <w:sz w:val="22"/>
          <w:szCs w:val="22"/>
        </w:rPr>
      </w:pPr>
    </w:p>
    <w:p w14:paraId="156CB13E" w14:textId="77777777" w:rsidR="006E66E1" w:rsidRPr="00FF2A77" w:rsidRDefault="006E66E1" w:rsidP="006E66E1">
      <w:pPr>
        <w:pStyle w:val="Akapitzlist"/>
        <w:rPr>
          <w:rFonts w:ascii="Arial Narrow" w:hAnsi="Arial Narrow"/>
          <w:sz w:val="22"/>
          <w:szCs w:val="22"/>
        </w:rPr>
      </w:pPr>
    </w:p>
    <w:p w14:paraId="05D8672D" w14:textId="532721F2" w:rsidR="006E66E1" w:rsidRDefault="0054470D" w:rsidP="006E66E1">
      <w:pPr>
        <w:pStyle w:val="Nagwek21"/>
        <w:keepNext/>
        <w:keepLines/>
        <w:numPr>
          <w:ilvl w:val="1"/>
          <w:numId w:val="128"/>
        </w:numPr>
        <w:tabs>
          <w:tab w:val="left" w:pos="488"/>
        </w:tabs>
        <w:spacing w:after="214" w:line="220" w:lineRule="exact"/>
        <w:jc w:val="both"/>
      </w:pPr>
      <w:r>
        <w:t>Przepompownia wody podposadzkową</w:t>
      </w:r>
    </w:p>
    <w:p w14:paraId="1A564628" w14:textId="2C905371" w:rsidR="0054470D" w:rsidRPr="0054470D" w:rsidRDefault="0054470D" w:rsidP="0054470D">
      <w:pPr>
        <w:pStyle w:val="Tekstpodstawowy"/>
        <w:spacing w:line="360" w:lineRule="auto"/>
        <w:ind w:left="0"/>
        <w:rPr>
          <w:sz w:val="18"/>
          <w:szCs w:val="18"/>
        </w:rPr>
      </w:pPr>
      <w:r>
        <w:rPr>
          <w:sz w:val="18"/>
          <w:szCs w:val="18"/>
        </w:rPr>
        <w:t>Zastosować przepompownia wewnętrzną na instalacji kanalizacyjnej, która  musi posiadać następujące cechy:</w:t>
      </w:r>
    </w:p>
    <w:p w14:paraId="54FD59B8" w14:textId="77777777" w:rsidR="0054470D" w:rsidRPr="0054470D" w:rsidRDefault="0054470D" w:rsidP="0054470D">
      <w:pPr>
        <w:tabs>
          <w:tab w:val="left" w:pos="567"/>
        </w:tabs>
        <w:rPr>
          <w:rFonts w:ascii="Arial Narrow" w:hAnsi="Arial Narrow"/>
          <w:sz w:val="22"/>
          <w:szCs w:val="22"/>
          <w:lang w:bidi="ar-SA"/>
        </w:rPr>
      </w:pPr>
      <w:r w:rsidRPr="0054470D">
        <w:rPr>
          <w:rFonts w:ascii="Arial Narrow" w:hAnsi="Arial Narrow"/>
          <w:sz w:val="22"/>
          <w:szCs w:val="22"/>
          <w:lang w:bidi="ar-SA"/>
        </w:rPr>
        <w:t>•</w:t>
      </w:r>
      <w:r w:rsidRPr="0054470D">
        <w:rPr>
          <w:rFonts w:ascii="Arial Narrow" w:hAnsi="Arial Narrow"/>
          <w:sz w:val="22"/>
          <w:szCs w:val="22"/>
          <w:lang w:bidi="ar-SA"/>
        </w:rPr>
        <w:tab/>
        <w:t>Zabudowa w płycie podłogowej</w:t>
      </w:r>
    </w:p>
    <w:p w14:paraId="1667CF79" w14:textId="77777777" w:rsidR="0054470D" w:rsidRPr="0054470D" w:rsidRDefault="0054470D" w:rsidP="0054470D">
      <w:pPr>
        <w:tabs>
          <w:tab w:val="left" w:pos="567"/>
        </w:tabs>
        <w:rPr>
          <w:rFonts w:ascii="Arial Narrow" w:hAnsi="Arial Narrow"/>
          <w:sz w:val="22"/>
          <w:szCs w:val="22"/>
          <w:lang w:bidi="ar-SA"/>
        </w:rPr>
      </w:pPr>
      <w:r w:rsidRPr="0054470D">
        <w:rPr>
          <w:rFonts w:ascii="Arial Narrow" w:hAnsi="Arial Narrow"/>
          <w:sz w:val="22"/>
          <w:szCs w:val="22"/>
          <w:lang w:bidi="ar-SA"/>
        </w:rPr>
        <w:t>•</w:t>
      </w:r>
      <w:r w:rsidRPr="0054470D">
        <w:rPr>
          <w:rFonts w:ascii="Arial Narrow" w:hAnsi="Arial Narrow"/>
          <w:sz w:val="22"/>
          <w:szCs w:val="22"/>
          <w:lang w:bidi="ar-SA"/>
        </w:rPr>
        <w:tab/>
        <w:t>Norma EN 12050-2</w:t>
      </w:r>
    </w:p>
    <w:p w14:paraId="278F1074" w14:textId="77777777" w:rsidR="0054470D" w:rsidRPr="0054470D" w:rsidRDefault="0054470D" w:rsidP="0054470D">
      <w:pPr>
        <w:tabs>
          <w:tab w:val="left" w:pos="567"/>
        </w:tabs>
        <w:rPr>
          <w:rFonts w:ascii="Arial Narrow" w:hAnsi="Arial Narrow"/>
          <w:sz w:val="22"/>
          <w:szCs w:val="22"/>
          <w:lang w:bidi="ar-SA"/>
        </w:rPr>
      </w:pPr>
      <w:r w:rsidRPr="0054470D">
        <w:rPr>
          <w:rFonts w:ascii="Arial Narrow" w:hAnsi="Arial Narrow"/>
          <w:sz w:val="22"/>
          <w:szCs w:val="22"/>
          <w:lang w:bidi="ar-SA"/>
        </w:rPr>
        <w:t>•</w:t>
      </w:r>
      <w:r w:rsidRPr="0054470D">
        <w:rPr>
          <w:rFonts w:ascii="Arial Narrow" w:hAnsi="Arial Narrow"/>
          <w:sz w:val="22"/>
          <w:szCs w:val="22"/>
          <w:lang w:bidi="ar-SA"/>
        </w:rPr>
        <w:tab/>
        <w:t>Szczelna pokrywa z rusztem przeznaczonym do wklejenia płytek (klasa obciążenia: K3 (EN1253-1)</w:t>
      </w:r>
    </w:p>
    <w:p w14:paraId="3676EE29" w14:textId="77777777" w:rsidR="0054470D" w:rsidRPr="0054470D" w:rsidRDefault="0054470D" w:rsidP="0054470D">
      <w:pPr>
        <w:tabs>
          <w:tab w:val="left" w:pos="567"/>
        </w:tabs>
        <w:rPr>
          <w:rFonts w:ascii="Arial Narrow" w:hAnsi="Arial Narrow"/>
          <w:sz w:val="22"/>
          <w:szCs w:val="22"/>
          <w:lang w:bidi="ar-SA"/>
        </w:rPr>
      </w:pPr>
      <w:r w:rsidRPr="0054470D">
        <w:rPr>
          <w:rFonts w:ascii="Arial Narrow" w:hAnsi="Arial Narrow"/>
          <w:sz w:val="22"/>
          <w:szCs w:val="22"/>
          <w:lang w:bidi="ar-SA"/>
        </w:rPr>
        <w:t>•</w:t>
      </w:r>
      <w:r w:rsidRPr="0054470D">
        <w:rPr>
          <w:rFonts w:ascii="Arial Narrow" w:hAnsi="Arial Narrow"/>
          <w:sz w:val="22"/>
          <w:szCs w:val="22"/>
          <w:lang w:bidi="ar-SA"/>
        </w:rPr>
        <w:tab/>
        <w:t>Zbiornik wykonany z PP</w:t>
      </w:r>
    </w:p>
    <w:p w14:paraId="0B9B6155" w14:textId="77777777" w:rsidR="0054470D" w:rsidRPr="0054470D" w:rsidRDefault="0054470D" w:rsidP="0054470D">
      <w:pPr>
        <w:tabs>
          <w:tab w:val="left" w:pos="567"/>
        </w:tabs>
        <w:rPr>
          <w:rFonts w:ascii="Arial Narrow" w:hAnsi="Arial Narrow"/>
          <w:sz w:val="22"/>
          <w:szCs w:val="22"/>
          <w:lang w:bidi="ar-SA"/>
        </w:rPr>
      </w:pPr>
      <w:r w:rsidRPr="0054470D">
        <w:rPr>
          <w:rFonts w:ascii="Arial Narrow" w:hAnsi="Arial Narrow"/>
          <w:sz w:val="22"/>
          <w:szCs w:val="22"/>
          <w:lang w:bidi="ar-SA"/>
        </w:rPr>
        <w:t>•</w:t>
      </w:r>
      <w:r w:rsidRPr="0054470D">
        <w:rPr>
          <w:rFonts w:ascii="Arial Narrow" w:hAnsi="Arial Narrow"/>
          <w:sz w:val="22"/>
          <w:szCs w:val="22"/>
          <w:lang w:bidi="ar-SA"/>
        </w:rPr>
        <w:tab/>
        <w:t>Przyłącze dopływu Ø50, odpływ DN32mm, zawór zwrotny na przewodzie tłocznym</w:t>
      </w:r>
    </w:p>
    <w:p w14:paraId="62F1A376" w14:textId="77777777" w:rsidR="0054470D" w:rsidRPr="0054470D" w:rsidRDefault="0054470D" w:rsidP="0054470D">
      <w:pPr>
        <w:tabs>
          <w:tab w:val="left" w:pos="567"/>
        </w:tabs>
        <w:rPr>
          <w:rFonts w:ascii="Arial Narrow" w:hAnsi="Arial Narrow"/>
          <w:sz w:val="22"/>
          <w:szCs w:val="22"/>
          <w:lang w:bidi="ar-SA"/>
        </w:rPr>
      </w:pPr>
      <w:r w:rsidRPr="0054470D">
        <w:rPr>
          <w:rFonts w:ascii="Arial Narrow" w:hAnsi="Arial Narrow"/>
          <w:sz w:val="22"/>
          <w:szCs w:val="22"/>
          <w:lang w:bidi="ar-SA"/>
        </w:rPr>
        <w:t>•</w:t>
      </w:r>
      <w:r w:rsidRPr="0054470D">
        <w:rPr>
          <w:rFonts w:ascii="Arial Narrow" w:hAnsi="Arial Narrow"/>
          <w:sz w:val="22"/>
          <w:szCs w:val="22"/>
          <w:lang w:bidi="ar-SA"/>
        </w:rPr>
        <w:tab/>
        <w:t xml:space="preserve">Wydajność maks.: 8m3/h, wys. podnoszenia </w:t>
      </w:r>
      <w:proofErr w:type="spellStart"/>
      <w:r w:rsidRPr="0054470D">
        <w:rPr>
          <w:rFonts w:ascii="Arial Narrow" w:hAnsi="Arial Narrow"/>
          <w:sz w:val="22"/>
          <w:szCs w:val="22"/>
          <w:lang w:bidi="ar-SA"/>
        </w:rPr>
        <w:t>maks</w:t>
      </w:r>
      <w:proofErr w:type="spellEnd"/>
      <w:r w:rsidRPr="0054470D">
        <w:rPr>
          <w:rFonts w:ascii="Arial Narrow" w:hAnsi="Arial Narrow"/>
          <w:sz w:val="22"/>
          <w:szCs w:val="22"/>
          <w:lang w:bidi="ar-SA"/>
        </w:rPr>
        <w:t>: 6m</w:t>
      </w:r>
    </w:p>
    <w:p w14:paraId="6B18DECD" w14:textId="77777777" w:rsidR="0054470D" w:rsidRPr="0054470D" w:rsidRDefault="0054470D" w:rsidP="0054470D">
      <w:pPr>
        <w:tabs>
          <w:tab w:val="left" w:pos="567"/>
        </w:tabs>
        <w:rPr>
          <w:rFonts w:ascii="Arial Narrow" w:hAnsi="Arial Narrow"/>
          <w:sz w:val="22"/>
          <w:szCs w:val="22"/>
          <w:lang w:bidi="ar-SA"/>
        </w:rPr>
      </w:pPr>
      <w:r w:rsidRPr="0054470D">
        <w:rPr>
          <w:rFonts w:ascii="Arial Narrow" w:hAnsi="Arial Narrow"/>
          <w:sz w:val="22"/>
          <w:szCs w:val="22"/>
          <w:lang w:bidi="ar-SA"/>
        </w:rPr>
        <w:t>•</w:t>
      </w:r>
      <w:r w:rsidRPr="0054470D">
        <w:rPr>
          <w:rFonts w:ascii="Arial Narrow" w:hAnsi="Arial Narrow"/>
          <w:sz w:val="22"/>
          <w:szCs w:val="22"/>
          <w:lang w:bidi="ar-SA"/>
        </w:rPr>
        <w:tab/>
        <w:t xml:space="preserve">Zasilanie 230V, P1=0,34kW, P2=0,21kW, zabezpieczenie: C16A, IP 68 </w:t>
      </w:r>
    </w:p>
    <w:p w14:paraId="34283EC2" w14:textId="77777777" w:rsidR="0054470D" w:rsidRPr="0054470D" w:rsidRDefault="0054470D" w:rsidP="0054470D">
      <w:pPr>
        <w:tabs>
          <w:tab w:val="left" w:pos="567"/>
        </w:tabs>
        <w:rPr>
          <w:rFonts w:ascii="Arial Narrow" w:hAnsi="Arial Narrow"/>
          <w:sz w:val="22"/>
          <w:szCs w:val="22"/>
          <w:lang w:bidi="ar-SA"/>
        </w:rPr>
      </w:pPr>
      <w:r w:rsidRPr="0054470D">
        <w:rPr>
          <w:rFonts w:ascii="Arial Narrow" w:hAnsi="Arial Narrow"/>
          <w:sz w:val="22"/>
          <w:szCs w:val="22"/>
          <w:lang w:bidi="ar-SA"/>
        </w:rPr>
        <w:t>•</w:t>
      </w:r>
      <w:r w:rsidRPr="0054470D">
        <w:rPr>
          <w:rFonts w:ascii="Arial Narrow" w:hAnsi="Arial Narrow"/>
          <w:sz w:val="22"/>
          <w:szCs w:val="22"/>
          <w:lang w:bidi="ar-SA"/>
        </w:rPr>
        <w:tab/>
        <w:t>Łatwa konserwacja</w:t>
      </w:r>
    </w:p>
    <w:p w14:paraId="1812A8E1" w14:textId="06FC5BB1" w:rsidR="006E66E1" w:rsidRDefault="0054470D" w:rsidP="0054470D">
      <w:pPr>
        <w:tabs>
          <w:tab w:val="left" w:pos="567"/>
        </w:tabs>
        <w:rPr>
          <w:rFonts w:ascii="Arial Narrow" w:hAnsi="Arial Narrow"/>
          <w:sz w:val="22"/>
          <w:szCs w:val="22"/>
        </w:rPr>
      </w:pPr>
      <w:r w:rsidRPr="0054470D">
        <w:rPr>
          <w:rFonts w:ascii="Arial Narrow" w:hAnsi="Arial Narrow"/>
          <w:sz w:val="22"/>
          <w:szCs w:val="22"/>
          <w:lang w:bidi="ar-SA"/>
        </w:rPr>
        <w:t>•</w:t>
      </w:r>
      <w:r w:rsidRPr="0054470D">
        <w:rPr>
          <w:rFonts w:ascii="Arial Narrow" w:hAnsi="Arial Narrow"/>
          <w:sz w:val="22"/>
          <w:szCs w:val="22"/>
          <w:lang w:bidi="ar-SA"/>
        </w:rPr>
        <w:tab/>
        <w:t>Wymiar L/S = 460/380mm</w:t>
      </w:r>
    </w:p>
    <w:p w14:paraId="5B0AFA7C" w14:textId="77777777" w:rsidR="00C219F4" w:rsidRPr="00C219F4" w:rsidRDefault="00C219F4" w:rsidP="00C219F4">
      <w:pPr>
        <w:rPr>
          <w:rFonts w:ascii="Arial Narrow" w:hAnsi="Arial Narrow"/>
          <w:sz w:val="22"/>
          <w:szCs w:val="22"/>
        </w:rPr>
      </w:pPr>
    </w:p>
    <w:p w14:paraId="6E875611" w14:textId="3D175BA3" w:rsidR="00732CD9" w:rsidRDefault="00732CD9" w:rsidP="00EA61EA">
      <w:pPr>
        <w:pStyle w:val="Nagwek21"/>
        <w:keepNext/>
        <w:keepLines/>
        <w:numPr>
          <w:ilvl w:val="0"/>
          <w:numId w:val="109"/>
        </w:numPr>
        <w:tabs>
          <w:tab w:val="left" w:pos="488"/>
        </w:tabs>
        <w:spacing w:line="220" w:lineRule="exact"/>
        <w:jc w:val="both"/>
      </w:pPr>
      <w:bookmarkStart w:id="73" w:name="bookmark277"/>
      <w:r w:rsidRPr="00732CD9">
        <w:t>Izolacja termiczna</w:t>
      </w:r>
      <w:bookmarkEnd w:id="73"/>
    </w:p>
    <w:p w14:paraId="44235455" w14:textId="1F15214E" w:rsidR="00CD333A" w:rsidRPr="00732CD9" w:rsidRDefault="00CD333A" w:rsidP="00CD333A">
      <w:pPr>
        <w:pStyle w:val="Nagwek21"/>
        <w:keepNext/>
        <w:keepLines/>
        <w:tabs>
          <w:tab w:val="left" w:pos="488"/>
        </w:tabs>
        <w:spacing w:line="220" w:lineRule="exact"/>
        <w:jc w:val="both"/>
      </w:pPr>
      <w:r>
        <w:t xml:space="preserve">Izolację </w:t>
      </w:r>
      <w:r w:rsidR="001F6F62">
        <w:t xml:space="preserve">instalacji wody zimnej i ciepłej </w:t>
      </w:r>
    </w:p>
    <w:p w14:paraId="240D5180" w14:textId="7905A2A4" w:rsidR="001F6F62" w:rsidRDefault="001F6F62" w:rsidP="00C219F4">
      <w:pPr>
        <w:rPr>
          <w:rFonts w:ascii="Arial Narrow" w:hAnsi="Arial Narrow"/>
          <w:sz w:val="22"/>
          <w:szCs w:val="22"/>
        </w:rPr>
      </w:pPr>
      <w:r>
        <w:rPr>
          <w:rFonts w:ascii="Arial Narrow" w:hAnsi="Arial Narrow"/>
          <w:sz w:val="22"/>
          <w:szCs w:val="22"/>
        </w:rPr>
        <w:t>Do</w:t>
      </w:r>
      <w:r w:rsidR="00732CD9" w:rsidRPr="00C219F4">
        <w:rPr>
          <w:rFonts w:ascii="Arial Narrow" w:hAnsi="Arial Narrow"/>
          <w:sz w:val="22"/>
          <w:szCs w:val="22"/>
        </w:rPr>
        <w:t xml:space="preserve">  izolacji termicznej rurociągów </w:t>
      </w:r>
      <w:r>
        <w:rPr>
          <w:rFonts w:ascii="Arial Narrow" w:hAnsi="Arial Narrow"/>
          <w:sz w:val="22"/>
          <w:szCs w:val="22"/>
        </w:rPr>
        <w:t>prowadzonych w</w:t>
      </w:r>
      <w:r w:rsidR="0054470D">
        <w:rPr>
          <w:rFonts w:ascii="Arial Narrow" w:hAnsi="Arial Narrow"/>
          <w:sz w:val="22"/>
          <w:szCs w:val="22"/>
        </w:rPr>
        <w:t xml:space="preserve"> bruzdach, </w:t>
      </w:r>
      <w:r>
        <w:rPr>
          <w:rFonts w:ascii="Arial Narrow" w:hAnsi="Arial Narrow"/>
          <w:sz w:val="22"/>
          <w:szCs w:val="22"/>
        </w:rPr>
        <w:t xml:space="preserve"> ściankach i w warstwach izolacji posadzki zastosować otuliny polietylenowe nierozprzestrzeniające ognia wg WT2021 a dla wody zimnej dodatkowo wykonane jako </w:t>
      </w:r>
      <w:proofErr w:type="spellStart"/>
      <w:r>
        <w:rPr>
          <w:rFonts w:ascii="Arial Narrow" w:hAnsi="Arial Narrow"/>
          <w:sz w:val="22"/>
          <w:szCs w:val="22"/>
        </w:rPr>
        <w:t>powietrznoszczelne</w:t>
      </w:r>
      <w:proofErr w:type="spellEnd"/>
      <w:r>
        <w:rPr>
          <w:rFonts w:ascii="Arial Narrow" w:hAnsi="Arial Narrow"/>
          <w:sz w:val="22"/>
          <w:szCs w:val="22"/>
        </w:rPr>
        <w:t>.</w:t>
      </w:r>
      <w:r w:rsidR="0054470D">
        <w:rPr>
          <w:rFonts w:ascii="Arial Narrow" w:hAnsi="Arial Narrow"/>
          <w:sz w:val="22"/>
          <w:szCs w:val="22"/>
        </w:rPr>
        <w:t xml:space="preserve"> Otuliny muszą być przeznaczone do zastosowania podtynkowego w kontakcie z zaprawą.</w:t>
      </w:r>
    </w:p>
    <w:p w14:paraId="5550CD4D" w14:textId="149EDC9C" w:rsidR="00361C35" w:rsidRDefault="001F6F62" w:rsidP="00C219F4">
      <w:pPr>
        <w:rPr>
          <w:rFonts w:ascii="Arial Narrow" w:hAnsi="Arial Narrow"/>
          <w:sz w:val="22"/>
          <w:szCs w:val="22"/>
        </w:rPr>
      </w:pPr>
      <w:r>
        <w:rPr>
          <w:rFonts w:ascii="Arial Narrow" w:hAnsi="Arial Narrow"/>
          <w:sz w:val="22"/>
          <w:szCs w:val="22"/>
        </w:rPr>
        <w:t xml:space="preserve">Min grubość otulin i izolacji przyjąć zgodnie z Warunkami Technicznymi </w:t>
      </w:r>
      <w:r w:rsidRPr="00C219F4">
        <w:rPr>
          <w:rFonts w:ascii="Arial Narrow" w:hAnsi="Arial Narrow"/>
          <w:sz w:val="22"/>
          <w:szCs w:val="22"/>
        </w:rPr>
        <w:t xml:space="preserve"> Dz. U. z 2002 r. Nr 75 Poz. 690</w:t>
      </w:r>
      <w:r>
        <w:rPr>
          <w:rFonts w:ascii="Arial Narrow" w:hAnsi="Arial Narrow"/>
          <w:sz w:val="22"/>
          <w:szCs w:val="22"/>
        </w:rPr>
        <w:t xml:space="preserve"> przy uwz</w:t>
      </w:r>
      <w:r w:rsidR="00361C35">
        <w:rPr>
          <w:rFonts w:ascii="Arial Narrow" w:hAnsi="Arial Narrow"/>
          <w:sz w:val="22"/>
          <w:szCs w:val="22"/>
        </w:rPr>
        <w:t>g</w:t>
      </w:r>
      <w:r>
        <w:rPr>
          <w:rFonts w:ascii="Arial Narrow" w:hAnsi="Arial Narrow"/>
          <w:sz w:val="22"/>
          <w:szCs w:val="22"/>
        </w:rPr>
        <w:t xml:space="preserve">lędnieniu współczynnika </w:t>
      </w:r>
      <w:r w:rsidR="00361C35">
        <w:rPr>
          <w:rFonts w:ascii="Arial Narrow" w:hAnsi="Arial Narrow"/>
          <w:sz w:val="22"/>
          <w:szCs w:val="22"/>
        </w:rPr>
        <w:t>przewodzenia ciepła dla warunków obliczeniowych</w:t>
      </w:r>
    </w:p>
    <w:p w14:paraId="07F81198" w14:textId="6A9F6A2C" w:rsidR="001F6F62" w:rsidRDefault="00361C35" w:rsidP="00C219F4">
      <w:pPr>
        <w:rPr>
          <w:rFonts w:ascii="Arial Narrow" w:hAnsi="Arial Narrow"/>
          <w:sz w:val="22"/>
          <w:szCs w:val="22"/>
        </w:rPr>
      </w:pPr>
      <w:r>
        <w:rPr>
          <w:rFonts w:ascii="Arial Narrow" w:hAnsi="Arial Narrow"/>
          <w:sz w:val="22"/>
          <w:szCs w:val="22"/>
        </w:rPr>
        <w:t>Do</w:t>
      </w:r>
      <w:r w:rsidRPr="00C219F4">
        <w:rPr>
          <w:rFonts w:ascii="Arial Narrow" w:hAnsi="Arial Narrow"/>
          <w:sz w:val="22"/>
          <w:szCs w:val="22"/>
        </w:rPr>
        <w:t xml:space="preserve">  izolacji termicznej </w:t>
      </w:r>
      <w:r>
        <w:rPr>
          <w:rFonts w:ascii="Arial Narrow" w:hAnsi="Arial Narrow"/>
          <w:sz w:val="22"/>
          <w:szCs w:val="22"/>
        </w:rPr>
        <w:t xml:space="preserve">kanalizacji sanitarnej od </w:t>
      </w:r>
      <w:r w:rsidR="00EA4C71">
        <w:rPr>
          <w:rFonts w:ascii="Arial Narrow" w:hAnsi="Arial Narrow"/>
          <w:sz w:val="22"/>
          <w:szCs w:val="22"/>
        </w:rPr>
        <w:t xml:space="preserve">wyjścia z </w:t>
      </w:r>
      <w:r>
        <w:rPr>
          <w:rFonts w:ascii="Arial Narrow" w:hAnsi="Arial Narrow"/>
          <w:sz w:val="22"/>
          <w:szCs w:val="22"/>
        </w:rPr>
        <w:t>poziomu izolacji pod płyt</w:t>
      </w:r>
      <w:r w:rsidR="00EA4C71">
        <w:rPr>
          <w:rFonts w:ascii="Arial Narrow" w:hAnsi="Arial Narrow"/>
          <w:sz w:val="22"/>
          <w:szCs w:val="22"/>
        </w:rPr>
        <w:t>ą</w:t>
      </w:r>
      <w:r>
        <w:rPr>
          <w:rFonts w:ascii="Arial Narrow" w:hAnsi="Arial Narrow"/>
          <w:sz w:val="22"/>
          <w:szCs w:val="22"/>
        </w:rPr>
        <w:t xml:space="preserve"> fundamentową do poziomu izolacji dachu należy zaizolować matami izolacyjnymi z wełny mineralnej na folii aluminiowej o grubości </w:t>
      </w:r>
      <w:r w:rsidR="00EA4C71">
        <w:rPr>
          <w:rFonts w:ascii="Arial Narrow" w:hAnsi="Arial Narrow"/>
          <w:sz w:val="22"/>
          <w:szCs w:val="22"/>
        </w:rPr>
        <w:t>2</w:t>
      </w:r>
      <w:r>
        <w:rPr>
          <w:rFonts w:ascii="Arial Narrow" w:hAnsi="Arial Narrow"/>
          <w:sz w:val="22"/>
          <w:szCs w:val="22"/>
        </w:rPr>
        <w:t xml:space="preserve">cm. Izolacja przewodów kanalizacyjnych musi być wykonana jako </w:t>
      </w:r>
      <w:proofErr w:type="spellStart"/>
      <w:r>
        <w:rPr>
          <w:rFonts w:ascii="Arial Narrow" w:hAnsi="Arial Narrow"/>
          <w:sz w:val="22"/>
          <w:szCs w:val="22"/>
        </w:rPr>
        <w:t>powietrznoszczelna</w:t>
      </w:r>
      <w:proofErr w:type="spellEnd"/>
      <w:r>
        <w:rPr>
          <w:rFonts w:ascii="Arial Narrow" w:hAnsi="Arial Narrow"/>
          <w:sz w:val="22"/>
          <w:szCs w:val="22"/>
        </w:rPr>
        <w:t>.</w:t>
      </w:r>
      <w:r w:rsidR="00EA4C71">
        <w:rPr>
          <w:rFonts w:ascii="Arial Narrow" w:hAnsi="Arial Narrow"/>
          <w:sz w:val="22"/>
          <w:szCs w:val="22"/>
        </w:rPr>
        <w:t xml:space="preserve"> </w:t>
      </w:r>
    </w:p>
    <w:p w14:paraId="284B44E9" w14:textId="238BB298" w:rsidR="00EA4C71" w:rsidRPr="00C219F4" w:rsidRDefault="00EA4C71" w:rsidP="00C219F4">
      <w:pPr>
        <w:rPr>
          <w:rFonts w:ascii="Arial Narrow" w:hAnsi="Arial Narrow"/>
          <w:sz w:val="22"/>
          <w:szCs w:val="22"/>
        </w:rPr>
      </w:pPr>
      <w:r>
        <w:rPr>
          <w:rFonts w:ascii="Arial Narrow" w:hAnsi="Arial Narrow"/>
          <w:sz w:val="22"/>
          <w:szCs w:val="22"/>
        </w:rPr>
        <w:t>Należy również wykonać izolacje wymienianych pionów kanalizacyjnych w  budynku  istniejącym.</w:t>
      </w:r>
    </w:p>
    <w:p w14:paraId="73A13880" w14:textId="77777777" w:rsidR="00C219F4" w:rsidRPr="00C219F4" w:rsidRDefault="00C219F4" w:rsidP="00C219F4">
      <w:pPr>
        <w:pStyle w:val="Akapitzlist"/>
        <w:rPr>
          <w:rFonts w:ascii="Arial Narrow" w:hAnsi="Arial Narrow"/>
          <w:sz w:val="22"/>
          <w:szCs w:val="22"/>
        </w:rPr>
      </w:pPr>
    </w:p>
    <w:p w14:paraId="76224F80" w14:textId="77777777" w:rsidR="00732CD9" w:rsidRPr="00732CD9" w:rsidRDefault="00732CD9" w:rsidP="00EA61EA">
      <w:pPr>
        <w:pStyle w:val="Nagwek21"/>
        <w:keepNext/>
        <w:keepLines/>
        <w:numPr>
          <w:ilvl w:val="0"/>
          <w:numId w:val="128"/>
        </w:numPr>
        <w:tabs>
          <w:tab w:val="left" w:pos="330"/>
        </w:tabs>
        <w:spacing w:line="254" w:lineRule="exact"/>
        <w:jc w:val="both"/>
      </w:pPr>
      <w:bookmarkStart w:id="74" w:name="bookmark279"/>
      <w:r w:rsidRPr="00732CD9">
        <w:t>SPRZĘT</w:t>
      </w:r>
      <w:bookmarkEnd w:id="74"/>
    </w:p>
    <w:p w14:paraId="1D50EA65" w14:textId="77777777" w:rsidR="00732CD9" w:rsidRPr="00732CD9" w:rsidRDefault="00732CD9" w:rsidP="00EA61EA">
      <w:pPr>
        <w:pStyle w:val="Nagwek21"/>
        <w:keepNext/>
        <w:keepLines/>
        <w:numPr>
          <w:ilvl w:val="1"/>
          <w:numId w:val="128"/>
        </w:numPr>
        <w:tabs>
          <w:tab w:val="left" w:pos="478"/>
        </w:tabs>
        <w:spacing w:line="254" w:lineRule="exact"/>
        <w:jc w:val="both"/>
      </w:pPr>
      <w:r w:rsidRPr="00732CD9">
        <w:t>Ogólne wymagania dotyczące sprzętu</w:t>
      </w:r>
    </w:p>
    <w:p w14:paraId="443CF923" w14:textId="77777777" w:rsidR="00732CD9" w:rsidRPr="00732CD9" w:rsidRDefault="00732CD9" w:rsidP="00140EC2">
      <w:pPr>
        <w:pStyle w:val="Teksttreci20"/>
        <w:spacing w:after="208" w:line="254" w:lineRule="exact"/>
        <w:ind w:left="0"/>
        <w:jc w:val="both"/>
        <w:rPr>
          <w:rFonts w:ascii="Arial Narrow" w:hAnsi="Arial Narrow"/>
          <w:sz w:val="22"/>
          <w:szCs w:val="22"/>
        </w:rPr>
      </w:pPr>
      <w:r w:rsidRPr="00732CD9">
        <w:rPr>
          <w:rFonts w:ascii="Arial Narrow" w:hAnsi="Arial Narrow"/>
          <w:sz w:val="22"/>
          <w:szCs w:val="22"/>
        </w:rPr>
        <w:t>Wymagania ogólne zgodnie z pkt. 3. Część I : Wymagania ogólne</w:t>
      </w:r>
    </w:p>
    <w:p w14:paraId="722E8263" w14:textId="77777777" w:rsidR="00732CD9" w:rsidRPr="00732CD9" w:rsidRDefault="00732CD9" w:rsidP="00EA61EA">
      <w:pPr>
        <w:pStyle w:val="Nagwek21"/>
        <w:keepNext/>
        <w:keepLines/>
        <w:numPr>
          <w:ilvl w:val="0"/>
          <w:numId w:val="128"/>
        </w:numPr>
        <w:tabs>
          <w:tab w:val="left" w:pos="334"/>
        </w:tabs>
        <w:spacing w:after="238" w:line="220" w:lineRule="exact"/>
        <w:jc w:val="both"/>
      </w:pPr>
      <w:bookmarkStart w:id="75" w:name="bookmark281"/>
      <w:r w:rsidRPr="00732CD9">
        <w:t>TRANSPORT I SKŁADOWANIE</w:t>
      </w:r>
      <w:bookmarkEnd w:id="75"/>
    </w:p>
    <w:p w14:paraId="7D4D0586" w14:textId="77777777" w:rsidR="00732CD9" w:rsidRPr="00732CD9" w:rsidRDefault="00732CD9" w:rsidP="00EA61EA">
      <w:pPr>
        <w:pStyle w:val="Nagwek21"/>
        <w:keepNext/>
        <w:keepLines/>
        <w:numPr>
          <w:ilvl w:val="1"/>
          <w:numId w:val="128"/>
        </w:numPr>
        <w:tabs>
          <w:tab w:val="left" w:pos="483"/>
        </w:tabs>
        <w:spacing w:line="220" w:lineRule="exact"/>
        <w:jc w:val="both"/>
      </w:pPr>
      <w:bookmarkStart w:id="76" w:name="bookmark282"/>
      <w:r w:rsidRPr="00732CD9">
        <w:t>Ogólne wymagania dotyczące transportu i składowania.</w:t>
      </w:r>
      <w:bookmarkEnd w:id="76"/>
    </w:p>
    <w:p w14:paraId="0ED9E5BC" w14:textId="357CFBE5" w:rsidR="00732CD9" w:rsidRDefault="00732CD9" w:rsidP="00F45FF4">
      <w:pPr>
        <w:pStyle w:val="Teksttreci20"/>
        <w:spacing w:line="220" w:lineRule="exact"/>
        <w:ind w:left="0"/>
        <w:jc w:val="both"/>
        <w:rPr>
          <w:rFonts w:ascii="Arial Narrow" w:hAnsi="Arial Narrow"/>
          <w:sz w:val="22"/>
          <w:szCs w:val="22"/>
        </w:rPr>
      </w:pPr>
      <w:r w:rsidRPr="00732CD9">
        <w:rPr>
          <w:rFonts w:ascii="Arial Narrow" w:hAnsi="Arial Narrow"/>
          <w:sz w:val="22"/>
          <w:szCs w:val="22"/>
        </w:rPr>
        <w:t>Wymagania ogólne zgodnie z pkt. 4. Część I : Wymagania ogólne</w:t>
      </w:r>
    </w:p>
    <w:p w14:paraId="16D85084" w14:textId="77777777" w:rsidR="00F45FF4" w:rsidRPr="00732CD9" w:rsidRDefault="00F45FF4" w:rsidP="00F45FF4">
      <w:pPr>
        <w:pStyle w:val="Teksttreci20"/>
        <w:spacing w:line="220" w:lineRule="exact"/>
        <w:ind w:left="0"/>
        <w:jc w:val="both"/>
        <w:rPr>
          <w:rFonts w:ascii="Arial Narrow" w:hAnsi="Arial Narrow"/>
          <w:sz w:val="22"/>
          <w:szCs w:val="22"/>
        </w:rPr>
      </w:pPr>
    </w:p>
    <w:p w14:paraId="584F211B" w14:textId="77777777" w:rsidR="00732CD9" w:rsidRPr="00732CD9" w:rsidRDefault="00732CD9" w:rsidP="00EA61EA">
      <w:pPr>
        <w:pStyle w:val="Nagwek21"/>
        <w:keepNext/>
        <w:keepLines/>
        <w:numPr>
          <w:ilvl w:val="1"/>
          <w:numId w:val="128"/>
        </w:numPr>
        <w:tabs>
          <w:tab w:val="left" w:pos="434"/>
        </w:tabs>
        <w:spacing w:line="250" w:lineRule="exact"/>
        <w:jc w:val="both"/>
      </w:pPr>
      <w:r w:rsidRPr="00732CD9">
        <w:t>Rury przewodowe i ochronne</w:t>
      </w:r>
    </w:p>
    <w:p w14:paraId="6EB5F168" w14:textId="77777777" w:rsidR="00732CD9" w:rsidRPr="00732CD9" w:rsidRDefault="00732CD9" w:rsidP="00F45FF4">
      <w:pPr>
        <w:pStyle w:val="Teksttreci20"/>
        <w:spacing w:line="250" w:lineRule="exact"/>
        <w:ind w:left="0"/>
        <w:jc w:val="both"/>
        <w:rPr>
          <w:rFonts w:ascii="Arial Narrow" w:hAnsi="Arial Narrow"/>
          <w:sz w:val="22"/>
          <w:szCs w:val="22"/>
        </w:rPr>
      </w:pPr>
      <w:r w:rsidRPr="00732CD9">
        <w:rPr>
          <w:rFonts w:ascii="Arial Narrow" w:hAnsi="Arial Narrow"/>
          <w:sz w:val="22"/>
          <w:szCs w:val="22"/>
        </w:rPr>
        <w:t>Rury w wiązkach muszą być transportowane na samochodach o odpowiedniej długości. Kształtki należy przewozić w odpowiednich pojemnikach. Podczas transportu, przeładunku i magazynowania rur i kształtek należy unikać ich zanieczyszczenia. Rury w czasie transportu nie powinny stykać się z ostrymi przedmiotami, mogącymi spowodować uszkodzenia mechaniczne.</w:t>
      </w:r>
    </w:p>
    <w:p w14:paraId="54FB1280" w14:textId="77777777" w:rsidR="00732CD9" w:rsidRPr="00732CD9" w:rsidRDefault="00732CD9" w:rsidP="00F45FF4">
      <w:pPr>
        <w:pStyle w:val="Teksttreci20"/>
        <w:spacing w:line="250" w:lineRule="exact"/>
        <w:ind w:left="0"/>
        <w:jc w:val="both"/>
        <w:rPr>
          <w:rFonts w:ascii="Arial Narrow" w:hAnsi="Arial Narrow"/>
          <w:sz w:val="22"/>
          <w:szCs w:val="22"/>
        </w:rPr>
      </w:pPr>
      <w:r w:rsidRPr="00732CD9">
        <w:rPr>
          <w:rFonts w:ascii="Arial Narrow" w:hAnsi="Arial Narrow"/>
          <w:sz w:val="22"/>
          <w:szCs w:val="22"/>
        </w:rPr>
        <w:lastRenderedPageBreak/>
        <w:t>Podczas prac przeładunkowych rur nie należy rzucać, przeciągać po podłożu, a szczególną ostrożność należy zachować przy przeładunku rur z tworzyw sztucznych w temperaturze blisko 0</w:t>
      </w:r>
      <w:r w:rsidRPr="00732CD9">
        <w:rPr>
          <w:rFonts w:ascii="Arial Narrow" w:hAnsi="Arial Narrow"/>
          <w:sz w:val="22"/>
          <w:szCs w:val="22"/>
          <w:vertAlign w:val="superscript"/>
        </w:rPr>
        <w:t>o</w:t>
      </w:r>
      <w:r w:rsidRPr="00732CD9">
        <w:rPr>
          <w:rFonts w:ascii="Arial Narrow" w:hAnsi="Arial Narrow"/>
          <w:sz w:val="22"/>
          <w:szCs w:val="22"/>
        </w:rPr>
        <w:t>C i niższej.</w:t>
      </w:r>
    </w:p>
    <w:p w14:paraId="3F018BBF" w14:textId="77777777" w:rsidR="00732CD9" w:rsidRPr="00732CD9" w:rsidRDefault="00732CD9" w:rsidP="00F45FF4">
      <w:pPr>
        <w:pStyle w:val="Teksttreci20"/>
        <w:spacing w:after="180" w:line="250" w:lineRule="exact"/>
        <w:ind w:left="0"/>
        <w:jc w:val="both"/>
        <w:rPr>
          <w:rFonts w:ascii="Arial Narrow" w:hAnsi="Arial Narrow"/>
          <w:sz w:val="22"/>
          <w:szCs w:val="22"/>
        </w:rPr>
      </w:pPr>
      <w:r w:rsidRPr="00732CD9">
        <w:rPr>
          <w:rFonts w:ascii="Arial Narrow" w:hAnsi="Arial Narrow"/>
          <w:sz w:val="22"/>
          <w:szCs w:val="22"/>
        </w:rPr>
        <w:t>Rury należy składować w położeniu poziomym na płaskim, równym podłożu, w sposób gwarantujący zabezpieczenie ich przed uszkodzeniem i opadami atmosferycznymi oraz spełnienie warunków BHP. Składowane rury nie powinny być narażone na bezpośrednie działanie promieniowania słonecznego. Temperatura w miejscu przechowywania nie powinna przekraczać 30</w:t>
      </w:r>
      <w:r w:rsidRPr="00732CD9">
        <w:rPr>
          <w:rFonts w:ascii="Arial Narrow" w:hAnsi="Arial Narrow"/>
          <w:sz w:val="22"/>
          <w:szCs w:val="22"/>
          <w:vertAlign w:val="superscript"/>
        </w:rPr>
        <w:t>o</w:t>
      </w:r>
      <w:r w:rsidRPr="00732CD9">
        <w:rPr>
          <w:rFonts w:ascii="Arial Narrow" w:hAnsi="Arial Narrow"/>
          <w:sz w:val="22"/>
          <w:szCs w:val="22"/>
        </w:rPr>
        <w:t>C,</w:t>
      </w:r>
    </w:p>
    <w:p w14:paraId="395AF0A9" w14:textId="77777777" w:rsidR="00732CD9" w:rsidRPr="00732CD9" w:rsidRDefault="00732CD9" w:rsidP="00EA61EA">
      <w:pPr>
        <w:pStyle w:val="Nagwek21"/>
        <w:keepNext/>
        <w:keepLines/>
        <w:numPr>
          <w:ilvl w:val="1"/>
          <w:numId w:val="128"/>
        </w:numPr>
        <w:tabs>
          <w:tab w:val="left" w:pos="439"/>
        </w:tabs>
        <w:spacing w:line="250" w:lineRule="exact"/>
        <w:jc w:val="both"/>
      </w:pPr>
      <w:bookmarkStart w:id="77" w:name="bookmark284"/>
      <w:r w:rsidRPr="00732CD9">
        <w:t>Elementy montażowe</w:t>
      </w:r>
      <w:bookmarkEnd w:id="77"/>
    </w:p>
    <w:p w14:paraId="70CF47CD" w14:textId="77777777" w:rsidR="00732CD9" w:rsidRPr="00732CD9" w:rsidRDefault="00732CD9" w:rsidP="00F45FF4">
      <w:pPr>
        <w:pStyle w:val="Teksttreci20"/>
        <w:spacing w:after="180" w:line="250" w:lineRule="exact"/>
        <w:ind w:left="0"/>
        <w:jc w:val="both"/>
        <w:rPr>
          <w:rFonts w:ascii="Arial Narrow" w:hAnsi="Arial Narrow"/>
          <w:sz w:val="22"/>
          <w:szCs w:val="22"/>
        </w:rPr>
      </w:pPr>
      <w:r w:rsidRPr="00732CD9">
        <w:rPr>
          <w:rFonts w:ascii="Arial Narrow" w:hAnsi="Arial Narrow"/>
          <w:sz w:val="22"/>
          <w:szCs w:val="22"/>
        </w:rPr>
        <w:t>Zaleca się transportowanie w oryginalnych opakowaniach producenta. Elementy wyposażenia należy przechowywać w magazynach lub w pomieszczeniach zamkniętych w pojemnikach.</w:t>
      </w:r>
    </w:p>
    <w:p w14:paraId="5B027D74" w14:textId="77777777" w:rsidR="00732CD9" w:rsidRPr="00732CD9" w:rsidRDefault="00732CD9" w:rsidP="00EA61EA">
      <w:pPr>
        <w:pStyle w:val="Nagwek21"/>
        <w:keepNext/>
        <w:keepLines/>
        <w:numPr>
          <w:ilvl w:val="1"/>
          <w:numId w:val="128"/>
        </w:numPr>
        <w:tabs>
          <w:tab w:val="left" w:pos="439"/>
        </w:tabs>
        <w:spacing w:line="250" w:lineRule="exact"/>
        <w:jc w:val="both"/>
      </w:pPr>
      <w:r w:rsidRPr="00732CD9">
        <w:t>Urządzenia</w:t>
      </w:r>
    </w:p>
    <w:p w14:paraId="0993C042" w14:textId="77777777" w:rsidR="00732CD9" w:rsidRPr="00732CD9" w:rsidRDefault="00732CD9" w:rsidP="00F45FF4">
      <w:pPr>
        <w:pStyle w:val="Teksttreci20"/>
        <w:spacing w:line="250" w:lineRule="exact"/>
        <w:ind w:left="0"/>
        <w:jc w:val="both"/>
        <w:rPr>
          <w:rFonts w:ascii="Arial Narrow" w:hAnsi="Arial Narrow"/>
          <w:sz w:val="22"/>
          <w:szCs w:val="22"/>
        </w:rPr>
      </w:pPr>
      <w:r w:rsidRPr="00732CD9">
        <w:rPr>
          <w:rFonts w:ascii="Arial Narrow" w:hAnsi="Arial Narrow"/>
          <w:sz w:val="22"/>
          <w:szCs w:val="22"/>
        </w:rPr>
        <w:t>Urządzenia powinny być transportowane w samochodach krytych o odpowiedniej nośności i gabarytach w oryginalnych opakowaniach z zachowaniem wszystkich instrukcji producenta dotyczących transportu. Podczas transportu i przeładunku i należy zwrócić szczególną uwagę na odpowiednie ustawienie i zabezpieczenie przed niekontrolowanym przemieszczeniem.</w:t>
      </w:r>
    </w:p>
    <w:p w14:paraId="044353C9" w14:textId="77777777" w:rsidR="00732CD9" w:rsidRPr="00732CD9" w:rsidRDefault="00732CD9" w:rsidP="00F45FF4">
      <w:pPr>
        <w:pStyle w:val="Teksttreci20"/>
        <w:spacing w:after="180" w:line="250" w:lineRule="exact"/>
        <w:ind w:left="0"/>
        <w:jc w:val="both"/>
        <w:rPr>
          <w:rFonts w:ascii="Arial Narrow" w:hAnsi="Arial Narrow"/>
          <w:sz w:val="22"/>
          <w:szCs w:val="22"/>
        </w:rPr>
      </w:pPr>
      <w:r w:rsidRPr="00732CD9">
        <w:rPr>
          <w:rFonts w:ascii="Arial Narrow" w:hAnsi="Arial Narrow"/>
          <w:sz w:val="22"/>
          <w:szCs w:val="22"/>
        </w:rPr>
        <w:t>Przechowywanie w magazynach lub innych suchych i krytych pomieszczeniach. Zaleca się składowanie w oryginalnych opakowaniach z zachowaniem wszystkich instrukcji producenta podanych w formie opisu na opakowaniach lub ujętych w dostarczonej dokumentacji techniczno-ruchowej. Elementy małogabarytowe należy przechowywać w pojemnikach.</w:t>
      </w:r>
    </w:p>
    <w:p w14:paraId="25F1F527" w14:textId="77777777" w:rsidR="00732CD9" w:rsidRPr="00732CD9" w:rsidRDefault="00732CD9" w:rsidP="00EA61EA">
      <w:pPr>
        <w:pStyle w:val="Nagwek21"/>
        <w:keepNext/>
        <w:keepLines/>
        <w:numPr>
          <w:ilvl w:val="1"/>
          <w:numId w:val="128"/>
        </w:numPr>
        <w:tabs>
          <w:tab w:val="left" w:pos="439"/>
        </w:tabs>
        <w:spacing w:line="250" w:lineRule="exact"/>
        <w:jc w:val="both"/>
      </w:pPr>
      <w:bookmarkStart w:id="78" w:name="bookmark286"/>
      <w:r w:rsidRPr="00732CD9">
        <w:t>Armatura</w:t>
      </w:r>
      <w:bookmarkEnd w:id="78"/>
    </w:p>
    <w:p w14:paraId="4E56964F" w14:textId="77777777" w:rsidR="00732CD9" w:rsidRPr="00732CD9" w:rsidRDefault="00732CD9" w:rsidP="00F45FF4">
      <w:pPr>
        <w:pStyle w:val="Teksttreci20"/>
        <w:spacing w:line="250" w:lineRule="exact"/>
        <w:ind w:left="0"/>
        <w:jc w:val="both"/>
        <w:rPr>
          <w:rFonts w:ascii="Arial Narrow" w:hAnsi="Arial Narrow"/>
          <w:sz w:val="22"/>
          <w:szCs w:val="22"/>
        </w:rPr>
      </w:pPr>
      <w:r w:rsidRPr="00732CD9">
        <w:rPr>
          <w:rFonts w:ascii="Arial Narrow" w:hAnsi="Arial Narrow"/>
          <w:sz w:val="22"/>
          <w:szCs w:val="22"/>
        </w:rPr>
        <w:t>Transport armatury i elementów wyposażenia do „białego montażu” powinien odbywać się krytymi środkami. Zaleca się transportowanie w oryginalnych opakowaniach producenta. Elementy wyposażenia należy przechowywać w magazynach zamkniętych w pojemnikach.</w:t>
      </w:r>
    </w:p>
    <w:p w14:paraId="6AD136EE" w14:textId="77777777" w:rsidR="00732CD9" w:rsidRPr="00732CD9" w:rsidRDefault="00732CD9" w:rsidP="00F45FF4">
      <w:pPr>
        <w:pStyle w:val="Teksttreci20"/>
        <w:spacing w:after="180" w:line="250" w:lineRule="exact"/>
        <w:ind w:left="0"/>
        <w:jc w:val="both"/>
        <w:rPr>
          <w:rFonts w:ascii="Arial Narrow" w:hAnsi="Arial Narrow"/>
          <w:sz w:val="22"/>
          <w:szCs w:val="22"/>
        </w:rPr>
      </w:pPr>
      <w:r w:rsidRPr="00732CD9">
        <w:rPr>
          <w:rFonts w:ascii="Arial Narrow" w:hAnsi="Arial Narrow"/>
          <w:sz w:val="22"/>
          <w:szCs w:val="22"/>
        </w:rPr>
        <w:t>Dostarczoną na budowę armaturę należy uprzednio sprawdzić na szczelność.</w:t>
      </w:r>
    </w:p>
    <w:p w14:paraId="77352751" w14:textId="77777777" w:rsidR="00732CD9" w:rsidRPr="00732CD9" w:rsidRDefault="00732CD9" w:rsidP="00EA61EA">
      <w:pPr>
        <w:pStyle w:val="Nagwek21"/>
        <w:keepNext/>
        <w:keepLines/>
        <w:numPr>
          <w:ilvl w:val="1"/>
          <w:numId w:val="128"/>
        </w:numPr>
        <w:tabs>
          <w:tab w:val="left" w:pos="439"/>
        </w:tabs>
        <w:spacing w:line="250" w:lineRule="exact"/>
        <w:jc w:val="both"/>
      </w:pPr>
      <w:r w:rsidRPr="00732CD9">
        <w:t>Izolacja termiczna</w:t>
      </w:r>
    </w:p>
    <w:p w14:paraId="4D324D21" w14:textId="77777777" w:rsidR="00732CD9" w:rsidRPr="00732CD9" w:rsidRDefault="00732CD9" w:rsidP="001F5353">
      <w:pPr>
        <w:pStyle w:val="Teksttreci20"/>
        <w:spacing w:line="250" w:lineRule="exact"/>
        <w:ind w:left="0"/>
        <w:jc w:val="both"/>
        <w:rPr>
          <w:rFonts w:ascii="Arial Narrow" w:hAnsi="Arial Narrow"/>
          <w:sz w:val="22"/>
          <w:szCs w:val="22"/>
        </w:rPr>
      </w:pPr>
      <w:r w:rsidRPr="00732CD9">
        <w:rPr>
          <w:rFonts w:ascii="Arial Narrow" w:hAnsi="Arial Narrow"/>
          <w:sz w:val="22"/>
          <w:szCs w:val="22"/>
        </w:rPr>
        <w:t>Materiały przeznaczone do wykonania izolacji cieplnych powinny być przewożone krytymi środkami transportu w sposób zabezpieczający je przed zawilgoceniem, zanieczyszczeniem i zniszczeniem.</w:t>
      </w:r>
    </w:p>
    <w:p w14:paraId="1DC5CAD3" w14:textId="77777777" w:rsidR="00732CD9" w:rsidRPr="00732CD9" w:rsidRDefault="00732CD9" w:rsidP="001F5353">
      <w:pPr>
        <w:pStyle w:val="Teksttreci20"/>
        <w:spacing w:line="250" w:lineRule="exact"/>
        <w:ind w:left="0"/>
        <w:jc w:val="both"/>
        <w:rPr>
          <w:rFonts w:ascii="Arial Narrow" w:hAnsi="Arial Narrow"/>
          <w:sz w:val="22"/>
          <w:szCs w:val="22"/>
        </w:rPr>
      </w:pPr>
      <w:r w:rsidRPr="00732CD9">
        <w:rPr>
          <w:rFonts w:ascii="Arial Narrow" w:hAnsi="Arial Narrow"/>
          <w:sz w:val="22"/>
          <w:szCs w:val="22"/>
        </w:rPr>
        <w:t>Wyroby i materiały stosowane do wykonywania izolacji cieplnych należy przechowywać w pomieszczeniach krytych i suchych. Należy unikać dłuższego działania promieni słonecznych na otuliny z tworzyw sztucznych, ponieważ materiały te nie są odporne na promienie ultrafioletowe.</w:t>
      </w:r>
    </w:p>
    <w:p w14:paraId="4802C057" w14:textId="77777777" w:rsidR="00732CD9" w:rsidRPr="00732CD9" w:rsidRDefault="00732CD9" w:rsidP="001F5353">
      <w:pPr>
        <w:pStyle w:val="Teksttreci20"/>
        <w:spacing w:after="176" w:line="250" w:lineRule="exact"/>
        <w:ind w:left="0"/>
        <w:jc w:val="both"/>
        <w:rPr>
          <w:rFonts w:ascii="Arial Narrow" w:hAnsi="Arial Narrow"/>
          <w:sz w:val="22"/>
          <w:szCs w:val="22"/>
        </w:rPr>
      </w:pPr>
      <w:r w:rsidRPr="00732CD9">
        <w:rPr>
          <w:rFonts w:ascii="Arial Narrow" w:hAnsi="Arial Narrow"/>
          <w:sz w:val="22"/>
          <w:szCs w:val="22"/>
        </w:rPr>
        <w:t>Materiały przeznaczone do wykonania izolacji ciepłochronnej powinny mieć płaszczyzny i krawędzie nieuszkodzone, a odchyłki ich wymiarów w stosunku do nominalnych wymiarów produkcyjnych powinny zawierać się w granicach tolerancji określonej w odpowiednich normach przedmiotowych.</w:t>
      </w:r>
    </w:p>
    <w:p w14:paraId="2C99B295" w14:textId="77777777" w:rsidR="00732CD9" w:rsidRPr="00732CD9" w:rsidRDefault="00732CD9" w:rsidP="00EA61EA">
      <w:pPr>
        <w:pStyle w:val="Nagwek21"/>
        <w:keepNext/>
        <w:keepLines/>
        <w:numPr>
          <w:ilvl w:val="0"/>
          <w:numId w:val="128"/>
        </w:numPr>
        <w:tabs>
          <w:tab w:val="left" w:pos="281"/>
        </w:tabs>
        <w:spacing w:line="254" w:lineRule="exact"/>
        <w:jc w:val="both"/>
      </w:pPr>
      <w:bookmarkStart w:id="79" w:name="bookmark288"/>
      <w:r w:rsidRPr="00732CD9">
        <w:t>WYKONANIE ROBÓT</w:t>
      </w:r>
      <w:bookmarkEnd w:id="79"/>
    </w:p>
    <w:p w14:paraId="1F64C3F7" w14:textId="77777777" w:rsidR="00732CD9" w:rsidRPr="004A5339" w:rsidRDefault="00732CD9" w:rsidP="001F5353">
      <w:pPr>
        <w:jc w:val="both"/>
        <w:rPr>
          <w:rFonts w:ascii="Arial Narrow" w:hAnsi="Arial Narrow"/>
          <w:sz w:val="22"/>
          <w:szCs w:val="22"/>
        </w:rPr>
      </w:pPr>
      <w:r w:rsidRPr="004A5339">
        <w:rPr>
          <w:rFonts w:ascii="Arial Narrow" w:hAnsi="Arial Narrow"/>
          <w:sz w:val="22"/>
          <w:szCs w:val="22"/>
        </w:rPr>
        <w:t>Ogólne wymagania dotyczące wykonania robót.</w:t>
      </w:r>
    </w:p>
    <w:p w14:paraId="77BE994B" w14:textId="570EB413" w:rsidR="00732CD9" w:rsidRPr="004A5339" w:rsidRDefault="00732CD9" w:rsidP="001F5353">
      <w:pPr>
        <w:jc w:val="both"/>
        <w:rPr>
          <w:rFonts w:ascii="Arial Narrow" w:hAnsi="Arial Narrow"/>
          <w:sz w:val="22"/>
          <w:szCs w:val="22"/>
        </w:rPr>
      </w:pPr>
      <w:r w:rsidRPr="004A5339">
        <w:rPr>
          <w:rFonts w:ascii="Arial Narrow" w:hAnsi="Arial Narrow"/>
          <w:sz w:val="22"/>
          <w:szCs w:val="22"/>
        </w:rPr>
        <w:t>Wymagania ogólne zgodnie z pkt. 5. Część I : Wymagania ogólne</w:t>
      </w:r>
    </w:p>
    <w:p w14:paraId="729C7E3E" w14:textId="77777777" w:rsidR="004A5339" w:rsidRDefault="004A5339" w:rsidP="001F5353">
      <w:pPr>
        <w:widowControl/>
        <w:autoSpaceDE w:val="0"/>
        <w:autoSpaceDN w:val="0"/>
        <w:adjustRightInd w:val="0"/>
        <w:jc w:val="both"/>
        <w:rPr>
          <w:rFonts w:ascii="Arial Narrow" w:hAnsi="Arial Narrow" w:cs="Arial Narrow"/>
          <w:lang w:bidi="ar-SA"/>
        </w:rPr>
      </w:pPr>
      <w:r>
        <w:rPr>
          <w:rFonts w:ascii="Arial Narrow" w:hAnsi="Arial Narrow" w:cs="Arial Narrow"/>
          <w:lang w:bidi="ar-SA"/>
        </w:rPr>
        <w:t xml:space="preserve">Wykonawca przedstawi do akceptacji projekt organizacji i harmonogram robót uwzględniający wszystkie warunki, w jakich będą wykonywane roboty instalacyjne. Roboty powinny być wykonywane w odpowiedniej kolejności. </w:t>
      </w:r>
    </w:p>
    <w:p w14:paraId="78A3FEBD"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Rysunki i część opisowa są dokumentacjami wzajemnie uzupełniającymi się. Wszystkie elementy ujęte w części opisowej a nie pokazane na rysunkach oraz pokazane na rysunkach a nie ujęte specyfikacją winny być traktowane jakby były ujęte w obu. W przypadku wątpliwości co do interpretacji niniejszej specyfikacji, Wykonawca przed złożeniem oferty powinien wyjaśnić z Działem Inżynieryjnym i Inwestorem, który jako jedyny jest upoważniony do autoryzacji i dokonywania jakichkolwiek zmian lub odstępstw. </w:t>
      </w:r>
    </w:p>
    <w:p w14:paraId="4670A05B"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Wszystkie wykonywane prace oraz proponowane materiały winny odpowiadać Polskim Normom i posiadać stosowną deklarację zgodności lub posiadać znak CE i deklarację zgodności z normami zharmonizowanymi oraz posiadać niezbędne atesty tak aby spełniać obowiązujące przepisy. </w:t>
      </w:r>
    </w:p>
    <w:p w14:paraId="69C49B19"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Dopuszcza się zastosowanie innych urządzeń i przewodów niż tych dobranych w projekcie pod warunkiem przeprowadzenia ponownych obliczeń, dokonania ponownych doborów urządzeń – sprawdzenia czy dane urządzenie nie wpłynie na zmianę w innych instalacjach np. w branży elektrycznej. Zamienniki nie mogą być gorszej klasy niż te użyte w projekcie, muszą być przedstawione karty materiałowe i niezbędne certyfikaty do zatwierdzenia przez Inwestora i projektanta. </w:t>
      </w:r>
    </w:p>
    <w:p w14:paraId="2664E66C"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lastRenderedPageBreak/>
        <w:t xml:space="preserve">Wszystkie obliczenia dla ewentualnych zamienników należy przedstawić Projektantowi do sprawdzenia i zatwierdzenia, w innym przypadku Wykonawca na własny koszt będzie musiał dokonać demontażu złych urządzeń. </w:t>
      </w:r>
    </w:p>
    <w:p w14:paraId="07E87CDA"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Wszelkie dokumenty, instrukcje, gwarancje itp. powinny być dostarczane w języku polskim, a jeżeli oryginał jest w języku innym niż polski, powinny być przetłumaczone na język polski, przy czym tekst polski będzie brany pod uwagę przy ich interpretacji. Dokumenty przekazane w j. polskim zostaną wzięte pod uwagę jako miarodajne i dlatego ten dokument musi dokładnie oraz w pełni odzwierciedlać treść dokumentu w jego oryginalnym języku. </w:t>
      </w:r>
    </w:p>
    <w:p w14:paraId="7D0A72D6"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Wszelkie dokumenty stałe (tzn. przekazywane Zamawiającemu do późniejszego stosowania, np. instrukcje obsługi) powinny być dostarczone jako oryginały w języku polskim. </w:t>
      </w:r>
    </w:p>
    <w:p w14:paraId="14E46C10"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Do zakresu prac Wykonawcy każdorazowo wchodzą próby urządzeń i instalacji wg obowiązujących norm i przepisów oraz protokolarny odbiór w obecności wskazanego przez Inwestora przedstawiciela. Do wykonanych prac Wykonawca winien załączyć również deklarację kompletności wykonanych prac oraz zgodności z projektem niniejszą specyfikacją. </w:t>
      </w:r>
    </w:p>
    <w:p w14:paraId="1A126015"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Wykonawca jest w pełni odpowiedzialny za koordynację prowadzonych przez siebie prac z innymi branżami. </w:t>
      </w:r>
    </w:p>
    <w:p w14:paraId="4DFCB6EE"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Wykonawca przedstawi Inwestorowi i projektantowi do zatwierdzenia karty materiałowe dla wszystkich materiałów, które będą użyte do budowy instalacji. Na życzenie Inwestora kontraktor dostarczy próbki wybranych materiałów. </w:t>
      </w:r>
    </w:p>
    <w:p w14:paraId="7302B63A"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Materiały i urządzenia wymagające dopuszczenia do stosowania w Polsce muszą takie dopuszczenia posiadać. </w:t>
      </w:r>
    </w:p>
    <w:p w14:paraId="4A15D33E"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W przypadku braku dopuszczenia wykonawca zobowiązany jest do uzyskania go na własny koszt. </w:t>
      </w:r>
    </w:p>
    <w:p w14:paraId="4255DB3F" w14:textId="79CABE9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Wykonawstwo instalacji powinno ściśle odpowiadać wymaganiom niniejszej specyfikacji, uwzględniać wymagania przepisów dotyczących BHP, przepisów dotyczących ochrony przeciwpożarowej, przepisów dotyczących pracy przy urządzeniach elektrycznych, uwzględniać wymagania określone w odnośnych normach oraz być zgodne z warunkami technicznymi wykonania i odbioru instalacji wewnętrznych oraz sieci zewnętrznych wg wymagań technicznych COBRTI INSTAL</w:t>
      </w:r>
      <w:r>
        <w:rPr>
          <w:rFonts w:ascii="Arial Narrow" w:hAnsi="Arial Narrow" w:cs="Arial Narrow"/>
          <w:sz w:val="22"/>
          <w:szCs w:val="22"/>
          <w:lang w:bidi="ar-SA"/>
        </w:rPr>
        <w:t>/ITB</w:t>
      </w:r>
      <w:r w:rsidRPr="004A5339">
        <w:rPr>
          <w:rFonts w:ascii="Arial Narrow" w:hAnsi="Arial Narrow" w:cs="Arial Narrow"/>
          <w:sz w:val="22"/>
          <w:szCs w:val="22"/>
          <w:lang w:bidi="ar-SA"/>
        </w:rPr>
        <w:t xml:space="preserve">. </w:t>
      </w:r>
    </w:p>
    <w:p w14:paraId="72C8E50A"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Poprawność wykonania i zgodność z wymaganiami niniejszej specyfikacji dla części i całości projektowanych instalacji musi być potwierdzona na piśmie przez przedstawiciela Inwestora oraz projektanta. Odbiór częściowy dotyczy w szczególności elementów instalacji, które ulegają zakryciu przez wykończenia budowlane. </w:t>
      </w:r>
    </w:p>
    <w:p w14:paraId="200792B7"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W przypadku niezadowalającej jakości robót lub użytych materiałów wykonawca będzie musiał wykonać niezbędne poprawki. </w:t>
      </w:r>
    </w:p>
    <w:p w14:paraId="5D94477A" w14:textId="77777777" w:rsidR="004A5339" w:rsidRP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Kontrakt zawierany jest na wykonanie instalacji kompletnej, w pełni sprawnej i spełniającej wszystkie wymagania techniczne, formalne i estetyczne. </w:t>
      </w:r>
    </w:p>
    <w:p w14:paraId="6A1F2FFD" w14:textId="0AA1CD8B" w:rsidR="004A5339" w:rsidRDefault="004A5339" w:rsidP="001F5353">
      <w:pPr>
        <w:widowControl/>
        <w:autoSpaceDE w:val="0"/>
        <w:autoSpaceDN w:val="0"/>
        <w:adjustRightInd w:val="0"/>
        <w:jc w:val="both"/>
        <w:rPr>
          <w:rFonts w:ascii="Arial Narrow" w:hAnsi="Arial Narrow" w:cs="Arial Narrow"/>
          <w:sz w:val="22"/>
          <w:szCs w:val="22"/>
          <w:lang w:bidi="ar-SA"/>
        </w:rPr>
      </w:pPr>
      <w:r w:rsidRPr="004A5339">
        <w:rPr>
          <w:rFonts w:ascii="Arial Narrow" w:hAnsi="Arial Narrow" w:cs="Arial Narrow"/>
          <w:sz w:val="22"/>
          <w:szCs w:val="22"/>
          <w:lang w:bidi="ar-SA"/>
        </w:rPr>
        <w:t xml:space="preserve">Oznacza to, że Wykonawca powinien dla własnych potrzeb sprawdzić ilości wyspecyfikowanych materiałów oraz uwzględnić wszystkie nakłady na wykonanie instalacji w tym te, które nie są wprost wymienione w załączonych zestawieniach materiałowych takie jak wsporniki, uchwyty montażowe, konstrukcje wsporcze, odpowietrzniki, odwodnienia, przepustnice jednopłaszczyznowe itp. </w:t>
      </w:r>
    </w:p>
    <w:p w14:paraId="7C56F282" w14:textId="77777777" w:rsidR="001F5353" w:rsidRPr="001F5353" w:rsidRDefault="001F5353" w:rsidP="001F5353">
      <w:pPr>
        <w:widowControl/>
        <w:autoSpaceDE w:val="0"/>
        <w:autoSpaceDN w:val="0"/>
        <w:adjustRightInd w:val="0"/>
        <w:jc w:val="both"/>
        <w:rPr>
          <w:rFonts w:ascii="Arial Narrow" w:hAnsi="Arial Narrow" w:cs="Arial Narrow"/>
          <w:sz w:val="22"/>
          <w:szCs w:val="22"/>
          <w:lang w:bidi="ar-SA"/>
        </w:rPr>
      </w:pPr>
    </w:p>
    <w:p w14:paraId="660BC5C9" w14:textId="77777777" w:rsidR="00732CD9" w:rsidRPr="00732CD9" w:rsidRDefault="00732CD9" w:rsidP="00EA61EA">
      <w:pPr>
        <w:pStyle w:val="Nagwek21"/>
        <w:keepNext/>
        <w:keepLines/>
        <w:numPr>
          <w:ilvl w:val="1"/>
          <w:numId w:val="128"/>
        </w:numPr>
        <w:tabs>
          <w:tab w:val="left" w:pos="434"/>
        </w:tabs>
        <w:spacing w:line="250" w:lineRule="exact"/>
        <w:jc w:val="both"/>
      </w:pPr>
      <w:bookmarkStart w:id="80" w:name="bookmark290"/>
      <w:r w:rsidRPr="00732CD9">
        <w:t>Montaż rurociągów</w:t>
      </w:r>
      <w:bookmarkEnd w:id="80"/>
    </w:p>
    <w:p w14:paraId="6CAF8D74" w14:textId="77777777" w:rsidR="00732CD9" w:rsidRPr="00732CD9" w:rsidRDefault="00732CD9" w:rsidP="001F5353">
      <w:pPr>
        <w:pStyle w:val="Teksttreci20"/>
        <w:spacing w:line="250" w:lineRule="exact"/>
        <w:ind w:left="0"/>
        <w:jc w:val="both"/>
        <w:rPr>
          <w:rFonts w:ascii="Arial Narrow" w:hAnsi="Arial Narrow"/>
          <w:sz w:val="22"/>
          <w:szCs w:val="22"/>
        </w:rPr>
      </w:pPr>
      <w:r w:rsidRPr="00732CD9">
        <w:rPr>
          <w:rFonts w:ascii="Arial Narrow" w:hAnsi="Arial Narrow"/>
          <w:sz w:val="22"/>
          <w:szCs w:val="22"/>
        </w:rPr>
        <w:t>Przed układaniem przewodów należy sprawdzić trasę oraz usunąć możliwe do wyeliminowania przeszkody, mogące powodować uszkodzenie przewodów (np. pręty, wystające elementy zaprawy betonowej i muru). Rurociągi z rur stalowych, ocynkowanych łączone będą kształtkami gwintowanymi.</w:t>
      </w:r>
    </w:p>
    <w:p w14:paraId="25D28863"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732CD9">
        <w:rPr>
          <w:rFonts w:ascii="Arial Narrow" w:hAnsi="Arial Narrow"/>
          <w:sz w:val="22"/>
          <w:szCs w:val="22"/>
        </w:rPr>
        <w:t xml:space="preserve">Przed zamontowaniem należy sprawdzić, czy elementy przewidziane do zamontowania nie posiadają uszkodzeń mechanicznych oraz czy w przewodach nie ma zanieczyszczeń (ziemia, papiery i inne elementy). Rur pękniętych lub </w:t>
      </w:r>
      <w:r w:rsidRPr="0059740C">
        <w:rPr>
          <w:rFonts w:ascii="Arial Narrow" w:hAnsi="Arial Narrow"/>
          <w:color w:val="auto"/>
          <w:sz w:val="22"/>
          <w:szCs w:val="22"/>
        </w:rPr>
        <w:t>w inny sposób uszkodzonych nie wolno używać.</w:t>
      </w:r>
    </w:p>
    <w:p w14:paraId="18C71183"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Przewody prowadzić ze spadkami umożliwiającymi spust wody w najniższych punktach instalacji oraz odpowietrzenie przez punkty czerpalne zachowując normatywne odległości usytuowanie w stosunku do pozostałych instalacji i wyposażenia budynku.</w:t>
      </w:r>
    </w:p>
    <w:p w14:paraId="27F7965F"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w:t>
      </w:r>
    </w:p>
    <w:p w14:paraId="605094CC"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W miejscach przejść przewodów przez ściany i stropy nie wykonywać połączeń przewodów.</w:t>
      </w:r>
    </w:p>
    <w:p w14:paraId="0E695198"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Przewody prowadzone w bruzdach ściennych należy prowadzić ze spadkiem w kierunku przyborów i zabezpieczyć otulinami wg pkt 2.6. Po montażu, próbach ciśnieniowych i zaizolowaniu wypełnić bruzdy - grubość warstwy zaprawy nad rurą - min. 3 cm.</w:t>
      </w:r>
    </w:p>
    <w:p w14:paraId="796BF4E1"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Przed układaniem przewodów kanalizacyjnych należy sprawdzić trasę oraz usunąć możliwe do wyeliminowania przeszkody, mogące powodować uszkodzenie przewodów (np. pręty, wystające elementy zaprawy betonowej i muru). Przed zamontowaniem należy sprawdzić, czy elementy przewidziane do zamontowania nie posiadają uszkodzeń mechanicznych oraz czy w przewodach nie ma zanieczyszczeń (ziemia, papiery i inne elementy). Rur pękniętych lub w inny sposób uszkodzonych nie wolno używać.</w:t>
      </w:r>
    </w:p>
    <w:p w14:paraId="3D9E5293"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lastRenderedPageBreak/>
        <w:t>Przewody prowadzić ze spadkami zgodnymi z Dokumentacją Projektową z zachowaniem wymagań normy PN- 92/B-01707. Minimalny spadek podejść kanalizacyjnych powinien wynosić 2%. Przewody prowadzić nad przewodami zimnej i ciepłej wody, gazu, grzewczymi i przewodami elektrycznymi.</w:t>
      </w:r>
    </w:p>
    <w:p w14:paraId="7DD2AE89"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Przewody kanalizacyjne łączone będą przez „na wcisk” na złączach kielichowych.</w:t>
      </w:r>
    </w:p>
    <w:p w14:paraId="167EB582" w14:textId="77777777" w:rsidR="00732CD9" w:rsidRPr="0059740C" w:rsidRDefault="00732CD9" w:rsidP="001F5353">
      <w:pPr>
        <w:pStyle w:val="Teksttreci20"/>
        <w:spacing w:line="250" w:lineRule="exact"/>
        <w:ind w:left="0"/>
        <w:jc w:val="both"/>
        <w:rPr>
          <w:rFonts w:ascii="Arial Narrow" w:hAnsi="Arial Narrow"/>
          <w:color w:val="auto"/>
          <w:sz w:val="22"/>
          <w:szCs w:val="22"/>
        </w:rPr>
      </w:pPr>
      <w:r w:rsidRPr="0059740C">
        <w:rPr>
          <w:rFonts w:ascii="Arial Narrow" w:hAnsi="Arial Narrow"/>
          <w:color w:val="auto"/>
          <w:sz w:val="22"/>
          <w:szCs w:val="22"/>
        </w:rPr>
        <w:t xml:space="preserve">Należy przestrzegać następującego rozstawu podpór, </w:t>
      </w:r>
      <w:proofErr w:type="spellStart"/>
      <w:r w:rsidRPr="0059740C">
        <w:rPr>
          <w:rFonts w:ascii="Arial Narrow" w:hAnsi="Arial Narrow"/>
          <w:color w:val="auto"/>
          <w:sz w:val="22"/>
          <w:szCs w:val="22"/>
        </w:rPr>
        <w:t>zawieszeń</w:t>
      </w:r>
      <w:proofErr w:type="spellEnd"/>
      <w:r w:rsidRPr="0059740C">
        <w:rPr>
          <w:rFonts w:ascii="Arial Narrow" w:hAnsi="Arial Narrow"/>
          <w:color w:val="auto"/>
          <w:sz w:val="22"/>
          <w:szCs w:val="22"/>
        </w:rPr>
        <w:t xml:space="preserve"> na instalacji kanalizacyjnej:</w:t>
      </w:r>
    </w:p>
    <w:p w14:paraId="1605F9E5" w14:textId="77777777" w:rsidR="00732CD9" w:rsidRPr="0059740C" w:rsidRDefault="00732CD9" w:rsidP="00EA61EA">
      <w:pPr>
        <w:pStyle w:val="Teksttreci20"/>
        <w:numPr>
          <w:ilvl w:val="0"/>
          <w:numId w:val="138"/>
        </w:numPr>
        <w:tabs>
          <w:tab w:val="left" w:pos="709"/>
        </w:tabs>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dla przewodów poziomych - 1,0m</w:t>
      </w:r>
    </w:p>
    <w:p w14:paraId="7E508C78" w14:textId="77777777" w:rsidR="00732CD9" w:rsidRPr="0059740C" w:rsidRDefault="00732CD9" w:rsidP="00EA61EA">
      <w:pPr>
        <w:pStyle w:val="Teksttreci20"/>
        <w:numPr>
          <w:ilvl w:val="0"/>
          <w:numId w:val="138"/>
        </w:numPr>
        <w:tabs>
          <w:tab w:val="left" w:pos="709"/>
        </w:tabs>
        <w:spacing w:after="0" w:line="250" w:lineRule="exact"/>
        <w:ind w:left="426" w:hanging="426"/>
        <w:jc w:val="both"/>
        <w:rPr>
          <w:rFonts w:ascii="Arial Narrow" w:hAnsi="Arial Narrow"/>
          <w:color w:val="auto"/>
          <w:sz w:val="22"/>
          <w:szCs w:val="22"/>
        </w:rPr>
      </w:pPr>
      <w:r w:rsidRPr="0059740C">
        <w:rPr>
          <w:rFonts w:ascii="Arial Narrow" w:hAnsi="Arial Narrow"/>
          <w:color w:val="auto"/>
          <w:sz w:val="22"/>
          <w:szCs w:val="22"/>
        </w:rPr>
        <w:t xml:space="preserve">dla przewodów pionowych - co najmniej jeden punkt stały i jeden punkt przesuwny na każdej kondygnacji </w:t>
      </w:r>
    </w:p>
    <w:p w14:paraId="7329E654" w14:textId="77777777" w:rsidR="00732CD9" w:rsidRPr="001F5353" w:rsidRDefault="00732CD9" w:rsidP="001F5353">
      <w:pPr>
        <w:jc w:val="both"/>
        <w:rPr>
          <w:rFonts w:ascii="Arial Narrow" w:hAnsi="Arial Narrow"/>
          <w:sz w:val="22"/>
          <w:szCs w:val="22"/>
        </w:rPr>
      </w:pPr>
      <w:r w:rsidRPr="001F5353">
        <w:rPr>
          <w:rFonts w:ascii="Arial Narrow" w:hAnsi="Arial Narrow"/>
          <w:sz w:val="22"/>
          <w:szCs w:val="22"/>
        </w:rPr>
        <w:t>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w:t>
      </w:r>
    </w:p>
    <w:p w14:paraId="297625C5" w14:textId="77777777" w:rsidR="00732CD9" w:rsidRPr="001F5353" w:rsidRDefault="00732CD9" w:rsidP="001F5353">
      <w:pPr>
        <w:jc w:val="both"/>
        <w:rPr>
          <w:rFonts w:ascii="Arial Narrow" w:hAnsi="Arial Narrow"/>
          <w:sz w:val="22"/>
          <w:szCs w:val="22"/>
        </w:rPr>
      </w:pPr>
      <w:r w:rsidRPr="001F5353">
        <w:rPr>
          <w:rFonts w:ascii="Arial Narrow" w:hAnsi="Arial Narrow"/>
          <w:sz w:val="22"/>
          <w:szCs w:val="22"/>
        </w:rPr>
        <w:t>Przejścia przez przegrody określone stanowiące oddzielenie pożarowe należy wykonywać z zastosowaniem wyszczególnionych elementów ochrony p.poż. stosując się do instrukcji montażu producenta.</w:t>
      </w:r>
    </w:p>
    <w:p w14:paraId="3493B6C8" w14:textId="4B3E6C4F" w:rsidR="00732CD9" w:rsidRPr="001F5353" w:rsidRDefault="00732CD9" w:rsidP="001F5353">
      <w:pPr>
        <w:jc w:val="both"/>
        <w:rPr>
          <w:rFonts w:ascii="Arial Narrow" w:hAnsi="Arial Narrow"/>
          <w:sz w:val="22"/>
          <w:szCs w:val="22"/>
        </w:rPr>
      </w:pPr>
      <w:r w:rsidRPr="001F5353">
        <w:rPr>
          <w:rFonts w:ascii="Arial Narrow" w:hAnsi="Arial Narrow"/>
          <w:sz w:val="22"/>
          <w:szCs w:val="22"/>
        </w:rPr>
        <w:t>W miejscach przejść przewodów przez ściany i stropy nie wykonywać połączeń przewodów.</w:t>
      </w:r>
    </w:p>
    <w:p w14:paraId="45990536" w14:textId="48A70490" w:rsidR="001F5353" w:rsidRPr="001F5353" w:rsidRDefault="001F5353" w:rsidP="001F5353">
      <w:pPr>
        <w:jc w:val="both"/>
        <w:rPr>
          <w:rFonts w:ascii="Arial Narrow" w:hAnsi="Arial Narrow" w:cs="Arial Narrow"/>
          <w:sz w:val="22"/>
          <w:szCs w:val="22"/>
          <w:lang w:bidi="ar-SA"/>
        </w:rPr>
      </w:pPr>
      <w:r w:rsidRPr="001F5353">
        <w:rPr>
          <w:rFonts w:ascii="Arial Narrow" w:hAnsi="Arial Narrow" w:cs="Arial Narrow"/>
          <w:sz w:val="22"/>
          <w:szCs w:val="22"/>
          <w:lang w:bidi="ar-SA"/>
        </w:rPr>
        <w:t xml:space="preserve">Główne rurociągi rozprowadzające </w:t>
      </w:r>
      <w:proofErr w:type="spellStart"/>
      <w:r w:rsidRPr="001F5353">
        <w:rPr>
          <w:rFonts w:ascii="Arial Narrow" w:hAnsi="Arial Narrow" w:cs="Arial Narrow"/>
          <w:sz w:val="22"/>
          <w:szCs w:val="22"/>
          <w:lang w:bidi="ar-SA"/>
        </w:rPr>
        <w:t>w.z</w:t>
      </w:r>
      <w:proofErr w:type="spellEnd"/>
      <w:r w:rsidRPr="001F5353">
        <w:rPr>
          <w:rFonts w:ascii="Arial Narrow" w:hAnsi="Arial Narrow" w:cs="Arial Narrow"/>
          <w:sz w:val="22"/>
          <w:szCs w:val="22"/>
          <w:lang w:bidi="ar-SA"/>
        </w:rPr>
        <w:t>., w.c. należy mocować do elementów konstrukcji budynku za pomocą podpór stałych (uchwytów) i podpór przesuwnych (wsporników lub wieszaków). Odstępy mocowania przewodów na podporach nie mogą być większe niż wynika to z wymiaru odpowiedniego dla materiału z którego wykonany jest przewód</w:t>
      </w:r>
      <w:r>
        <w:rPr>
          <w:rFonts w:ascii="Arial Narrow" w:hAnsi="Arial Narrow" w:cs="Arial Narrow"/>
          <w:sz w:val="22"/>
          <w:szCs w:val="22"/>
          <w:lang w:bidi="ar-SA"/>
        </w:rPr>
        <w:t xml:space="preserve"> zgodnie z Warunkami technicznymi wydanymi przez COBRTI INSTAL/ITB</w:t>
      </w:r>
      <w:r w:rsidRPr="001F5353">
        <w:rPr>
          <w:rFonts w:ascii="Arial Narrow" w:hAnsi="Arial Narrow" w:cs="Arial Narrow"/>
          <w:sz w:val="22"/>
          <w:szCs w:val="22"/>
          <w:lang w:bidi="ar-SA"/>
        </w:rPr>
        <w:t xml:space="preserve">. Konstrukcja wsporników ma zapewnić swobodne poosiowe przesuwanie się rur. </w:t>
      </w:r>
    </w:p>
    <w:p w14:paraId="658F7D19" w14:textId="77777777" w:rsidR="001F5353" w:rsidRPr="001F5353" w:rsidRDefault="001F5353" w:rsidP="001F5353">
      <w:pPr>
        <w:jc w:val="both"/>
        <w:rPr>
          <w:rFonts w:ascii="Arial Narrow" w:hAnsi="Arial Narrow" w:cs="Arial Narrow"/>
          <w:sz w:val="22"/>
          <w:szCs w:val="22"/>
          <w:lang w:bidi="ar-SA"/>
        </w:rPr>
      </w:pPr>
      <w:r w:rsidRPr="001F5353">
        <w:rPr>
          <w:rFonts w:ascii="Arial Narrow" w:hAnsi="Arial Narrow" w:cs="Arial Narrow"/>
          <w:sz w:val="22"/>
          <w:szCs w:val="22"/>
          <w:lang w:bidi="ar-SA"/>
        </w:rPr>
        <w:t xml:space="preserve">Na </w:t>
      </w:r>
      <w:proofErr w:type="spellStart"/>
      <w:r w:rsidRPr="001F5353">
        <w:rPr>
          <w:rFonts w:ascii="Arial Narrow" w:hAnsi="Arial Narrow" w:cs="Arial Narrow"/>
          <w:sz w:val="22"/>
          <w:szCs w:val="22"/>
          <w:lang w:bidi="ar-SA"/>
        </w:rPr>
        <w:t>odgałęzieniach</w:t>
      </w:r>
      <w:proofErr w:type="spellEnd"/>
      <w:r w:rsidRPr="001F5353">
        <w:rPr>
          <w:rFonts w:ascii="Arial Narrow" w:hAnsi="Arial Narrow" w:cs="Arial Narrow"/>
          <w:sz w:val="22"/>
          <w:szCs w:val="22"/>
          <w:lang w:bidi="ar-SA"/>
        </w:rPr>
        <w:t xml:space="preserve"> do poszczególnych węzłów sanitarnych i pomieszczeń technicznych, w punktach podłączeń stosować zawory odcinające. Umywalki, zlewozmywaki dostosowane są do zainstalowania baterii stojących. </w:t>
      </w:r>
    </w:p>
    <w:p w14:paraId="34CDE0B3" w14:textId="77777777" w:rsidR="001F5353" w:rsidRPr="00732CD9" w:rsidRDefault="001F5353" w:rsidP="00F45FF4">
      <w:pPr>
        <w:pStyle w:val="Teksttreci20"/>
        <w:spacing w:after="180" w:line="250" w:lineRule="exact"/>
        <w:ind w:left="0"/>
        <w:jc w:val="both"/>
        <w:rPr>
          <w:rFonts w:ascii="Arial Narrow" w:hAnsi="Arial Narrow"/>
          <w:sz w:val="22"/>
          <w:szCs w:val="22"/>
        </w:rPr>
      </w:pPr>
    </w:p>
    <w:p w14:paraId="21D7E3AF" w14:textId="77777777" w:rsidR="00732CD9" w:rsidRPr="00732CD9" w:rsidRDefault="00732CD9" w:rsidP="00EA61EA">
      <w:pPr>
        <w:pStyle w:val="Nagwek21"/>
        <w:keepNext/>
        <w:keepLines/>
        <w:numPr>
          <w:ilvl w:val="1"/>
          <w:numId w:val="128"/>
        </w:numPr>
        <w:tabs>
          <w:tab w:val="left" w:pos="430"/>
        </w:tabs>
        <w:spacing w:line="250" w:lineRule="exact"/>
        <w:jc w:val="both"/>
      </w:pPr>
      <w:r w:rsidRPr="00732CD9">
        <w:t>Montaż urządzeń</w:t>
      </w:r>
    </w:p>
    <w:p w14:paraId="72467FEC" w14:textId="291D5488" w:rsidR="00732CD9" w:rsidRDefault="00732CD9" w:rsidP="001F5353">
      <w:pPr>
        <w:rPr>
          <w:rFonts w:ascii="Arial Narrow" w:hAnsi="Arial Narrow"/>
          <w:sz w:val="22"/>
          <w:szCs w:val="22"/>
        </w:rPr>
      </w:pPr>
      <w:r w:rsidRPr="001F5353">
        <w:rPr>
          <w:rFonts w:ascii="Arial Narrow" w:hAnsi="Arial Narrow"/>
          <w:sz w:val="22"/>
          <w:szCs w:val="22"/>
        </w:rPr>
        <w:t>Montaż urządzeń w miejscach zgodnych z Dokumentacją Projektową z zachowaniem wymagań dokumentacji techniczno-ruchowej i instrukcji montażu producentów.</w:t>
      </w:r>
    </w:p>
    <w:p w14:paraId="6540BDBF" w14:textId="56D017DD" w:rsidR="009873F2" w:rsidRDefault="009873F2" w:rsidP="001F5353">
      <w:pPr>
        <w:rPr>
          <w:rFonts w:ascii="Arial Narrow" w:hAnsi="Arial Narrow"/>
          <w:sz w:val="22"/>
          <w:szCs w:val="22"/>
        </w:rPr>
      </w:pPr>
      <w:r>
        <w:rPr>
          <w:rFonts w:ascii="Arial Narrow" w:hAnsi="Arial Narrow"/>
          <w:sz w:val="22"/>
          <w:szCs w:val="22"/>
        </w:rPr>
        <w:t xml:space="preserve">Wyjścia </w:t>
      </w:r>
      <w:proofErr w:type="spellStart"/>
      <w:r>
        <w:rPr>
          <w:rFonts w:ascii="Arial Narrow" w:hAnsi="Arial Narrow"/>
          <w:sz w:val="22"/>
          <w:szCs w:val="22"/>
        </w:rPr>
        <w:t>podposadzkowe</w:t>
      </w:r>
      <w:proofErr w:type="spellEnd"/>
      <w:r>
        <w:rPr>
          <w:rFonts w:ascii="Arial Narrow" w:hAnsi="Arial Narrow"/>
          <w:sz w:val="22"/>
          <w:szCs w:val="22"/>
        </w:rPr>
        <w:t xml:space="preserve"> instalacji kanalizacyjnej z gruntu oraz wyjścia na dach wykonać jako przejścia powietrzno-szczelne poprzez zastosowanie kołnierzy zgrzanych z izolacją. </w:t>
      </w:r>
    </w:p>
    <w:p w14:paraId="4D7840E2" w14:textId="77777777" w:rsidR="001F5353" w:rsidRPr="001F5353" w:rsidRDefault="001F5353" w:rsidP="001F5353">
      <w:pPr>
        <w:rPr>
          <w:rFonts w:ascii="Arial Narrow" w:hAnsi="Arial Narrow"/>
          <w:sz w:val="22"/>
          <w:szCs w:val="22"/>
        </w:rPr>
      </w:pPr>
    </w:p>
    <w:p w14:paraId="15A6684A" w14:textId="7EA05AFC" w:rsidR="00732CD9" w:rsidRDefault="00732CD9" w:rsidP="00EA61EA">
      <w:pPr>
        <w:pStyle w:val="Nagwek21"/>
        <w:keepNext/>
        <w:keepLines/>
        <w:numPr>
          <w:ilvl w:val="1"/>
          <w:numId w:val="128"/>
        </w:numPr>
        <w:tabs>
          <w:tab w:val="left" w:pos="430"/>
        </w:tabs>
        <w:spacing w:line="250" w:lineRule="exact"/>
        <w:jc w:val="both"/>
      </w:pPr>
      <w:bookmarkStart w:id="81" w:name="bookmark292"/>
      <w:r w:rsidRPr="00732CD9">
        <w:t>Montaż armatury, osprzętu i przyborów sanitarnych</w:t>
      </w:r>
      <w:bookmarkEnd w:id="81"/>
    </w:p>
    <w:p w14:paraId="68CF796B" w14:textId="064EDD5A" w:rsidR="00361C35" w:rsidRPr="00361C35" w:rsidRDefault="00361C35" w:rsidP="00361C35">
      <w:pPr>
        <w:pStyle w:val="Nagwek21"/>
        <w:keepNext/>
        <w:keepLines/>
        <w:tabs>
          <w:tab w:val="left" w:pos="430"/>
        </w:tabs>
        <w:spacing w:line="250" w:lineRule="exact"/>
        <w:jc w:val="both"/>
        <w:rPr>
          <w:b w:val="0"/>
          <w:bCs w:val="0"/>
        </w:rPr>
      </w:pPr>
      <w:r w:rsidRPr="00361C35">
        <w:rPr>
          <w:b w:val="0"/>
          <w:bCs w:val="0"/>
        </w:rPr>
        <w:t>Umywalki, Sanitariaty, Pisuary należy zamontować na stelażach jako podwieszane zgodnie z projektem architektury.</w:t>
      </w:r>
    </w:p>
    <w:p w14:paraId="2BFB938F" w14:textId="77777777" w:rsidR="00732CD9" w:rsidRPr="001F5353" w:rsidRDefault="00732CD9" w:rsidP="001F5353">
      <w:pPr>
        <w:jc w:val="both"/>
        <w:rPr>
          <w:rFonts w:ascii="Arial Narrow" w:hAnsi="Arial Narrow"/>
          <w:sz w:val="22"/>
          <w:szCs w:val="22"/>
        </w:rPr>
      </w:pPr>
      <w:r w:rsidRPr="001F5353">
        <w:rPr>
          <w:rFonts w:ascii="Arial Narrow" w:hAnsi="Arial Narrow"/>
          <w:sz w:val="22"/>
          <w:szCs w:val="22"/>
        </w:rPr>
        <w:t>Montaż armatury i osprzętu ma być wykonany zgodnie z instrukcjami producenta i dostawcy.</w:t>
      </w:r>
    </w:p>
    <w:p w14:paraId="6D58A306" w14:textId="77777777" w:rsidR="00732CD9" w:rsidRPr="001F5353" w:rsidRDefault="00732CD9" w:rsidP="001F5353">
      <w:pPr>
        <w:jc w:val="both"/>
        <w:rPr>
          <w:rFonts w:ascii="Arial Narrow" w:hAnsi="Arial Narrow"/>
          <w:sz w:val="22"/>
          <w:szCs w:val="22"/>
        </w:rPr>
      </w:pPr>
      <w:r w:rsidRPr="001F5353">
        <w:rPr>
          <w:rFonts w:ascii="Arial Narrow" w:hAnsi="Arial Narrow"/>
          <w:sz w:val="22"/>
          <w:szCs w:val="22"/>
        </w:rPr>
        <w:t>Przed wbudowaniem skontrolować stan, prawidłowość działania i szczelność dostarczonej armatury.</w:t>
      </w:r>
    </w:p>
    <w:p w14:paraId="7C73015B" w14:textId="4A66E466" w:rsidR="00732CD9" w:rsidRPr="001F5353" w:rsidRDefault="00732CD9" w:rsidP="001F5353">
      <w:pPr>
        <w:jc w:val="both"/>
        <w:rPr>
          <w:rFonts w:ascii="Arial Narrow" w:hAnsi="Arial Narrow"/>
          <w:sz w:val="22"/>
          <w:szCs w:val="22"/>
        </w:rPr>
      </w:pPr>
      <w:r w:rsidRPr="001F5353">
        <w:rPr>
          <w:rFonts w:ascii="Arial Narrow" w:hAnsi="Arial Narrow"/>
          <w:sz w:val="22"/>
          <w:szCs w:val="22"/>
        </w:rPr>
        <w:t>Montaż przyborów ma być wykonany zgodnie z instrukcjami producenta i dostawcy oraz ze sztuką budowlaną. Przed wbudowaniem skontrolować stan, prawidłowość działania i szczelność dostarczonych elementów. Przy wbudowywaniu zachować szczególną ostrożność.</w:t>
      </w:r>
    </w:p>
    <w:p w14:paraId="0A89DE9C" w14:textId="7399BDEC" w:rsidR="001F5353" w:rsidRPr="00A02B83" w:rsidRDefault="001F5353" w:rsidP="001F5353">
      <w:pPr>
        <w:jc w:val="both"/>
        <w:rPr>
          <w:rFonts w:ascii="Arial Narrow" w:hAnsi="Arial Narrow" w:cs="Arial Narrow"/>
          <w:sz w:val="22"/>
          <w:szCs w:val="22"/>
          <w:lang w:bidi="ar-SA"/>
        </w:rPr>
      </w:pPr>
      <w:r w:rsidRPr="00A02B83">
        <w:rPr>
          <w:rFonts w:ascii="Arial Narrow" w:hAnsi="Arial Narrow" w:cs="Arial Narrow"/>
          <w:sz w:val="22"/>
          <w:szCs w:val="22"/>
          <w:lang w:bidi="ar-SA"/>
        </w:rPr>
        <w:t xml:space="preserve">Każda bateria stojąca musi być wyposażona w indywidualne zawory odcinające. </w:t>
      </w:r>
    </w:p>
    <w:p w14:paraId="16089C7F" w14:textId="77777777" w:rsidR="00964CC8" w:rsidRDefault="00964CC8" w:rsidP="00A02B83">
      <w:pPr>
        <w:widowControl/>
        <w:autoSpaceDE w:val="0"/>
        <w:autoSpaceDN w:val="0"/>
        <w:adjustRightInd w:val="0"/>
        <w:rPr>
          <w:rFonts w:ascii="Arial Narrow" w:hAnsi="Arial Narrow" w:cs="Arial Narrow"/>
          <w:sz w:val="22"/>
          <w:szCs w:val="22"/>
          <w:lang w:bidi="ar-SA"/>
        </w:rPr>
      </w:pPr>
    </w:p>
    <w:p w14:paraId="6854FFF5" w14:textId="77777777" w:rsidR="001F5353" w:rsidRPr="00732CD9" w:rsidRDefault="001F5353" w:rsidP="00F45FF4">
      <w:pPr>
        <w:pStyle w:val="Teksttreci20"/>
        <w:spacing w:after="180" w:line="250" w:lineRule="exact"/>
        <w:ind w:left="0"/>
        <w:jc w:val="both"/>
        <w:rPr>
          <w:rFonts w:ascii="Arial Narrow" w:hAnsi="Arial Narrow"/>
          <w:sz w:val="22"/>
          <w:szCs w:val="22"/>
        </w:rPr>
      </w:pPr>
    </w:p>
    <w:p w14:paraId="6307FAB7" w14:textId="77777777" w:rsidR="00732CD9" w:rsidRPr="00732CD9" w:rsidRDefault="00732CD9" w:rsidP="00732CD9">
      <w:pPr>
        <w:pStyle w:val="Nagwek21"/>
        <w:keepNext/>
        <w:keepLines/>
        <w:spacing w:line="250" w:lineRule="exact"/>
      </w:pPr>
      <w:r w:rsidRPr="00732CD9">
        <w:t>5.5. Badania i uruchomienie instalacji</w:t>
      </w:r>
    </w:p>
    <w:p w14:paraId="442A25A8" w14:textId="5FBA6CBA" w:rsidR="00732CD9" w:rsidRPr="001F5353" w:rsidRDefault="00732CD9" w:rsidP="007E1648">
      <w:pPr>
        <w:pStyle w:val="Teksttreci20"/>
        <w:spacing w:line="250" w:lineRule="exact"/>
        <w:ind w:left="0"/>
        <w:jc w:val="both"/>
        <w:rPr>
          <w:rFonts w:ascii="Arial Narrow" w:hAnsi="Arial Narrow"/>
          <w:sz w:val="22"/>
          <w:szCs w:val="22"/>
        </w:rPr>
      </w:pPr>
      <w:r w:rsidRPr="001F5353">
        <w:rPr>
          <w:rFonts w:ascii="Arial Narrow" w:hAnsi="Arial Narrow"/>
          <w:sz w:val="22"/>
          <w:szCs w:val="22"/>
        </w:rPr>
        <w:t>Instalacja przed zakryciem bruzd i przed pomalowaniem elementów instalacji oraz przed wykonaniem izolacji termicznej przewodów musi być poddana próbie szczelności</w:t>
      </w:r>
      <w:r w:rsidR="001F5353" w:rsidRPr="001F5353">
        <w:rPr>
          <w:rFonts w:ascii="Arial Narrow" w:hAnsi="Arial Narrow"/>
          <w:sz w:val="22"/>
          <w:szCs w:val="22"/>
        </w:rPr>
        <w:t xml:space="preserve"> po uprzednim wypłukaniu instalacji.</w:t>
      </w:r>
    </w:p>
    <w:p w14:paraId="0DEA15C8" w14:textId="576A8731" w:rsidR="001F5353" w:rsidRPr="001F5353" w:rsidRDefault="001F5353" w:rsidP="007E1648">
      <w:pPr>
        <w:widowControl/>
        <w:autoSpaceDE w:val="0"/>
        <w:autoSpaceDN w:val="0"/>
        <w:adjustRightInd w:val="0"/>
        <w:jc w:val="both"/>
        <w:rPr>
          <w:rFonts w:ascii="Arial Narrow" w:hAnsi="Arial Narrow" w:cs="Arial Narrow"/>
          <w:sz w:val="22"/>
          <w:szCs w:val="22"/>
          <w:lang w:bidi="ar-SA"/>
        </w:rPr>
      </w:pPr>
      <w:r w:rsidRPr="001F5353">
        <w:rPr>
          <w:rFonts w:ascii="Arial Narrow" w:hAnsi="Arial Narrow" w:cs="Arial Narrow"/>
          <w:sz w:val="22"/>
          <w:szCs w:val="22"/>
          <w:lang w:bidi="ar-SA"/>
        </w:rPr>
        <w:t>Instalacje należy przepłukać i oczyścić wodą surową z prędkością minimalną 1,7 m/s, aż woda będzie czysta. Minimalna ilość wody do płukania musi wynosić minimum 5 krotność objętości instalacji.</w:t>
      </w:r>
    </w:p>
    <w:p w14:paraId="1FF37C71" w14:textId="36F367DD" w:rsidR="00732CD9" w:rsidRDefault="001F5353" w:rsidP="007E1648">
      <w:pPr>
        <w:jc w:val="both"/>
        <w:rPr>
          <w:rFonts w:ascii="Arial Narrow" w:hAnsi="Arial Narrow"/>
          <w:sz w:val="22"/>
          <w:szCs w:val="22"/>
        </w:rPr>
      </w:pPr>
      <w:r w:rsidRPr="001F5353">
        <w:rPr>
          <w:rFonts w:ascii="Arial Narrow" w:hAnsi="Arial Narrow"/>
          <w:sz w:val="22"/>
          <w:szCs w:val="22"/>
        </w:rPr>
        <w:t>Po płukaniu instalację należy napełnić i</w:t>
      </w:r>
      <w:r w:rsidR="00732CD9" w:rsidRPr="001F5353">
        <w:rPr>
          <w:rFonts w:ascii="Arial Narrow" w:hAnsi="Arial Narrow"/>
          <w:sz w:val="22"/>
          <w:szCs w:val="22"/>
        </w:rPr>
        <w:t xml:space="preserve"> dokładnie odpowietrzyć. Badania szczelności należy przeprowadzić dla każdej instalacji oddzielnie. </w:t>
      </w:r>
    </w:p>
    <w:p w14:paraId="7D679A09" w14:textId="755F28D6"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Przewody instalacji należy napełnić wodą, podnieść ciśnienie do 0,9 </w:t>
      </w:r>
      <w:proofErr w:type="spellStart"/>
      <w:r w:rsidRPr="007E1648">
        <w:rPr>
          <w:rFonts w:ascii="Arial Narrow" w:hAnsi="Arial Narrow" w:cs="Arial Narrow"/>
          <w:sz w:val="22"/>
          <w:szCs w:val="22"/>
          <w:lang w:bidi="ar-SA"/>
        </w:rPr>
        <w:t>MPa</w:t>
      </w:r>
      <w:proofErr w:type="spellEnd"/>
      <w:r w:rsidRPr="007E1648">
        <w:rPr>
          <w:rFonts w:ascii="Arial Narrow" w:hAnsi="Arial Narrow" w:cs="Arial Narrow"/>
          <w:sz w:val="22"/>
          <w:szCs w:val="22"/>
          <w:lang w:bidi="ar-SA"/>
        </w:rPr>
        <w:t xml:space="preserve"> lub 1,5-krotnej wielkości ciśnienia roboczego</w:t>
      </w:r>
      <w:r>
        <w:rPr>
          <w:rFonts w:ascii="Arial Narrow" w:hAnsi="Arial Narrow" w:cs="Arial Narrow"/>
          <w:sz w:val="22"/>
          <w:szCs w:val="22"/>
          <w:lang w:bidi="ar-SA"/>
        </w:rPr>
        <w:t>.</w:t>
      </w:r>
      <w:r w:rsidRPr="007E1648">
        <w:rPr>
          <w:rFonts w:ascii="Arial Narrow" w:hAnsi="Arial Narrow" w:cs="Arial Narrow"/>
          <w:sz w:val="22"/>
          <w:szCs w:val="22"/>
          <w:lang w:bidi="ar-SA"/>
        </w:rPr>
        <w:t xml:space="preserve"> </w:t>
      </w:r>
    </w:p>
    <w:p w14:paraId="0A8D421C"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Przy próbie wstępnej należy zastosować ciśnienie próbne, odpowiadające 1,5-krotnej wartości najwyższego możliwego ciśnienia roboczego tj. 9 bar. Ciśnienie to musi być w okresie 30 minut wytworzone dwukrotnie w odstępie 10 minut. Po dalszych 30 minutach próby ciśnienie nie może obniżyć się o więcej niż 0,6 bar. </w:t>
      </w:r>
    </w:p>
    <w:p w14:paraId="682DE2F1"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Nie mogą wystąpić żądne nieszczelności. Bezpośrednio po próbie wstępnej, należy przeprowadzić próbę główną. Czas próby głównej wynosi 2 godziny. </w:t>
      </w:r>
    </w:p>
    <w:p w14:paraId="1E28B376"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W tym czasie ciśnienie próbne, odczytane po próbie wstępnej, nie może obniżyć się o więcej niż 0,2 bar. </w:t>
      </w:r>
    </w:p>
    <w:p w14:paraId="1A796992"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lastRenderedPageBreak/>
        <w:t xml:space="preserve">Po zakończeniu próby wstępnej i głównej, należy przeprowadzić próbę końcową (impulsową). W próbie tej, w 4 cyklach co najmniej 5 minutowych, wytwarzane jest na przemian ciśnienie 10 i 1 bar. Pomiędzy poszczególnymi cyklami próby, sieć rur powinna być pozostawiona w stanie bezciśnieniowym. </w:t>
      </w:r>
    </w:p>
    <w:p w14:paraId="3ED3C641"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W żadnym miejscu badanej instalacji nie może wystąpić nieszczelność. </w:t>
      </w:r>
    </w:p>
    <w:p w14:paraId="5D6978A3" w14:textId="7EEC7218"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Badanie dla instalacji ciepłej wody należy wykonać dwukrotnie: raz napełniając instalację wodą zimną, drugi raz wodą o temperaturze 55</w:t>
      </w:r>
      <w:r>
        <w:rPr>
          <w:rFonts w:ascii="Arial Narrow" w:hAnsi="Arial Narrow" w:cs="Arial Narrow"/>
          <w:sz w:val="22"/>
          <w:szCs w:val="22"/>
          <w:lang w:bidi="ar-SA"/>
        </w:rPr>
        <w:t>°</w:t>
      </w:r>
      <w:r w:rsidRPr="007E1648">
        <w:rPr>
          <w:rFonts w:ascii="Arial Narrow" w:hAnsi="Arial Narrow" w:cs="Arial Narrow"/>
          <w:sz w:val="22"/>
          <w:szCs w:val="22"/>
          <w:lang w:bidi="ar-SA"/>
        </w:rPr>
        <w:t xml:space="preserve">C. </w:t>
      </w:r>
    </w:p>
    <w:p w14:paraId="3245FAEE"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Badanie temperatury ciepłej wody należy wykonać przez pomiar temperatury strumienia wypływającej wody. </w:t>
      </w:r>
    </w:p>
    <w:p w14:paraId="41B83DA6"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Badaniu należy poddać około 15 % ogólnej liczby punktów czerpalnych instalacji. Dla instalacji ciepłej wody z przewodami cyrkulacyjnymi, pomiar temperatury należy powtórzyć po 4 h. </w:t>
      </w:r>
    </w:p>
    <w:p w14:paraId="5421E431"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Do pomiaru ciśnień próbnych należy używać manometru, który pozwala na bezbłędny odczyt zmiany ciśnienia o 0,1 bar. Powinien on być umieszczony możliwie w najniższym punkcie instalacji. </w:t>
      </w:r>
    </w:p>
    <w:p w14:paraId="333C124E" w14:textId="77777777"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Z próby ciśnienia zostaje sporządzony protokół, który musi być podpisany przez Inwestora i Wykonawcę. </w:t>
      </w:r>
    </w:p>
    <w:p w14:paraId="046D35AE" w14:textId="5EAE7ED2" w:rsidR="007E1648" w:rsidRPr="007E1648" w:rsidRDefault="007E1648" w:rsidP="007E1648">
      <w:pPr>
        <w:widowControl/>
        <w:autoSpaceDE w:val="0"/>
        <w:autoSpaceDN w:val="0"/>
        <w:adjustRightInd w:val="0"/>
        <w:jc w:val="both"/>
        <w:rPr>
          <w:rFonts w:ascii="Arial Narrow" w:hAnsi="Arial Narrow" w:cs="Arial Narrow"/>
          <w:sz w:val="22"/>
          <w:szCs w:val="22"/>
          <w:lang w:bidi="ar-SA"/>
        </w:rPr>
      </w:pPr>
      <w:r w:rsidRPr="007E1648">
        <w:rPr>
          <w:rFonts w:ascii="Arial Narrow" w:hAnsi="Arial Narrow" w:cs="Arial Narrow"/>
          <w:sz w:val="22"/>
          <w:szCs w:val="22"/>
          <w:lang w:bidi="ar-SA"/>
        </w:rPr>
        <w:t xml:space="preserve">Protokół ma zawierać pomiary ciśnienia i wydajności dla hydrantów w budynku. Pomiary mają być wykonane przez specjalistyczną firmę. </w:t>
      </w:r>
    </w:p>
    <w:p w14:paraId="5AF9CFCB" w14:textId="71D014D4" w:rsidR="00732CD9" w:rsidRPr="001F5353" w:rsidRDefault="00732CD9" w:rsidP="001F5353">
      <w:pPr>
        <w:rPr>
          <w:rFonts w:ascii="Arial Narrow" w:hAnsi="Arial Narrow"/>
          <w:i/>
          <w:sz w:val="22"/>
          <w:szCs w:val="22"/>
        </w:rPr>
      </w:pPr>
      <w:r w:rsidRPr="001F5353">
        <w:rPr>
          <w:rFonts w:ascii="Arial Narrow" w:hAnsi="Arial Narrow"/>
          <w:sz w:val="22"/>
          <w:szCs w:val="22"/>
        </w:rPr>
        <w:t xml:space="preserve">Próbę ciśnieniową wykonać zgodnie z wytycznymi producentów oraz zgodnie </w:t>
      </w:r>
      <w:r w:rsidRPr="001F5353">
        <w:rPr>
          <w:rFonts w:ascii="Arial Narrow" w:hAnsi="Arial Narrow"/>
          <w:i/>
          <w:sz w:val="22"/>
          <w:szCs w:val="22"/>
        </w:rPr>
        <w:t>z:</w:t>
      </w:r>
    </w:p>
    <w:p w14:paraId="3CA5894B" w14:textId="77777777" w:rsidR="00732CD9" w:rsidRPr="001F5353" w:rsidRDefault="00732CD9" w:rsidP="00EA61EA">
      <w:pPr>
        <w:pStyle w:val="Teksttreci20"/>
        <w:numPr>
          <w:ilvl w:val="0"/>
          <w:numId w:val="139"/>
        </w:numPr>
        <w:shd w:val="clear" w:color="auto" w:fill="FFFFFF"/>
        <w:spacing w:after="0" w:line="250" w:lineRule="exact"/>
        <w:ind w:left="426" w:hanging="426"/>
        <w:rPr>
          <w:rStyle w:val="Teksttreci2Kursywa"/>
          <w:i w:val="0"/>
        </w:rPr>
      </w:pPr>
      <w:r w:rsidRPr="001F5353">
        <w:rPr>
          <w:rFonts w:ascii="Arial Narrow" w:hAnsi="Arial Narrow"/>
          <w:iCs/>
          <w:sz w:val="22"/>
          <w:szCs w:val="22"/>
        </w:rPr>
        <w:t>„</w:t>
      </w:r>
      <w:r w:rsidRPr="001F5353">
        <w:rPr>
          <w:rStyle w:val="Teksttreci2Kursywa"/>
          <w:i w:val="0"/>
        </w:rPr>
        <w:t>Warunki Techniczne Wykonania Odbioru Robót Budowlanych, Roboty instalacyjne sanitarne, Instalacje wodociągowe” - ITB, zeszyt E4 (2012)”,</w:t>
      </w:r>
    </w:p>
    <w:p w14:paraId="13073645" w14:textId="4F5CCD48" w:rsidR="00732CD9" w:rsidRPr="001F5353" w:rsidRDefault="00732CD9" w:rsidP="00EA61EA">
      <w:pPr>
        <w:pStyle w:val="Teksttreci20"/>
        <w:numPr>
          <w:ilvl w:val="0"/>
          <w:numId w:val="139"/>
        </w:numPr>
        <w:spacing w:after="0" w:line="250" w:lineRule="exact"/>
        <w:ind w:left="426" w:hanging="426"/>
        <w:rPr>
          <w:rFonts w:ascii="Arial Narrow" w:hAnsi="Arial Narrow"/>
          <w:iCs/>
          <w:sz w:val="22"/>
          <w:szCs w:val="22"/>
        </w:rPr>
      </w:pPr>
      <w:r w:rsidRPr="001F5353">
        <w:rPr>
          <w:rStyle w:val="Teksttreci2Kursywa"/>
          <w:i w:val="0"/>
        </w:rPr>
        <w:t>„Warunki Techniczne  Wykonania i Odbioru Robót Budowlanych, Roboty instalacyjne sanitarne, Instalacje kanalizacyjne” - ITB, zeszyt E6 (2013),</w:t>
      </w:r>
    </w:p>
    <w:p w14:paraId="620345B0" w14:textId="77777777" w:rsidR="001F5353" w:rsidRDefault="001F5353" w:rsidP="001F5353">
      <w:pPr>
        <w:widowControl/>
        <w:autoSpaceDE w:val="0"/>
        <w:autoSpaceDN w:val="0"/>
        <w:adjustRightInd w:val="0"/>
        <w:rPr>
          <w:rFonts w:ascii="Arial Narrow" w:hAnsi="Arial Narrow" w:cs="Arial Narrow"/>
          <w:sz w:val="22"/>
          <w:szCs w:val="22"/>
          <w:u w:val="single"/>
          <w:lang w:bidi="ar-SA"/>
        </w:rPr>
      </w:pPr>
      <w:r w:rsidRPr="001F5353">
        <w:rPr>
          <w:rFonts w:ascii="Arial Narrow" w:hAnsi="Arial Narrow" w:cs="Arial Narrow"/>
          <w:sz w:val="22"/>
          <w:szCs w:val="22"/>
          <w:lang w:bidi="ar-SA"/>
        </w:rPr>
        <w:t>Całość instalacji wodnych poddać należy dezynfekcji przy pomocy jednego z zalecanych roztworów</w:t>
      </w:r>
      <w:r w:rsidRPr="001F5353">
        <w:rPr>
          <w:rFonts w:ascii="Arial Narrow" w:hAnsi="Arial Narrow" w:cs="Arial Narrow"/>
          <w:sz w:val="22"/>
          <w:szCs w:val="22"/>
          <w:u w:val="single"/>
          <w:lang w:bidi="ar-SA"/>
        </w:rPr>
        <w:t>:</w:t>
      </w:r>
    </w:p>
    <w:p w14:paraId="3ACCBBFB" w14:textId="25076A00" w:rsidR="001F5353" w:rsidRPr="001F5353" w:rsidRDefault="001F5353" w:rsidP="00EA61EA">
      <w:pPr>
        <w:pStyle w:val="Akapitzlist"/>
        <w:widowControl/>
        <w:numPr>
          <w:ilvl w:val="0"/>
          <w:numId w:val="155"/>
        </w:numPr>
        <w:autoSpaceDE w:val="0"/>
        <w:autoSpaceDN w:val="0"/>
        <w:adjustRightInd w:val="0"/>
        <w:ind w:left="426" w:hanging="426"/>
        <w:rPr>
          <w:rFonts w:ascii="Arial Narrow" w:hAnsi="Arial Narrow" w:cs="Arial Narrow"/>
          <w:sz w:val="22"/>
          <w:szCs w:val="22"/>
          <w:lang w:bidi="ar-SA"/>
        </w:rPr>
      </w:pPr>
      <w:r w:rsidRPr="001F5353">
        <w:rPr>
          <w:rFonts w:ascii="Arial Narrow" w:hAnsi="Arial Narrow" w:cs="Arial Narrow"/>
          <w:sz w:val="22"/>
          <w:szCs w:val="22"/>
          <w:lang w:bidi="ar-SA"/>
        </w:rPr>
        <w:t>wapna chlorowanego Ca(</w:t>
      </w:r>
      <w:proofErr w:type="spellStart"/>
      <w:r w:rsidRPr="001F5353">
        <w:rPr>
          <w:rFonts w:ascii="Arial Narrow" w:hAnsi="Arial Narrow" w:cs="Arial Narrow"/>
          <w:sz w:val="22"/>
          <w:szCs w:val="22"/>
          <w:lang w:bidi="ar-SA"/>
        </w:rPr>
        <w:t>OCl</w:t>
      </w:r>
      <w:proofErr w:type="spellEnd"/>
      <w:r w:rsidRPr="001F5353">
        <w:rPr>
          <w:rFonts w:ascii="Arial Narrow" w:hAnsi="Arial Narrow" w:cs="Arial Narrow"/>
          <w:sz w:val="22"/>
          <w:szCs w:val="22"/>
          <w:lang w:bidi="ar-SA"/>
        </w:rPr>
        <w:t xml:space="preserve">)2 rozpuszczonego w wodzie w ilości 80-100 mg/m3 wody, </w:t>
      </w:r>
    </w:p>
    <w:p w14:paraId="2E877637" w14:textId="4A68CEF7" w:rsidR="001F5353" w:rsidRPr="00E20864" w:rsidRDefault="001F5353" w:rsidP="00EA61EA">
      <w:pPr>
        <w:pStyle w:val="Akapitzlist"/>
        <w:widowControl/>
        <w:numPr>
          <w:ilvl w:val="0"/>
          <w:numId w:val="155"/>
        </w:numPr>
        <w:autoSpaceDE w:val="0"/>
        <w:autoSpaceDN w:val="0"/>
        <w:adjustRightInd w:val="0"/>
        <w:ind w:left="426" w:hanging="426"/>
        <w:rPr>
          <w:rFonts w:ascii="Arial Narrow" w:hAnsi="Arial Narrow" w:cs="Arial Narrow"/>
          <w:sz w:val="22"/>
          <w:szCs w:val="22"/>
          <w:lang w:bidi="ar-SA"/>
        </w:rPr>
      </w:pPr>
      <w:r w:rsidRPr="001F5353">
        <w:rPr>
          <w:rFonts w:ascii="Arial Narrow" w:hAnsi="Arial Narrow" w:cs="Arial Narrow"/>
          <w:sz w:val="22"/>
          <w:szCs w:val="22"/>
          <w:lang w:bidi="ar-SA"/>
        </w:rPr>
        <w:t>0,6 litra podchlorynu sodu 16 % - wg NaClO2 5H2O na 1 dm3 wody,</w:t>
      </w:r>
    </w:p>
    <w:p w14:paraId="51D9641D" w14:textId="0E9F75BD" w:rsidR="001F5353" w:rsidRPr="00E20864" w:rsidRDefault="001F5353" w:rsidP="001F5353">
      <w:pPr>
        <w:widowControl/>
        <w:autoSpaceDE w:val="0"/>
        <w:autoSpaceDN w:val="0"/>
        <w:adjustRightInd w:val="0"/>
        <w:rPr>
          <w:rFonts w:ascii="Arial Narrow" w:hAnsi="Arial Narrow" w:cs="Arial Narrow"/>
          <w:sz w:val="22"/>
          <w:szCs w:val="22"/>
          <w:lang w:bidi="ar-SA"/>
        </w:rPr>
      </w:pPr>
      <w:r w:rsidRPr="00E20864">
        <w:rPr>
          <w:rFonts w:ascii="Arial Narrow" w:hAnsi="Arial Narrow" w:cs="Arial Narrow"/>
          <w:sz w:val="22"/>
          <w:szCs w:val="22"/>
          <w:lang w:bidi="ar-SA"/>
        </w:rPr>
        <w:t xml:space="preserve">Roztwór wprowadzić do instalacji na czas 48h, po czym wodę chlorowaną wypuścić z rurociągu. Po tym wymaganym czasie kontaktu pozostałość chloru w wodzie powinna wynosić około 10 mg Cl2/dm3 wody. </w:t>
      </w:r>
    </w:p>
    <w:p w14:paraId="1BE28C99" w14:textId="77777777" w:rsidR="001F5353" w:rsidRPr="00E20864" w:rsidRDefault="001F5353" w:rsidP="001F5353">
      <w:pPr>
        <w:widowControl/>
        <w:autoSpaceDE w:val="0"/>
        <w:autoSpaceDN w:val="0"/>
        <w:adjustRightInd w:val="0"/>
        <w:rPr>
          <w:rFonts w:ascii="Arial Narrow" w:hAnsi="Arial Narrow" w:cs="Arial Narrow"/>
          <w:sz w:val="22"/>
          <w:szCs w:val="22"/>
          <w:lang w:bidi="ar-SA"/>
        </w:rPr>
      </w:pPr>
      <w:r w:rsidRPr="00E20864">
        <w:rPr>
          <w:rFonts w:ascii="Arial Narrow" w:hAnsi="Arial Narrow" w:cs="Arial Narrow"/>
          <w:sz w:val="22"/>
          <w:szCs w:val="22"/>
          <w:lang w:bidi="ar-SA"/>
        </w:rPr>
        <w:t xml:space="preserve">Jakość wody pobieranej z dowolnego punktu poboru wody zimnej lub ciepłej powinna spełniać wymagania obowiązujące dla wody do picia i na potrzeby gospodarcze. </w:t>
      </w:r>
    </w:p>
    <w:p w14:paraId="4552D1DC" w14:textId="4F7C9232" w:rsidR="009873F2" w:rsidRPr="00E20864" w:rsidRDefault="001F5353" w:rsidP="00E20864">
      <w:pPr>
        <w:widowControl/>
        <w:autoSpaceDE w:val="0"/>
        <w:autoSpaceDN w:val="0"/>
        <w:adjustRightInd w:val="0"/>
        <w:rPr>
          <w:rFonts w:ascii="Arial Narrow" w:hAnsi="Arial Narrow" w:cs="Arial Narrow"/>
          <w:sz w:val="22"/>
          <w:szCs w:val="22"/>
          <w:lang w:bidi="ar-SA"/>
        </w:rPr>
      </w:pPr>
      <w:r w:rsidRPr="00E20864">
        <w:rPr>
          <w:rFonts w:ascii="Arial Narrow" w:hAnsi="Arial Narrow" w:cs="Arial Narrow"/>
          <w:sz w:val="22"/>
          <w:szCs w:val="22"/>
          <w:lang w:bidi="ar-SA"/>
        </w:rPr>
        <w:t>Wykonać badanie bakteriologiczne wody oraz dostarczyć protokół z badań do Inwestor</w:t>
      </w:r>
      <w:r w:rsidR="00E20864">
        <w:rPr>
          <w:rFonts w:ascii="Arial Narrow" w:hAnsi="Arial Narrow" w:cs="Arial Narrow"/>
          <w:sz w:val="22"/>
          <w:szCs w:val="22"/>
          <w:lang w:bidi="ar-SA"/>
        </w:rPr>
        <w:t>.</w:t>
      </w:r>
    </w:p>
    <w:p w14:paraId="6ACBB671" w14:textId="77777777" w:rsidR="00732CD9" w:rsidRPr="00732CD9" w:rsidRDefault="00732CD9" w:rsidP="00EA61EA">
      <w:pPr>
        <w:pStyle w:val="Teksttreci40"/>
        <w:numPr>
          <w:ilvl w:val="0"/>
          <w:numId w:val="129"/>
        </w:numPr>
        <w:shd w:val="clear" w:color="auto" w:fill="auto"/>
        <w:tabs>
          <w:tab w:val="left" w:pos="483"/>
        </w:tabs>
        <w:spacing w:before="342" w:line="220" w:lineRule="exact"/>
      </w:pPr>
      <w:r w:rsidRPr="00732CD9">
        <w:t>Wykonanie izolacji termicznej</w:t>
      </w:r>
    </w:p>
    <w:p w14:paraId="24230803" w14:textId="77777777" w:rsidR="00732CD9" w:rsidRPr="00732CD9" w:rsidRDefault="00732CD9" w:rsidP="00F45FF4">
      <w:pPr>
        <w:pStyle w:val="Teksttreci20"/>
        <w:spacing w:line="250" w:lineRule="exact"/>
        <w:ind w:left="0"/>
        <w:jc w:val="both"/>
        <w:rPr>
          <w:rFonts w:ascii="Arial Narrow" w:hAnsi="Arial Narrow"/>
          <w:sz w:val="22"/>
          <w:szCs w:val="22"/>
        </w:rPr>
      </w:pPr>
      <w:r w:rsidRPr="00732CD9">
        <w:rPr>
          <w:rFonts w:ascii="Arial Narrow" w:hAnsi="Arial Narrow"/>
          <w:sz w:val="22"/>
          <w:szCs w:val="22"/>
        </w:rPr>
        <w:t>Roboty izolacyjne należy rozpocząć po zakończeniu montażu rurociągów, przeprowadzeniu próby szczelności i wykonaniu zabezpieczenia antykorozyjnego powierzchni przeznaczonych do zaizolowania oraz po potwierdzeniu prawidłowości wykonania powyższych robót protokółem odbioru.</w:t>
      </w:r>
    </w:p>
    <w:p w14:paraId="6EF71169" w14:textId="77777777" w:rsidR="00732CD9" w:rsidRPr="00732CD9" w:rsidRDefault="00732CD9" w:rsidP="00F45FF4">
      <w:pPr>
        <w:pStyle w:val="Teksttreci20"/>
        <w:spacing w:line="250" w:lineRule="exact"/>
        <w:ind w:left="0"/>
        <w:jc w:val="both"/>
        <w:rPr>
          <w:rFonts w:ascii="Arial Narrow" w:hAnsi="Arial Narrow"/>
          <w:sz w:val="22"/>
          <w:szCs w:val="22"/>
        </w:rPr>
      </w:pPr>
      <w:r w:rsidRPr="00732CD9">
        <w:rPr>
          <w:rFonts w:ascii="Arial Narrow" w:hAnsi="Arial Narrow"/>
          <w:sz w:val="22"/>
          <w:szCs w:val="22"/>
        </w:rPr>
        <w:t>Otuliny termoizolacyjne powinny być nałożone na styk i powinny ściśle przylegać do powierzchni izolowanej. W przypadku wykonywania izolacji wielowarstwowej, styki poprzeczne i wzdłużne elementów następnej warstwy nie powinny pokrywać odpowiednich styków elementów warstwy dolnej.</w:t>
      </w:r>
    </w:p>
    <w:p w14:paraId="1763DD70" w14:textId="0CF967C5" w:rsidR="00732CD9" w:rsidRDefault="00732CD9" w:rsidP="00F45FF4">
      <w:pPr>
        <w:pStyle w:val="Teksttreci20"/>
        <w:spacing w:after="204" w:line="250" w:lineRule="exact"/>
        <w:ind w:left="0"/>
        <w:rPr>
          <w:rFonts w:ascii="Arial Narrow" w:hAnsi="Arial Narrow"/>
          <w:sz w:val="22"/>
          <w:szCs w:val="22"/>
        </w:rPr>
      </w:pPr>
      <w:r w:rsidRPr="00732CD9">
        <w:rPr>
          <w:rFonts w:ascii="Arial Narrow" w:hAnsi="Arial Narrow"/>
          <w:sz w:val="22"/>
          <w:szCs w:val="22"/>
        </w:rPr>
        <w:t>Wszystkie prace izolacyjne, jak np. przycinanie, mogą być prowadzone przy użyciu konwencjonalnych narządzi. Łączenie izolacji wykonać z zastosowaniem foli samoprzylepnych będących integralną częścią systemu izolacji (otulin) oraz poprzez klejenie klejem systemowym. Sposób izolowania kolan, trójników, armatury zgodnie z wymaganiami producenta systemu w technologii jednorodnej z izolacji odcinków prostych.</w:t>
      </w:r>
      <w:r w:rsidR="004A5339">
        <w:rPr>
          <w:rFonts w:ascii="Arial Narrow" w:hAnsi="Arial Narrow"/>
          <w:sz w:val="22"/>
          <w:szCs w:val="22"/>
        </w:rPr>
        <w:t xml:space="preserve"> Izolacje wykonujemy na przewodach wody hydrantowej, zimnej, ciepłej oraz cyrkulacji, przewodach kanalizacyjnych. Izolacje na przewodach wody zimnej i hydrantowej wykonujemy jako szczelną powietrznie zabezpieczając przewody przed kondensacją.</w:t>
      </w:r>
    </w:p>
    <w:p w14:paraId="79016AB1" w14:textId="77777777" w:rsidR="009F0FCA" w:rsidRPr="00732CD9" w:rsidRDefault="009F0FCA" w:rsidP="00F45FF4">
      <w:pPr>
        <w:pStyle w:val="Teksttreci20"/>
        <w:spacing w:after="204" w:line="250" w:lineRule="exact"/>
        <w:ind w:left="0"/>
        <w:rPr>
          <w:rFonts w:ascii="Arial Narrow" w:hAnsi="Arial Narrow"/>
          <w:sz w:val="22"/>
          <w:szCs w:val="22"/>
        </w:rPr>
      </w:pPr>
    </w:p>
    <w:p w14:paraId="6D32C190" w14:textId="77777777" w:rsidR="00732CD9" w:rsidRPr="00732CD9" w:rsidRDefault="00732CD9" w:rsidP="00EA61EA">
      <w:pPr>
        <w:pStyle w:val="Nagwek21"/>
        <w:keepNext/>
        <w:keepLines/>
        <w:numPr>
          <w:ilvl w:val="0"/>
          <w:numId w:val="130"/>
        </w:numPr>
        <w:tabs>
          <w:tab w:val="left" w:pos="330"/>
        </w:tabs>
        <w:spacing w:after="238" w:line="220" w:lineRule="exact"/>
        <w:jc w:val="both"/>
      </w:pPr>
      <w:bookmarkStart w:id="82" w:name="bookmark294"/>
      <w:r w:rsidRPr="00732CD9">
        <w:t>KONTROLA JAKOŚCI ROBÓT</w:t>
      </w:r>
      <w:bookmarkEnd w:id="82"/>
    </w:p>
    <w:p w14:paraId="4F38B423" w14:textId="77777777" w:rsidR="00732CD9" w:rsidRPr="00732CD9" w:rsidRDefault="00732CD9" w:rsidP="00EA61EA">
      <w:pPr>
        <w:pStyle w:val="Nagwek21"/>
        <w:keepNext/>
        <w:keepLines/>
        <w:numPr>
          <w:ilvl w:val="1"/>
          <w:numId w:val="130"/>
        </w:numPr>
        <w:tabs>
          <w:tab w:val="left" w:pos="478"/>
        </w:tabs>
        <w:spacing w:line="220" w:lineRule="exact"/>
        <w:jc w:val="both"/>
      </w:pPr>
      <w:r w:rsidRPr="00732CD9">
        <w:t>Ogólne wymagania dotyczące kontroli jakości robót.</w:t>
      </w:r>
    </w:p>
    <w:p w14:paraId="4D63823F" w14:textId="77777777" w:rsidR="00732CD9" w:rsidRPr="00732CD9" w:rsidRDefault="00732CD9" w:rsidP="00F45FF4">
      <w:pPr>
        <w:pStyle w:val="Teksttreci20"/>
        <w:spacing w:after="214" w:line="220" w:lineRule="exact"/>
        <w:ind w:left="0"/>
        <w:jc w:val="both"/>
        <w:rPr>
          <w:rFonts w:ascii="Arial Narrow" w:hAnsi="Arial Narrow"/>
          <w:sz w:val="22"/>
          <w:szCs w:val="22"/>
        </w:rPr>
      </w:pPr>
      <w:r w:rsidRPr="00732CD9">
        <w:rPr>
          <w:rFonts w:ascii="Arial Narrow" w:hAnsi="Arial Narrow"/>
          <w:sz w:val="22"/>
          <w:szCs w:val="22"/>
        </w:rPr>
        <w:t>Wymagania ogólne zgodnie z pkt. 6. Część I : Wymagania ogólne</w:t>
      </w:r>
    </w:p>
    <w:p w14:paraId="7D889B6D" w14:textId="77777777" w:rsidR="00732CD9" w:rsidRPr="00732CD9" w:rsidRDefault="00732CD9" w:rsidP="00EA61EA">
      <w:pPr>
        <w:pStyle w:val="Nagwek21"/>
        <w:keepNext/>
        <w:keepLines/>
        <w:numPr>
          <w:ilvl w:val="1"/>
          <w:numId w:val="130"/>
        </w:numPr>
        <w:tabs>
          <w:tab w:val="left" w:pos="478"/>
        </w:tabs>
        <w:spacing w:line="250" w:lineRule="exact"/>
        <w:jc w:val="both"/>
      </w:pPr>
      <w:bookmarkStart w:id="83" w:name="bookmark296"/>
      <w:r w:rsidRPr="00732CD9">
        <w:t>Kontrola, pomiary i badania</w:t>
      </w:r>
      <w:bookmarkEnd w:id="83"/>
    </w:p>
    <w:p w14:paraId="7CBF9E0E" w14:textId="77777777" w:rsidR="00732CD9" w:rsidRPr="00732CD9" w:rsidRDefault="00732CD9" w:rsidP="00EA61EA">
      <w:pPr>
        <w:pStyle w:val="Nagwek21"/>
        <w:keepNext/>
        <w:keepLines/>
        <w:numPr>
          <w:ilvl w:val="2"/>
          <w:numId w:val="130"/>
        </w:numPr>
        <w:tabs>
          <w:tab w:val="left" w:pos="632"/>
        </w:tabs>
        <w:spacing w:line="250" w:lineRule="exact"/>
        <w:jc w:val="both"/>
      </w:pPr>
      <w:r w:rsidRPr="00732CD9">
        <w:t>Badania przed przystąpieniem do robót</w:t>
      </w:r>
    </w:p>
    <w:p w14:paraId="5E1F69DB" w14:textId="77777777" w:rsidR="00732CD9" w:rsidRPr="00732CD9" w:rsidRDefault="00732CD9" w:rsidP="00F45FF4">
      <w:pPr>
        <w:pStyle w:val="Teksttreci20"/>
        <w:spacing w:line="250" w:lineRule="exact"/>
        <w:ind w:left="0"/>
        <w:jc w:val="both"/>
        <w:rPr>
          <w:rFonts w:ascii="Arial Narrow" w:hAnsi="Arial Narrow"/>
          <w:sz w:val="22"/>
          <w:szCs w:val="22"/>
        </w:rPr>
      </w:pPr>
      <w:r w:rsidRPr="00732CD9">
        <w:rPr>
          <w:rFonts w:ascii="Arial Narrow" w:hAnsi="Arial Narrow"/>
          <w:sz w:val="22"/>
          <w:szCs w:val="22"/>
        </w:rPr>
        <w:t>Przed przystąpieniem do robót montażowych Wykonawca powinien wykonać badania mające na celu:</w:t>
      </w:r>
    </w:p>
    <w:p w14:paraId="762CF09D" w14:textId="77777777" w:rsidR="00732CD9" w:rsidRPr="00732CD9" w:rsidRDefault="00732CD9" w:rsidP="00EA61EA">
      <w:pPr>
        <w:pStyle w:val="Teksttreci20"/>
        <w:numPr>
          <w:ilvl w:val="0"/>
          <w:numId w:val="140"/>
        </w:numPr>
        <w:tabs>
          <w:tab w:val="left" w:pos="709"/>
        </w:tabs>
        <w:spacing w:after="0" w:line="250" w:lineRule="exact"/>
        <w:ind w:left="426" w:hanging="426"/>
        <w:jc w:val="both"/>
        <w:rPr>
          <w:rFonts w:ascii="Arial Narrow" w:hAnsi="Arial Narrow"/>
          <w:sz w:val="22"/>
          <w:szCs w:val="22"/>
        </w:rPr>
      </w:pPr>
      <w:r w:rsidRPr="00732CD9">
        <w:rPr>
          <w:rFonts w:ascii="Arial Narrow" w:hAnsi="Arial Narrow"/>
          <w:sz w:val="22"/>
          <w:szCs w:val="22"/>
        </w:rPr>
        <w:t>umiejscowienie i wymiary otworów pod przejścia przewodów instalacyjnych,</w:t>
      </w:r>
    </w:p>
    <w:p w14:paraId="3517B31E" w14:textId="77777777" w:rsidR="00732CD9" w:rsidRPr="00732CD9" w:rsidRDefault="00732CD9" w:rsidP="00EA61EA">
      <w:pPr>
        <w:pStyle w:val="Teksttreci20"/>
        <w:numPr>
          <w:ilvl w:val="0"/>
          <w:numId w:val="140"/>
        </w:numPr>
        <w:tabs>
          <w:tab w:val="left" w:pos="709"/>
        </w:tabs>
        <w:spacing w:after="0" w:line="250" w:lineRule="exact"/>
        <w:ind w:left="426" w:hanging="426"/>
        <w:jc w:val="both"/>
        <w:rPr>
          <w:rFonts w:ascii="Arial Narrow" w:hAnsi="Arial Narrow"/>
          <w:sz w:val="22"/>
          <w:szCs w:val="22"/>
        </w:rPr>
      </w:pPr>
      <w:r w:rsidRPr="00732CD9">
        <w:rPr>
          <w:rFonts w:ascii="Arial Narrow" w:hAnsi="Arial Narrow"/>
          <w:sz w:val="22"/>
          <w:szCs w:val="22"/>
        </w:rPr>
        <w:t>wymiary i czystość bruzd ściennych, zgodność bruzd z pionem lub założonymi spadkami,</w:t>
      </w:r>
    </w:p>
    <w:p w14:paraId="693F57F1" w14:textId="77777777" w:rsidR="00732CD9" w:rsidRPr="00732CD9" w:rsidRDefault="00732CD9" w:rsidP="00EA61EA">
      <w:pPr>
        <w:pStyle w:val="Teksttreci20"/>
        <w:numPr>
          <w:ilvl w:val="0"/>
          <w:numId w:val="140"/>
        </w:numPr>
        <w:tabs>
          <w:tab w:val="left" w:pos="709"/>
        </w:tabs>
        <w:spacing w:after="0" w:line="250" w:lineRule="exact"/>
        <w:ind w:left="426" w:hanging="426"/>
        <w:jc w:val="both"/>
        <w:rPr>
          <w:rFonts w:ascii="Arial Narrow" w:hAnsi="Arial Narrow"/>
          <w:sz w:val="22"/>
          <w:szCs w:val="22"/>
        </w:rPr>
      </w:pPr>
      <w:r w:rsidRPr="00732CD9">
        <w:rPr>
          <w:rFonts w:ascii="Arial Narrow" w:hAnsi="Arial Narrow"/>
          <w:sz w:val="22"/>
          <w:szCs w:val="22"/>
        </w:rPr>
        <w:t>przy wykonywaniu komór lub studzienek - wymiary wewnętrzne, wykonanie dna i ścianek, odwodnienie,</w:t>
      </w:r>
    </w:p>
    <w:p w14:paraId="3E1DB4C8" w14:textId="51D1E04D" w:rsidR="00732CD9" w:rsidRDefault="00732CD9" w:rsidP="00EA61EA">
      <w:pPr>
        <w:pStyle w:val="Teksttreci20"/>
        <w:numPr>
          <w:ilvl w:val="0"/>
          <w:numId w:val="140"/>
        </w:numPr>
        <w:tabs>
          <w:tab w:val="left" w:pos="709"/>
        </w:tabs>
        <w:spacing w:after="0" w:line="250" w:lineRule="exact"/>
        <w:ind w:left="426" w:hanging="426"/>
        <w:jc w:val="both"/>
        <w:rPr>
          <w:rFonts w:ascii="Arial Narrow" w:hAnsi="Arial Narrow"/>
          <w:sz w:val="22"/>
          <w:szCs w:val="22"/>
        </w:rPr>
      </w:pPr>
      <w:r w:rsidRPr="00732CD9">
        <w:rPr>
          <w:rFonts w:ascii="Arial Narrow" w:hAnsi="Arial Narrow"/>
          <w:sz w:val="22"/>
          <w:szCs w:val="22"/>
        </w:rPr>
        <w:t>ustalenie metod prowadzenia robót i ich kontroli w czasie trwania budowy.</w:t>
      </w:r>
    </w:p>
    <w:p w14:paraId="7B96B8CB" w14:textId="77777777" w:rsidR="00F45FF4" w:rsidRPr="00732CD9" w:rsidRDefault="00F45FF4" w:rsidP="00F45FF4">
      <w:pPr>
        <w:pStyle w:val="Teksttreci20"/>
        <w:tabs>
          <w:tab w:val="left" w:pos="709"/>
        </w:tabs>
        <w:spacing w:after="0" w:line="250" w:lineRule="exact"/>
        <w:ind w:left="709"/>
        <w:jc w:val="both"/>
        <w:rPr>
          <w:rFonts w:ascii="Arial Narrow" w:hAnsi="Arial Narrow"/>
          <w:sz w:val="22"/>
          <w:szCs w:val="22"/>
        </w:rPr>
      </w:pPr>
    </w:p>
    <w:p w14:paraId="1F05B6A4" w14:textId="5E0EAF78" w:rsidR="00140EC2" w:rsidRDefault="00732CD9" w:rsidP="00EA61EA">
      <w:pPr>
        <w:pStyle w:val="Teksttreci40"/>
        <w:numPr>
          <w:ilvl w:val="2"/>
          <w:numId w:val="130"/>
        </w:numPr>
        <w:shd w:val="clear" w:color="auto" w:fill="auto"/>
        <w:tabs>
          <w:tab w:val="left" w:pos="632"/>
        </w:tabs>
        <w:spacing w:line="250" w:lineRule="exact"/>
        <w:ind w:right="4323"/>
        <w:jc w:val="left"/>
      </w:pPr>
      <w:r w:rsidRPr="00732CD9">
        <w:t>Kontrola, pomiary i badania w czasie</w:t>
      </w:r>
      <w:r w:rsidR="00140EC2">
        <w:t xml:space="preserve"> </w:t>
      </w:r>
      <w:r w:rsidRPr="00732CD9">
        <w:t xml:space="preserve">robót </w:t>
      </w:r>
    </w:p>
    <w:p w14:paraId="14AD3CA4" w14:textId="5C7F69AB" w:rsidR="00732CD9" w:rsidRPr="00732CD9" w:rsidRDefault="00732CD9" w:rsidP="00140EC2">
      <w:pPr>
        <w:pStyle w:val="Teksttreci40"/>
        <w:shd w:val="clear" w:color="auto" w:fill="auto"/>
        <w:tabs>
          <w:tab w:val="left" w:pos="632"/>
        </w:tabs>
        <w:spacing w:line="250" w:lineRule="exact"/>
        <w:ind w:right="4920"/>
        <w:jc w:val="left"/>
      </w:pPr>
      <w:r w:rsidRPr="00732CD9">
        <w:rPr>
          <w:rStyle w:val="Teksttreci4Bezpogrubienia"/>
        </w:rPr>
        <w:t>W szczególności kontrola powinna obejmować:</w:t>
      </w:r>
    </w:p>
    <w:p w14:paraId="54FC2D34" w14:textId="77777777" w:rsidR="00732CD9" w:rsidRPr="00732CD9" w:rsidRDefault="00732CD9" w:rsidP="00EA61EA">
      <w:pPr>
        <w:pStyle w:val="Teksttreci20"/>
        <w:numPr>
          <w:ilvl w:val="0"/>
          <w:numId w:val="141"/>
        </w:numPr>
        <w:tabs>
          <w:tab w:val="left" w:pos="769"/>
        </w:tabs>
        <w:spacing w:after="0" w:line="250" w:lineRule="exact"/>
        <w:ind w:left="426" w:hanging="426"/>
        <w:rPr>
          <w:rFonts w:ascii="Arial Narrow" w:hAnsi="Arial Narrow"/>
          <w:sz w:val="22"/>
          <w:szCs w:val="22"/>
        </w:rPr>
      </w:pPr>
      <w:r w:rsidRPr="00732CD9">
        <w:rPr>
          <w:rFonts w:ascii="Arial Narrow" w:hAnsi="Arial Narrow"/>
          <w:sz w:val="22"/>
          <w:szCs w:val="22"/>
        </w:rPr>
        <w:t>zbadanie materiałów i elementów obudowy pod kątem ich zgodności z cechami podanymi w Dokumentacji Projektowej i warunkami technicznymi podanymi przez wytwórcę,</w:t>
      </w:r>
    </w:p>
    <w:p w14:paraId="695F049F" w14:textId="0248C10A" w:rsidR="00732CD9" w:rsidRPr="00732CD9" w:rsidRDefault="00732CD9" w:rsidP="00EA61EA">
      <w:pPr>
        <w:pStyle w:val="Teksttreci20"/>
        <w:numPr>
          <w:ilvl w:val="0"/>
          <w:numId w:val="141"/>
        </w:numPr>
        <w:tabs>
          <w:tab w:val="left" w:pos="769"/>
          <w:tab w:val="left" w:pos="1575"/>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w:t>
      </w:r>
      <w:r w:rsidR="00F45FF4">
        <w:rPr>
          <w:rFonts w:ascii="Arial Narrow" w:hAnsi="Arial Narrow"/>
          <w:sz w:val="22"/>
          <w:szCs w:val="22"/>
        </w:rPr>
        <w:t xml:space="preserve"> </w:t>
      </w:r>
      <w:r w:rsidRPr="00732CD9">
        <w:rPr>
          <w:rFonts w:ascii="Arial Narrow" w:hAnsi="Arial Narrow"/>
          <w:sz w:val="22"/>
          <w:szCs w:val="22"/>
        </w:rPr>
        <w:t>zachowania warunków bezpieczeństwa pracy,</w:t>
      </w:r>
    </w:p>
    <w:p w14:paraId="7D4134B4" w14:textId="094BAC2A" w:rsidR="00732CD9" w:rsidRPr="00732CD9" w:rsidRDefault="00732CD9" w:rsidP="00EA61EA">
      <w:pPr>
        <w:pStyle w:val="Teksttreci20"/>
        <w:numPr>
          <w:ilvl w:val="0"/>
          <w:numId w:val="141"/>
        </w:numPr>
        <w:tabs>
          <w:tab w:val="left" w:pos="769"/>
          <w:tab w:val="left" w:pos="1575"/>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w:t>
      </w:r>
      <w:r w:rsidR="00F45FF4">
        <w:rPr>
          <w:rFonts w:ascii="Arial Narrow" w:hAnsi="Arial Narrow"/>
          <w:sz w:val="22"/>
          <w:szCs w:val="22"/>
        </w:rPr>
        <w:t xml:space="preserve"> </w:t>
      </w:r>
      <w:r w:rsidRPr="00732CD9">
        <w:rPr>
          <w:rFonts w:ascii="Arial Narrow" w:hAnsi="Arial Narrow"/>
          <w:sz w:val="22"/>
          <w:szCs w:val="22"/>
        </w:rPr>
        <w:t>ułożenia przewodu,</w:t>
      </w:r>
    </w:p>
    <w:p w14:paraId="498FE1A4" w14:textId="3FEA3E53" w:rsidR="00732CD9" w:rsidRPr="00732CD9" w:rsidRDefault="00732CD9" w:rsidP="00EA61EA">
      <w:pPr>
        <w:pStyle w:val="Teksttreci20"/>
        <w:numPr>
          <w:ilvl w:val="0"/>
          <w:numId w:val="141"/>
        </w:numPr>
        <w:tabs>
          <w:tab w:val="left" w:pos="769"/>
          <w:tab w:val="left" w:pos="1134"/>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w:t>
      </w:r>
      <w:r w:rsidR="00F45FF4">
        <w:rPr>
          <w:rFonts w:ascii="Arial Narrow" w:hAnsi="Arial Narrow"/>
          <w:sz w:val="22"/>
          <w:szCs w:val="22"/>
        </w:rPr>
        <w:t xml:space="preserve"> </w:t>
      </w:r>
      <w:r w:rsidRPr="00732CD9">
        <w:rPr>
          <w:rFonts w:ascii="Arial Narrow" w:hAnsi="Arial Narrow"/>
          <w:sz w:val="22"/>
          <w:szCs w:val="22"/>
        </w:rPr>
        <w:t>odchylenia osi przewodu i jego spadku,</w:t>
      </w:r>
    </w:p>
    <w:p w14:paraId="2FD01AFC" w14:textId="10698FE9" w:rsidR="00732CD9" w:rsidRPr="00732CD9" w:rsidRDefault="00732CD9" w:rsidP="00EA61EA">
      <w:pPr>
        <w:pStyle w:val="Teksttreci20"/>
        <w:numPr>
          <w:ilvl w:val="0"/>
          <w:numId w:val="141"/>
        </w:numPr>
        <w:tabs>
          <w:tab w:val="left" w:pos="769"/>
          <w:tab w:val="left" w:pos="1575"/>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w:t>
      </w:r>
      <w:r w:rsidR="00F45FF4">
        <w:rPr>
          <w:rFonts w:ascii="Arial Narrow" w:hAnsi="Arial Narrow"/>
          <w:sz w:val="22"/>
          <w:szCs w:val="22"/>
        </w:rPr>
        <w:t xml:space="preserve"> </w:t>
      </w:r>
      <w:r w:rsidRPr="00732CD9">
        <w:rPr>
          <w:rFonts w:ascii="Arial Narrow" w:hAnsi="Arial Narrow"/>
          <w:sz w:val="22"/>
          <w:szCs w:val="22"/>
        </w:rPr>
        <w:t>zastosowanych złączy i ich uszczelnienie,</w:t>
      </w:r>
    </w:p>
    <w:p w14:paraId="5DA7F72F" w14:textId="0FECDC70" w:rsidR="00732CD9" w:rsidRPr="00732CD9" w:rsidRDefault="00732CD9" w:rsidP="00EA61EA">
      <w:pPr>
        <w:pStyle w:val="Teksttreci20"/>
        <w:numPr>
          <w:ilvl w:val="0"/>
          <w:numId w:val="141"/>
        </w:numPr>
        <w:tabs>
          <w:tab w:val="left" w:pos="769"/>
          <w:tab w:val="left" w:pos="1575"/>
          <w:tab w:val="right" w:pos="6175"/>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w:t>
      </w:r>
      <w:r w:rsidR="00F45FF4">
        <w:rPr>
          <w:rFonts w:ascii="Arial Narrow" w:hAnsi="Arial Narrow"/>
          <w:sz w:val="22"/>
          <w:szCs w:val="22"/>
        </w:rPr>
        <w:t xml:space="preserve"> </w:t>
      </w:r>
      <w:r w:rsidRPr="00732CD9">
        <w:rPr>
          <w:rFonts w:ascii="Arial Narrow" w:hAnsi="Arial Narrow"/>
          <w:sz w:val="22"/>
          <w:szCs w:val="22"/>
        </w:rPr>
        <w:t>lokalizacji i zachowania układu technologicznego</w:t>
      </w:r>
      <w:r w:rsidRPr="00732CD9">
        <w:rPr>
          <w:rFonts w:ascii="Arial Narrow" w:hAnsi="Arial Narrow"/>
          <w:sz w:val="22"/>
          <w:szCs w:val="22"/>
        </w:rPr>
        <w:tab/>
        <w:t>urządzeń,</w:t>
      </w:r>
    </w:p>
    <w:p w14:paraId="0FC2A46A" w14:textId="77777777" w:rsidR="00732CD9" w:rsidRPr="00732CD9" w:rsidRDefault="00732CD9" w:rsidP="00EA61EA">
      <w:pPr>
        <w:pStyle w:val="Teksttreci20"/>
        <w:numPr>
          <w:ilvl w:val="0"/>
          <w:numId w:val="141"/>
        </w:numPr>
        <w:tabs>
          <w:tab w:val="left" w:pos="769"/>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 zmiany kierunków przewodu i ich zabezpieczenia przed przemieszczaniem,</w:t>
      </w:r>
    </w:p>
    <w:p w14:paraId="392A1DEC" w14:textId="573174F7" w:rsidR="00732CD9" w:rsidRPr="00732CD9" w:rsidRDefault="00732CD9" w:rsidP="00EA61EA">
      <w:pPr>
        <w:pStyle w:val="Teksttreci20"/>
        <w:numPr>
          <w:ilvl w:val="0"/>
          <w:numId w:val="141"/>
        </w:numPr>
        <w:tabs>
          <w:tab w:val="left" w:pos="769"/>
          <w:tab w:val="left" w:pos="1575"/>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w:t>
      </w:r>
      <w:r w:rsidR="00F45FF4">
        <w:rPr>
          <w:rFonts w:ascii="Arial Narrow" w:hAnsi="Arial Narrow"/>
          <w:sz w:val="22"/>
          <w:szCs w:val="22"/>
        </w:rPr>
        <w:t xml:space="preserve"> </w:t>
      </w:r>
      <w:r w:rsidRPr="00732CD9">
        <w:rPr>
          <w:rFonts w:ascii="Arial Narrow" w:hAnsi="Arial Narrow"/>
          <w:sz w:val="22"/>
          <w:szCs w:val="22"/>
        </w:rPr>
        <w:t>zabezpieczenia antykorozyjnego powierzchni zewnętrznych instalacji,</w:t>
      </w:r>
    </w:p>
    <w:p w14:paraId="1FCAAF0B" w14:textId="694C3B46" w:rsidR="00732CD9" w:rsidRPr="00732CD9" w:rsidRDefault="00732CD9" w:rsidP="00EA61EA">
      <w:pPr>
        <w:pStyle w:val="Teksttreci20"/>
        <w:numPr>
          <w:ilvl w:val="0"/>
          <w:numId w:val="141"/>
        </w:numPr>
        <w:tabs>
          <w:tab w:val="left" w:pos="769"/>
          <w:tab w:val="left" w:pos="1575"/>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w:t>
      </w:r>
      <w:r w:rsidR="00F45FF4">
        <w:rPr>
          <w:rFonts w:ascii="Arial Narrow" w:hAnsi="Arial Narrow"/>
          <w:sz w:val="22"/>
          <w:szCs w:val="22"/>
        </w:rPr>
        <w:t xml:space="preserve"> </w:t>
      </w:r>
      <w:r w:rsidRPr="00732CD9">
        <w:rPr>
          <w:rFonts w:ascii="Arial Narrow" w:hAnsi="Arial Narrow"/>
          <w:sz w:val="22"/>
          <w:szCs w:val="22"/>
        </w:rPr>
        <w:t>oznakowanie instalacji,</w:t>
      </w:r>
    </w:p>
    <w:p w14:paraId="3DA9F756" w14:textId="77777777" w:rsidR="00732CD9" w:rsidRPr="00732CD9" w:rsidRDefault="00732CD9" w:rsidP="00EA61EA">
      <w:pPr>
        <w:pStyle w:val="Teksttreci20"/>
        <w:numPr>
          <w:ilvl w:val="0"/>
          <w:numId w:val="141"/>
        </w:numPr>
        <w:tabs>
          <w:tab w:val="left" w:pos="769"/>
        </w:tabs>
        <w:spacing w:after="0" w:line="250" w:lineRule="exact"/>
        <w:ind w:left="426" w:hanging="426"/>
        <w:rPr>
          <w:rFonts w:ascii="Arial Narrow" w:hAnsi="Arial Narrow"/>
          <w:sz w:val="22"/>
          <w:szCs w:val="22"/>
        </w:rPr>
      </w:pPr>
      <w:r w:rsidRPr="00732CD9">
        <w:rPr>
          <w:rFonts w:ascii="Arial Narrow" w:hAnsi="Arial Narrow"/>
          <w:sz w:val="22"/>
          <w:szCs w:val="22"/>
        </w:rPr>
        <w:t>badanie zabezpieczenia instalacji c.w.u. przed przekroczeniem granicznych wartości ciśnienia i temperatury,</w:t>
      </w:r>
    </w:p>
    <w:p w14:paraId="3C827CE1" w14:textId="77777777" w:rsidR="00732CD9" w:rsidRPr="00732CD9" w:rsidRDefault="00732CD9" w:rsidP="00EA61EA">
      <w:pPr>
        <w:pStyle w:val="Teksttreci20"/>
        <w:numPr>
          <w:ilvl w:val="0"/>
          <w:numId w:val="141"/>
        </w:numPr>
        <w:tabs>
          <w:tab w:val="left" w:pos="769"/>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 zabezpieczeń przed możliwością pogorszenia jakości wody,</w:t>
      </w:r>
    </w:p>
    <w:p w14:paraId="74FD8705" w14:textId="77777777" w:rsidR="00732CD9" w:rsidRPr="00732CD9" w:rsidRDefault="00732CD9" w:rsidP="00EA61EA">
      <w:pPr>
        <w:pStyle w:val="Teksttreci20"/>
        <w:numPr>
          <w:ilvl w:val="0"/>
          <w:numId w:val="141"/>
        </w:numPr>
        <w:tabs>
          <w:tab w:val="left" w:pos="769"/>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 natężenia hałasu wywoływanego przez instalację,</w:t>
      </w:r>
    </w:p>
    <w:p w14:paraId="3D31CF5D" w14:textId="77777777" w:rsidR="00732CD9" w:rsidRPr="00732CD9" w:rsidRDefault="00732CD9" w:rsidP="00EA61EA">
      <w:pPr>
        <w:pStyle w:val="Teksttreci20"/>
        <w:numPr>
          <w:ilvl w:val="0"/>
          <w:numId w:val="141"/>
        </w:numPr>
        <w:tabs>
          <w:tab w:val="left" w:pos="769"/>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 zabezpieczeń przed możliwością powstania przepływów zwrotnych,</w:t>
      </w:r>
    </w:p>
    <w:p w14:paraId="3AED0910" w14:textId="77777777" w:rsidR="00732CD9" w:rsidRPr="00732CD9" w:rsidRDefault="00732CD9" w:rsidP="00EA61EA">
      <w:pPr>
        <w:pStyle w:val="Teksttreci20"/>
        <w:numPr>
          <w:ilvl w:val="0"/>
          <w:numId w:val="141"/>
        </w:numPr>
        <w:tabs>
          <w:tab w:val="left" w:pos="769"/>
        </w:tabs>
        <w:spacing w:after="0" w:line="250" w:lineRule="exact"/>
        <w:ind w:left="426" w:hanging="426"/>
        <w:jc w:val="both"/>
        <w:rPr>
          <w:rFonts w:ascii="Arial Narrow" w:hAnsi="Arial Narrow"/>
          <w:sz w:val="22"/>
          <w:szCs w:val="22"/>
        </w:rPr>
      </w:pPr>
      <w:r w:rsidRPr="00732CD9">
        <w:rPr>
          <w:rFonts w:ascii="Arial Narrow" w:hAnsi="Arial Narrow"/>
          <w:sz w:val="22"/>
          <w:szCs w:val="22"/>
        </w:rPr>
        <w:t>sprawdzenie montażu armatury,</w:t>
      </w:r>
    </w:p>
    <w:p w14:paraId="32818254" w14:textId="77777777" w:rsidR="00732CD9" w:rsidRPr="00732CD9" w:rsidRDefault="00732CD9" w:rsidP="00EA61EA">
      <w:pPr>
        <w:pStyle w:val="Teksttreci20"/>
        <w:numPr>
          <w:ilvl w:val="0"/>
          <w:numId w:val="141"/>
        </w:numPr>
        <w:tabs>
          <w:tab w:val="left" w:pos="769"/>
        </w:tabs>
        <w:spacing w:after="0" w:line="250" w:lineRule="exact"/>
        <w:ind w:left="426" w:hanging="426"/>
        <w:jc w:val="both"/>
        <w:rPr>
          <w:rFonts w:ascii="Arial Narrow" w:hAnsi="Arial Narrow"/>
          <w:sz w:val="22"/>
          <w:szCs w:val="22"/>
        </w:rPr>
      </w:pPr>
      <w:r w:rsidRPr="00732CD9">
        <w:rPr>
          <w:rFonts w:ascii="Arial Narrow" w:hAnsi="Arial Narrow"/>
          <w:sz w:val="22"/>
          <w:szCs w:val="22"/>
        </w:rPr>
        <w:t>badanie szczelności instalacji wodą zimną - wykonane zgodnie z wytycznymi producenta,</w:t>
      </w:r>
    </w:p>
    <w:p w14:paraId="2D71B05A" w14:textId="77777777" w:rsidR="00732CD9" w:rsidRPr="00732CD9" w:rsidRDefault="00732CD9" w:rsidP="00EA61EA">
      <w:pPr>
        <w:pStyle w:val="Teksttreci20"/>
        <w:numPr>
          <w:ilvl w:val="0"/>
          <w:numId w:val="141"/>
        </w:numPr>
        <w:tabs>
          <w:tab w:val="left" w:pos="769"/>
        </w:tabs>
        <w:spacing w:after="204" w:line="250" w:lineRule="exact"/>
        <w:ind w:left="426" w:hanging="426"/>
        <w:rPr>
          <w:rFonts w:ascii="Arial Narrow" w:hAnsi="Arial Narrow"/>
          <w:sz w:val="22"/>
          <w:szCs w:val="22"/>
        </w:rPr>
      </w:pPr>
      <w:r w:rsidRPr="00732CD9">
        <w:rPr>
          <w:rFonts w:ascii="Arial Narrow" w:hAnsi="Arial Narrow"/>
          <w:sz w:val="22"/>
          <w:szCs w:val="22"/>
        </w:rPr>
        <w:t>badanie szczelności instalacji wodą ciepła - dla instalacji c.w.u. - wykonane zgodnie z wytycznymi producenta,</w:t>
      </w:r>
    </w:p>
    <w:p w14:paraId="7D872C62" w14:textId="77777777" w:rsidR="00732CD9" w:rsidRPr="00732CD9" w:rsidRDefault="00732CD9" w:rsidP="00EA61EA">
      <w:pPr>
        <w:pStyle w:val="Nagwek21"/>
        <w:keepNext/>
        <w:keepLines/>
        <w:numPr>
          <w:ilvl w:val="2"/>
          <w:numId w:val="130"/>
        </w:numPr>
        <w:tabs>
          <w:tab w:val="left" w:pos="632"/>
        </w:tabs>
        <w:spacing w:after="94" w:line="220" w:lineRule="exact"/>
        <w:jc w:val="both"/>
      </w:pPr>
      <w:bookmarkStart w:id="84" w:name="bookmark298"/>
      <w:r w:rsidRPr="00732CD9">
        <w:t>Badanie szczelności</w:t>
      </w:r>
      <w:bookmarkEnd w:id="84"/>
    </w:p>
    <w:p w14:paraId="45BE9493" w14:textId="77777777" w:rsidR="00732CD9" w:rsidRPr="00732CD9" w:rsidRDefault="00732CD9" w:rsidP="00140EC2">
      <w:pPr>
        <w:pStyle w:val="Teksttreci20"/>
        <w:spacing w:line="250" w:lineRule="exact"/>
        <w:ind w:left="0"/>
        <w:jc w:val="both"/>
        <w:rPr>
          <w:rFonts w:ascii="Arial Narrow" w:hAnsi="Arial Narrow"/>
          <w:sz w:val="22"/>
          <w:szCs w:val="22"/>
        </w:rPr>
      </w:pPr>
      <w:r w:rsidRPr="00732CD9">
        <w:rPr>
          <w:rFonts w:ascii="Arial Narrow" w:hAnsi="Arial Narrow"/>
          <w:sz w:val="22"/>
          <w:szCs w:val="22"/>
        </w:rPr>
        <w:t xml:space="preserve">Po wykonaniu instalacji wykonać próbę szczelności instalacji wody </w:t>
      </w:r>
      <w:proofErr w:type="spellStart"/>
      <w:r w:rsidRPr="00732CD9">
        <w:rPr>
          <w:rFonts w:ascii="Arial Narrow" w:hAnsi="Arial Narrow"/>
          <w:sz w:val="22"/>
          <w:szCs w:val="22"/>
        </w:rPr>
        <w:t>ppróby</w:t>
      </w:r>
      <w:proofErr w:type="spellEnd"/>
      <w:r w:rsidRPr="00732CD9">
        <w:rPr>
          <w:rFonts w:ascii="Arial Narrow" w:hAnsi="Arial Narrow"/>
          <w:sz w:val="22"/>
          <w:szCs w:val="22"/>
        </w:rPr>
        <w:t xml:space="preserve"> = 1,0 </w:t>
      </w:r>
      <w:proofErr w:type="spellStart"/>
      <w:r w:rsidRPr="00732CD9">
        <w:rPr>
          <w:rFonts w:ascii="Arial Narrow" w:hAnsi="Arial Narrow"/>
          <w:sz w:val="22"/>
          <w:szCs w:val="22"/>
        </w:rPr>
        <w:t>MPa</w:t>
      </w:r>
      <w:proofErr w:type="spellEnd"/>
    </w:p>
    <w:p w14:paraId="3B56B7AD" w14:textId="77777777" w:rsidR="00732CD9" w:rsidRPr="00732CD9" w:rsidRDefault="00732CD9" w:rsidP="00140EC2">
      <w:pPr>
        <w:pStyle w:val="Teksttreci20"/>
        <w:spacing w:line="250" w:lineRule="exact"/>
        <w:ind w:left="0"/>
        <w:jc w:val="both"/>
        <w:rPr>
          <w:rFonts w:ascii="Arial Narrow" w:hAnsi="Arial Narrow"/>
          <w:sz w:val="22"/>
          <w:szCs w:val="22"/>
        </w:rPr>
      </w:pPr>
      <w:r w:rsidRPr="00732CD9">
        <w:rPr>
          <w:rFonts w:ascii="Arial Narrow" w:hAnsi="Arial Narrow"/>
          <w:sz w:val="22"/>
          <w:szCs w:val="22"/>
        </w:rPr>
        <w:t>Badanie szczelności należy przeprowadzać przed zakryciem bruzd i kanałów, przed pomalowaniem elementów instalacji oraz przed wykonaniem izolacji cieplnej. Jeżeli postęp robót budowlanych wymaga zakrycia bruzd i kanałów, w których zmontowano część przewodów instalacji, przed całkowitym zakończeniem montażu całej instalacji, wówczas badanie szczelności należy przeprowadzić na zakrywanej jej części, w ramach odbiorów częściowych. Badanie szczelności powinno być przeprowadzone wodą. Podczas odbiorów częściowych instalacji, w przypadkach uzasadnionych możliwością zamarznięcia instalacji tub spowodowania nadmiernej jej korozji.</w:t>
      </w:r>
    </w:p>
    <w:p w14:paraId="08D12D63" w14:textId="77777777" w:rsidR="00732CD9" w:rsidRPr="00732CD9" w:rsidRDefault="00732CD9" w:rsidP="00140EC2">
      <w:pPr>
        <w:pStyle w:val="Teksttreci20"/>
        <w:spacing w:line="250" w:lineRule="exact"/>
        <w:ind w:left="0"/>
        <w:jc w:val="both"/>
        <w:rPr>
          <w:rFonts w:ascii="Arial Narrow" w:hAnsi="Arial Narrow"/>
          <w:sz w:val="22"/>
          <w:szCs w:val="22"/>
        </w:rPr>
      </w:pPr>
      <w:r w:rsidRPr="00732CD9">
        <w:rPr>
          <w:rFonts w:ascii="Arial Narrow" w:hAnsi="Arial Narrow"/>
          <w:sz w:val="22"/>
          <w:szCs w:val="22"/>
        </w:rPr>
        <w:t>dopuszcza się wykonanie badania szczelności sprężonym powietrzem. Podczas badania szczelności zabrania się, nawet krótkotrwałego podnoszenia ciśnienia ponad wartość ciśnienia próbnego.</w:t>
      </w:r>
    </w:p>
    <w:p w14:paraId="5BC6D1A8" w14:textId="10D56879" w:rsidR="00732CD9" w:rsidRPr="00732CD9" w:rsidRDefault="00732CD9" w:rsidP="00140EC2">
      <w:pPr>
        <w:pStyle w:val="Teksttreci20"/>
        <w:spacing w:line="250" w:lineRule="exact"/>
        <w:ind w:left="0"/>
        <w:jc w:val="both"/>
        <w:rPr>
          <w:rFonts w:ascii="Arial Narrow" w:hAnsi="Arial Narrow"/>
          <w:sz w:val="22"/>
          <w:szCs w:val="22"/>
        </w:rPr>
      </w:pPr>
      <w:r w:rsidRPr="00732CD9">
        <w:rPr>
          <w:rFonts w:ascii="Arial Narrow" w:hAnsi="Arial Narrow"/>
          <w:sz w:val="22"/>
          <w:szCs w:val="22"/>
        </w:rPr>
        <w:t>Próbę przeprowadzić zgodnie z wymaganiami opisanymi w:</w:t>
      </w:r>
    </w:p>
    <w:p w14:paraId="7565F7B0" w14:textId="0DDB645D" w:rsidR="00732CD9" w:rsidRPr="00732CD9" w:rsidRDefault="00732CD9" w:rsidP="00EA61EA">
      <w:pPr>
        <w:pStyle w:val="Teksttreci20"/>
        <w:numPr>
          <w:ilvl w:val="0"/>
          <w:numId w:val="142"/>
        </w:numPr>
        <w:spacing w:after="180" w:line="250" w:lineRule="exact"/>
        <w:ind w:left="426" w:hanging="426"/>
        <w:jc w:val="both"/>
        <w:rPr>
          <w:rFonts w:ascii="Arial Narrow" w:hAnsi="Arial Narrow"/>
          <w:sz w:val="22"/>
          <w:szCs w:val="22"/>
        </w:rPr>
      </w:pPr>
      <w:r w:rsidRPr="00732CD9">
        <w:rPr>
          <w:rFonts w:ascii="Arial Narrow" w:hAnsi="Arial Narrow"/>
          <w:sz w:val="22"/>
          <w:szCs w:val="22"/>
        </w:rPr>
        <w:t>„Warunki Techniczne Wykonania Odbioru Robót Budowlanych, Roboty instalacyjne sanitarne, Instalacje wodociągowe” - ITB, zeszyt E4 (2012)”,</w:t>
      </w:r>
    </w:p>
    <w:p w14:paraId="3695B0FF" w14:textId="1D432CFB" w:rsidR="00140EC2" w:rsidRPr="00140EC2" w:rsidRDefault="00732CD9" w:rsidP="00EA61EA">
      <w:pPr>
        <w:pStyle w:val="Teksttreci20"/>
        <w:numPr>
          <w:ilvl w:val="0"/>
          <w:numId w:val="142"/>
        </w:numPr>
        <w:spacing w:after="180" w:line="250" w:lineRule="exact"/>
        <w:ind w:left="426" w:hanging="426"/>
        <w:jc w:val="both"/>
        <w:rPr>
          <w:rFonts w:ascii="Arial Narrow" w:hAnsi="Arial Narrow"/>
          <w:sz w:val="22"/>
          <w:szCs w:val="22"/>
        </w:rPr>
      </w:pPr>
      <w:r w:rsidRPr="00732CD9">
        <w:rPr>
          <w:rFonts w:ascii="Arial Narrow" w:hAnsi="Arial Narrow"/>
          <w:sz w:val="22"/>
          <w:szCs w:val="22"/>
        </w:rPr>
        <w:t>„Warunki Techniczne  Wykonania i Odbioru Robót Budowlanych, Roboty instalacyjne sanitarne, Instalacje kanalizacyjne” - ITB, zeszyt E6 (2013),</w:t>
      </w:r>
    </w:p>
    <w:p w14:paraId="0E54C277" w14:textId="77777777" w:rsidR="00732CD9" w:rsidRPr="00732CD9" w:rsidRDefault="00732CD9" w:rsidP="00EA61EA">
      <w:pPr>
        <w:pStyle w:val="Nagwek21"/>
        <w:keepNext/>
        <w:keepLines/>
        <w:numPr>
          <w:ilvl w:val="2"/>
          <w:numId w:val="130"/>
        </w:numPr>
        <w:tabs>
          <w:tab w:val="left" w:pos="632"/>
        </w:tabs>
        <w:spacing w:line="250" w:lineRule="exact"/>
        <w:jc w:val="both"/>
      </w:pPr>
      <w:r w:rsidRPr="00732CD9">
        <w:t>Dopuszczalne tolerancje i wymagania</w:t>
      </w:r>
    </w:p>
    <w:p w14:paraId="64B5112A" w14:textId="77777777" w:rsidR="00732CD9" w:rsidRPr="00732CD9" w:rsidRDefault="00732CD9" w:rsidP="00140EC2">
      <w:pPr>
        <w:pStyle w:val="Teksttreci20"/>
        <w:spacing w:line="250" w:lineRule="exact"/>
        <w:ind w:left="0"/>
        <w:jc w:val="both"/>
        <w:rPr>
          <w:rFonts w:ascii="Arial Narrow" w:hAnsi="Arial Narrow"/>
          <w:sz w:val="22"/>
          <w:szCs w:val="22"/>
        </w:rPr>
      </w:pPr>
      <w:r w:rsidRPr="00732CD9">
        <w:rPr>
          <w:rFonts w:ascii="Arial Narrow" w:hAnsi="Arial Narrow"/>
          <w:sz w:val="22"/>
          <w:szCs w:val="22"/>
        </w:rPr>
        <w:t>Przewody instalacji należy prowadzić po trasach zgodnych z Dokumentacją Projektową. Odstępstwa od Dokumentacji Projektowej mogą dotyczyć dostosowania instalacji do wprowadzonych zmian konstrukcyjno- budowlanych.</w:t>
      </w:r>
    </w:p>
    <w:p w14:paraId="11607278" w14:textId="57CB84A7" w:rsidR="00732CD9" w:rsidRDefault="00732CD9" w:rsidP="00140EC2">
      <w:pPr>
        <w:pStyle w:val="Teksttreci20"/>
        <w:spacing w:after="204" w:line="250" w:lineRule="exact"/>
        <w:ind w:left="0"/>
        <w:jc w:val="both"/>
        <w:rPr>
          <w:rFonts w:ascii="Arial Narrow" w:hAnsi="Arial Narrow"/>
          <w:sz w:val="22"/>
          <w:szCs w:val="22"/>
        </w:rPr>
      </w:pPr>
      <w:r w:rsidRPr="00732CD9">
        <w:rPr>
          <w:rFonts w:ascii="Arial Narrow" w:hAnsi="Arial Narrow"/>
          <w:sz w:val="22"/>
          <w:szCs w:val="22"/>
        </w:rPr>
        <w:t>Podczas badań, kontroli oraz prób wielkości mierzone powinny zachować dopuszczalne tolerancje i wymagania podane w normach oraz warunkach wykonania i odbioru przedmiotowej instalacji.</w:t>
      </w:r>
    </w:p>
    <w:p w14:paraId="678E56F5" w14:textId="77777777" w:rsidR="00140EC2" w:rsidRPr="00732CD9" w:rsidRDefault="00140EC2" w:rsidP="00EA61EA">
      <w:pPr>
        <w:pStyle w:val="Nagwek21"/>
        <w:keepNext/>
        <w:keepLines/>
        <w:numPr>
          <w:ilvl w:val="0"/>
          <w:numId w:val="130"/>
        </w:numPr>
        <w:tabs>
          <w:tab w:val="left" w:pos="318"/>
        </w:tabs>
        <w:spacing w:line="250" w:lineRule="exact"/>
        <w:jc w:val="both"/>
      </w:pPr>
      <w:r w:rsidRPr="00732CD9">
        <w:t>OBMIAR ROBÓT</w:t>
      </w:r>
    </w:p>
    <w:p w14:paraId="5AAADDAD" w14:textId="77777777" w:rsidR="00140EC2" w:rsidRPr="00732CD9" w:rsidRDefault="00140EC2" w:rsidP="00140EC2">
      <w:pPr>
        <w:pStyle w:val="Teksttreci20"/>
        <w:tabs>
          <w:tab w:val="right" w:pos="1507"/>
          <w:tab w:val="right" w:pos="1795"/>
          <w:tab w:val="center" w:pos="2189"/>
          <w:tab w:val="center" w:pos="2933"/>
          <w:tab w:val="left" w:pos="3462"/>
        </w:tabs>
        <w:spacing w:line="250" w:lineRule="exact"/>
        <w:ind w:left="0" w:right="5300"/>
        <w:rPr>
          <w:rFonts w:ascii="Arial Narrow" w:hAnsi="Arial Narrow"/>
          <w:sz w:val="22"/>
          <w:szCs w:val="22"/>
        </w:rPr>
      </w:pPr>
      <w:r w:rsidRPr="00732CD9">
        <w:rPr>
          <w:rFonts w:ascii="Arial Narrow" w:hAnsi="Arial Narrow"/>
          <w:sz w:val="22"/>
          <w:szCs w:val="22"/>
        </w:rPr>
        <w:t xml:space="preserve">Podstawowymi jednostkami obmiarowymi są: </w:t>
      </w:r>
    </w:p>
    <w:p w14:paraId="68072C88" w14:textId="77777777" w:rsidR="00140EC2" w:rsidRPr="00732CD9" w:rsidRDefault="00140EC2" w:rsidP="00140EC2">
      <w:pPr>
        <w:pStyle w:val="Teksttreci20"/>
        <w:tabs>
          <w:tab w:val="right" w:pos="284"/>
          <w:tab w:val="right" w:pos="1795"/>
          <w:tab w:val="center" w:pos="2189"/>
          <w:tab w:val="center" w:pos="2933"/>
          <w:tab w:val="left" w:pos="3462"/>
        </w:tabs>
        <w:spacing w:line="250" w:lineRule="exact"/>
        <w:ind w:left="0" w:right="4416"/>
        <w:rPr>
          <w:rFonts w:ascii="Arial Narrow" w:hAnsi="Arial Narrow"/>
          <w:sz w:val="22"/>
          <w:szCs w:val="22"/>
        </w:rPr>
      </w:pPr>
      <w:r w:rsidRPr="00732CD9">
        <w:rPr>
          <w:rFonts w:ascii="Arial Narrow" w:hAnsi="Arial Narrow"/>
          <w:sz w:val="22"/>
          <w:szCs w:val="22"/>
        </w:rPr>
        <w:t xml:space="preserve">m                         </w:t>
      </w:r>
      <w:r w:rsidRPr="00732CD9">
        <w:rPr>
          <w:rFonts w:ascii="Arial Narrow" w:hAnsi="Arial Narrow"/>
          <w:sz w:val="22"/>
          <w:szCs w:val="22"/>
        </w:rPr>
        <w:tab/>
        <w:t xml:space="preserve">- dla montażu </w:t>
      </w:r>
      <w:r w:rsidRPr="00732CD9">
        <w:rPr>
          <w:rFonts w:ascii="Arial Narrow" w:hAnsi="Arial Narrow"/>
          <w:sz w:val="22"/>
          <w:szCs w:val="22"/>
        </w:rPr>
        <w:tab/>
        <w:t>instalacji rurowych</w:t>
      </w:r>
    </w:p>
    <w:p w14:paraId="764452D1" w14:textId="77777777" w:rsidR="00140EC2" w:rsidRPr="00732CD9" w:rsidRDefault="00140EC2" w:rsidP="00140EC2">
      <w:pPr>
        <w:pStyle w:val="Teksttreci20"/>
        <w:tabs>
          <w:tab w:val="left" w:pos="1363"/>
        </w:tabs>
        <w:spacing w:line="250" w:lineRule="exact"/>
        <w:ind w:left="0" w:right="4760"/>
        <w:rPr>
          <w:rFonts w:ascii="Arial Narrow" w:hAnsi="Arial Narrow"/>
          <w:sz w:val="22"/>
          <w:szCs w:val="22"/>
        </w:rPr>
      </w:pPr>
      <w:r w:rsidRPr="00732CD9">
        <w:rPr>
          <w:rFonts w:ascii="Arial Narrow" w:hAnsi="Arial Narrow"/>
          <w:sz w:val="22"/>
          <w:szCs w:val="22"/>
        </w:rPr>
        <w:t>sztuka, komplet   - dla armatury, urządzeń i wyposażenia m</w:t>
      </w:r>
      <w:r w:rsidRPr="00732CD9">
        <w:rPr>
          <w:rFonts w:ascii="Arial Narrow" w:hAnsi="Arial Narrow"/>
          <w:sz w:val="22"/>
          <w:szCs w:val="22"/>
          <w:vertAlign w:val="superscript"/>
        </w:rPr>
        <w:t>3</w:t>
      </w:r>
      <w:r w:rsidRPr="00732CD9">
        <w:rPr>
          <w:rFonts w:ascii="Arial Narrow" w:hAnsi="Arial Narrow"/>
          <w:sz w:val="22"/>
          <w:szCs w:val="22"/>
        </w:rPr>
        <w:t>,m</w:t>
      </w:r>
      <w:r w:rsidRPr="00732CD9">
        <w:rPr>
          <w:rFonts w:ascii="Arial Narrow" w:hAnsi="Arial Narrow"/>
          <w:sz w:val="22"/>
          <w:szCs w:val="22"/>
          <w:vertAlign w:val="superscript"/>
        </w:rPr>
        <w:t>2</w:t>
      </w:r>
      <w:r w:rsidRPr="00732CD9">
        <w:rPr>
          <w:rFonts w:ascii="Arial Narrow" w:hAnsi="Arial Narrow"/>
          <w:sz w:val="22"/>
          <w:szCs w:val="22"/>
        </w:rPr>
        <w:t xml:space="preserve"> m</w:t>
      </w:r>
      <w:r w:rsidRPr="00732CD9">
        <w:rPr>
          <w:rFonts w:ascii="Arial Narrow" w:hAnsi="Arial Narrow"/>
          <w:sz w:val="22"/>
          <w:szCs w:val="22"/>
        </w:rPr>
        <w:tab/>
        <w:t xml:space="preserve"> - dla prac ziemnych </w:t>
      </w:r>
    </w:p>
    <w:p w14:paraId="362A0DF8" w14:textId="77777777" w:rsidR="00140EC2" w:rsidRPr="00732CD9" w:rsidRDefault="00140EC2" w:rsidP="00140EC2">
      <w:pPr>
        <w:pStyle w:val="Teksttreci20"/>
        <w:tabs>
          <w:tab w:val="left" w:pos="1363"/>
        </w:tabs>
        <w:spacing w:line="250" w:lineRule="exact"/>
        <w:ind w:left="0" w:right="4760"/>
        <w:rPr>
          <w:rFonts w:ascii="Arial Narrow" w:hAnsi="Arial Narrow"/>
          <w:sz w:val="22"/>
          <w:szCs w:val="22"/>
        </w:rPr>
      </w:pPr>
      <w:r w:rsidRPr="00732CD9">
        <w:rPr>
          <w:rFonts w:ascii="Arial Narrow" w:hAnsi="Arial Narrow"/>
          <w:sz w:val="22"/>
          <w:szCs w:val="22"/>
        </w:rPr>
        <w:t>m</w:t>
      </w:r>
      <w:r w:rsidRPr="00732CD9">
        <w:rPr>
          <w:rFonts w:ascii="Arial Narrow" w:hAnsi="Arial Narrow"/>
          <w:sz w:val="22"/>
          <w:szCs w:val="22"/>
          <w:vertAlign w:val="superscript"/>
        </w:rPr>
        <w:t>2</w:t>
      </w:r>
      <w:r w:rsidRPr="00732CD9">
        <w:rPr>
          <w:rFonts w:ascii="Arial Narrow" w:hAnsi="Arial Narrow"/>
          <w:sz w:val="22"/>
          <w:szCs w:val="22"/>
        </w:rPr>
        <w:t xml:space="preserve"> </w:t>
      </w:r>
      <w:r w:rsidRPr="00732CD9">
        <w:rPr>
          <w:rFonts w:ascii="Arial Narrow" w:hAnsi="Arial Narrow"/>
          <w:sz w:val="22"/>
          <w:szCs w:val="22"/>
        </w:rPr>
        <w:tab/>
        <w:t xml:space="preserve"> - dla izolacji rur</w:t>
      </w:r>
    </w:p>
    <w:p w14:paraId="0666A842" w14:textId="77777777" w:rsidR="00140EC2" w:rsidRPr="00732CD9" w:rsidRDefault="00140EC2" w:rsidP="00140EC2">
      <w:pPr>
        <w:pStyle w:val="Teksttreci20"/>
        <w:tabs>
          <w:tab w:val="left" w:pos="1363"/>
        </w:tabs>
        <w:spacing w:line="250" w:lineRule="exact"/>
        <w:ind w:left="0" w:right="2574"/>
        <w:rPr>
          <w:rFonts w:ascii="Arial Narrow" w:hAnsi="Arial Narrow"/>
          <w:sz w:val="22"/>
          <w:szCs w:val="22"/>
        </w:rPr>
      </w:pPr>
      <w:r w:rsidRPr="00732CD9">
        <w:rPr>
          <w:rFonts w:ascii="Arial Narrow" w:hAnsi="Arial Narrow"/>
          <w:sz w:val="22"/>
          <w:szCs w:val="22"/>
        </w:rPr>
        <w:t xml:space="preserve">inne (tj. odcinek, próba, złącze) - zgodnie z przedmiarem robót </w:t>
      </w:r>
    </w:p>
    <w:p w14:paraId="35ACDDF3" w14:textId="5BE82D38" w:rsidR="00140EC2" w:rsidRDefault="00140EC2" w:rsidP="00140EC2">
      <w:pPr>
        <w:pStyle w:val="Teksttreci20"/>
        <w:tabs>
          <w:tab w:val="left" w:pos="1363"/>
        </w:tabs>
        <w:spacing w:line="250" w:lineRule="exact"/>
        <w:ind w:left="0" w:right="2574"/>
        <w:rPr>
          <w:rFonts w:ascii="Arial Narrow" w:hAnsi="Arial Narrow"/>
          <w:sz w:val="22"/>
          <w:szCs w:val="22"/>
        </w:rPr>
      </w:pPr>
      <w:r w:rsidRPr="00732CD9">
        <w:rPr>
          <w:rFonts w:ascii="Arial Narrow" w:hAnsi="Arial Narrow"/>
          <w:sz w:val="22"/>
          <w:szCs w:val="22"/>
        </w:rPr>
        <w:t>Pozostałe wymagania zgodnie z pkt. 7. Część I : Wymagania ogólne</w:t>
      </w:r>
    </w:p>
    <w:p w14:paraId="71117F2A" w14:textId="77777777" w:rsidR="00140EC2" w:rsidRPr="00732CD9" w:rsidRDefault="00140EC2" w:rsidP="00140EC2">
      <w:pPr>
        <w:pStyle w:val="Teksttreci20"/>
        <w:spacing w:after="204" w:line="250" w:lineRule="exact"/>
        <w:ind w:left="0"/>
        <w:jc w:val="both"/>
        <w:rPr>
          <w:rFonts w:ascii="Arial Narrow" w:hAnsi="Arial Narrow"/>
          <w:sz w:val="22"/>
          <w:szCs w:val="22"/>
        </w:rPr>
      </w:pPr>
    </w:p>
    <w:p w14:paraId="3C1422E3" w14:textId="77777777" w:rsidR="00732CD9" w:rsidRPr="00732CD9" w:rsidRDefault="00732CD9" w:rsidP="00EA61EA">
      <w:pPr>
        <w:pStyle w:val="Nagwek21"/>
        <w:keepNext/>
        <w:keepLines/>
        <w:numPr>
          <w:ilvl w:val="0"/>
          <w:numId w:val="130"/>
        </w:numPr>
        <w:tabs>
          <w:tab w:val="left" w:pos="330"/>
        </w:tabs>
        <w:spacing w:after="238" w:line="220" w:lineRule="exact"/>
        <w:jc w:val="both"/>
      </w:pPr>
      <w:bookmarkStart w:id="85" w:name="bookmark300"/>
      <w:r w:rsidRPr="00732CD9">
        <w:lastRenderedPageBreak/>
        <w:t>ODBIÓR ROBÓT</w:t>
      </w:r>
      <w:bookmarkEnd w:id="85"/>
    </w:p>
    <w:p w14:paraId="6B8B2844" w14:textId="77777777" w:rsidR="00732CD9" w:rsidRPr="00732CD9" w:rsidRDefault="00732CD9" w:rsidP="00EA61EA">
      <w:pPr>
        <w:pStyle w:val="Nagwek21"/>
        <w:keepNext/>
        <w:keepLines/>
        <w:numPr>
          <w:ilvl w:val="1"/>
          <w:numId w:val="130"/>
        </w:numPr>
        <w:tabs>
          <w:tab w:val="left" w:pos="478"/>
        </w:tabs>
        <w:spacing w:line="220" w:lineRule="exact"/>
        <w:jc w:val="both"/>
      </w:pPr>
      <w:r w:rsidRPr="00732CD9">
        <w:t>Ogólne zasady odbioru robót</w:t>
      </w:r>
    </w:p>
    <w:p w14:paraId="5494B5AF" w14:textId="77777777" w:rsidR="00732CD9" w:rsidRPr="00732CD9" w:rsidRDefault="00732CD9" w:rsidP="00140EC2">
      <w:pPr>
        <w:pStyle w:val="Teksttreci20"/>
        <w:spacing w:after="214" w:line="220" w:lineRule="exact"/>
        <w:ind w:left="0"/>
        <w:jc w:val="both"/>
        <w:rPr>
          <w:rFonts w:ascii="Arial Narrow" w:hAnsi="Arial Narrow"/>
          <w:sz w:val="22"/>
          <w:szCs w:val="22"/>
        </w:rPr>
      </w:pPr>
      <w:r w:rsidRPr="00732CD9">
        <w:rPr>
          <w:rFonts w:ascii="Arial Narrow" w:hAnsi="Arial Narrow"/>
          <w:sz w:val="22"/>
          <w:szCs w:val="22"/>
        </w:rPr>
        <w:t>Wymagania ogólne zgodnie z pkt. 8. Część I : Wymagania ogólne</w:t>
      </w:r>
    </w:p>
    <w:p w14:paraId="680AD383" w14:textId="77777777" w:rsidR="00732CD9" w:rsidRPr="00732CD9" w:rsidRDefault="00732CD9" w:rsidP="00EA61EA">
      <w:pPr>
        <w:pStyle w:val="Nagwek21"/>
        <w:keepNext/>
        <w:keepLines/>
        <w:numPr>
          <w:ilvl w:val="1"/>
          <w:numId w:val="130"/>
        </w:numPr>
        <w:tabs>
          <w:tab w:val="left" w:pos="478"/>
        </w:tabs>
        <w:spacing w:line="250" w:lineRule="exact"/>
        <w:jc w:val="both"/>
      </w:pPr>
      <w:bookmarkStart w:id="86" w:name="bookmark302"/>
      <w:r w:rsidRPr="00732CD9">
        <w:t>Odbiór robót zanikających i ulegających zakryciu</w:t>
      </w:r>
      <w:bookmarkEnd w:id="86"/>
    </w:p>
    <w:p w14:paraId="026139BC" w14:textId="77777777" w:rsidR="00732CD9" w:rsidRPr="00732CD9" w:rsidRDefault="00732CD9" w:rsidP="00140EC2">
      <w:pPr>
        <w:pStyle w:val="Teksttreci20"/>
        <w:spacing w:line="250" w:lineRule="exact"/>
        <w:ind w:left="0"/>
        <w:jc w:val="both"/>
        <w:rPr>
          <w:rFonts w:ascii="Arial Narrow" w:hAnsi="Arial Narrow"/>
          <w:sz w:val="22"/>
          <w:szCs w:val="22"/>
        </w:rPr>
      </w:pPr>
      <w:r w:rsidRPr="00732CD9">
        <w:rPr>
          <w:rFonts w:ascii="Arial Narrow" w:hAnsi="Arial Narrow"/>
          <w:sz w:val="22"/>
          <w:szCs w:val="22"/>
        </w:rPr>
        <w:t>Odbiorowi robót zanikających i ulegających zakryciu podlegają wszystkie technologiczne czynności związane z:</w:t>
      </w:r>
    </w:p>
    <w:p w14:paraId="66F09F69" w14:textId="77777777" w:rsidR="00732CD9" w:rsidRPr="00140EC2" w:rsidRDefault="00732CD9" w:rsidP="00EA61EA">
      <w:pPr>
        <w:pStyle w:val="Akapitzlist"/>
        <w:numPr>
          <w:ilvl w:val="0"/>
          <w:numId w:val="143"/>
        </w:numPr>
        <w:ind w:left="426" w:hanging="426"/>
        <w:rPr>
          <w:rFonts w:ascii="Arial Narrow" w:hAnsi="Arial Narrow"/>
          <w:sz w:val="22"/>
          <w:szCs w:val="22"/>
        </w:rPr>
      </w:pPr>
      <w:r w:rsidRPr="00140EC2">
        <w:rPr>
          <w:rFonts w:ascii="Arial Narrow" w:hAnsi="Arial Narrow"/>
          <w:sz w:val="22"/>
          <w:szCs w:val="22"/>
        </w:rPr>
        <w:t>roboty przygotowawcze,</w:t>
      </w:r>
    </w:p>
    <w:p w14:paraId="38206F3E" w14:textId="77777777" w:rsidR="00732CD9" w:rsidRPr="00140EC2" w:rsidRDefault="00732CD9" w:rsidP="00EA61EA">
      <w:pPr>
        <w:pStyle w:val="Akapitzlist"/>
        <w:numPr>
          <w:ilvl w:val="0"/>
          <w:numId w:val="143"/>
        </w:numPr>
        <w:ind w:left="426" w:hanging="426"/>
        <w:rPr>
          <w:rFonts w:ascii="Arial Narrow" w:hAnsi="Arial Narrow"/>
          <w:sz w:val="22"/>
          <w:szCs w:val="22"/>
        </w:rPr>
      </w:pPr>
      <w:r w:rsidRPr="00140EC2">
        <w:rPr>
          <w:rFonts w:ascii="Arial Narrow" w:hAnsi="Arial Narrow"/>
          <w:sz w:val="22"/>
          <w:szCs w:val="22"/>
        </w:rPr>
        <w:t>wykonanie przejść przez przegrody, bruzd, kanałów, studzienek, komór,</w:t>
      </w:r>
    </w:p>
    <w:p w14:paraId="4F585DD0" w14:textId="77777777" w:rsidR="00732CD9" w:rsidRPr="00140EC2" w:rsidRDefault="00732CD9" w:rsidP="00EA61EA">
      <w:pPr>
        <w:pStyle w:val="Akapitzlist"/>
        <w:numPr>
          <w:ilvl w:val="0"/>
          <w:numId w:val="143"/>
        </w:numPr>
        <w:ind w:left="426" w:hanging="426"/>
        <w:rPr>
          <w:rFonts w:ascii="Arial Narrow" w:hAnsi="Arial Narrow"/>
          <w:sz w:val="22"/>
          <w:szCs w:val="22"/>
        </w:rPr>
      </w:pPr>
      <w:r w:rsidRPr="00140EC2">
        <w:rPr>
          <w:rFonts w:ascii="Arial Narrow" w:hAnsi="Arial Narrow"/>
          <w:sz w:val="22"/>
          <w:szCs w:val="22"/>
        </w:rPr>
        <w:t>roboty montażowe wykonania rurociągów ulegających zakryciu,</w:t>
      </w:r>
    </w:p>
    <w:p w14:paraId="0C13C890" w14:textId="77777777" w:rsidR="00732CD9" w:rsidRPr="00140EC2" w:rsidRDefault="00732CD9" w:rsidP="00EA61EA">
      <w:pPr>
        <w:pStyle w:val="Akapitzlist"/>
        <w:numPr>
          <w:ilvl w:val="0"/>
          <w:numId w:val="143"/>
        </w:numPr>
        <w:ind w:left="426" w:hanging="426"/>
        <w:rPr>
          <w:rFonts w:ascii="Arial Narrow" w:hAnsi="Arial Narrow"/>
          <w:sz w:val="22"/>
          <w:szCs w:val="22"/>
        </w:rPr>
      </w:pPr>
      <w:r w:rsidRPr="00140EC2">
        <w:rPr>
          <w:rStyle w:val="Teksttreci8Bezkursywy"/>
        </w:rPr>
        <w:t>Próbę ciśnieniową wykonać zgodnie z wytycznymi producentów oraz zgodnie z</w:t>
      </w:r>
      <w:r w:rsidRPr="00140EC2">
        <w:rPr>
          <w:rFonts w:ascii="Arial Narrow" w:hAnsi="Arial Narrow"/>
          <w:sz w:val="22"/>
          <w:szCs w:val="22"/>
        </w:rPr>
        <w:t>:</w:t>
      </w:r>
    </w:p>
    <w:p w14:paraId="6E01E12D" w14:textId="19725E95" w:rsidR="00732CD9" w:rsidRPr="00140EC2" w:rsidRDefault="00732CD9" w:rsidP="00EA61EA">
      <w:pPr>
        <w:pStyle w:val="Akapitzlist"/>
        <w:numPr>
          <w:ilvl w:val="0"/>
          <w:numId w:val="143"/>
        </w:numPr>
        <w:ind w:left="426" w:hanging="426"/>
        <w:rPr>
          <w:rFonts w:ascii="Arial Narrow" w:hAnsi="Arial Narrow"/>
          <w:sz w:val="22"/>
          <w:szCs w:val="22"/>
        </w:rPr>
      </w:pPr>
      <w:r w:rsidRPr="00140EC2">
        <w:rPr>
          <w:rFonts w:ascii="Arial Narrow" w:hAnsi="Arial Narrow"/>
          <w:sz w:val="22"/>
          <w:szCs w:val="22"/>
        </w:rPr>
        <w:t>„Warunki Techniczne Wykonania Odbioru Robót Budowlanych, Roboty instalacyjne sanitarne, Instalacje</w:t>
      </w:r>
      <w:r w:rsidR="00140EC2" w:rsidRPr="00140EC2">
        <w:rPr>
          <w:rFonts w:ascii="Arial Narrow" w:hAnsi="Arial Narrow"/>
          <w:sz w:val="22"/>
          <w:szCs w:val="22"/>
        </w:rPr>
        <w:t xml:space="preserve"> </w:t>
      </w:r>
      <w:r w:rsidRPr="00140EC2">
        <w:rPr>
          <w:rFonts w:ascii="Arial Narrow" w:hAnsi="Arial Narrow"/>
          <w:sz w:val="22"/>
          <w:szCs w:val="22"/>
        </w:rPr>
        <w:t>wodociągowe” - ITB, zeszyt E4 (2012)”,</w:t>
      </w:r>
    </w:p>
    <w:p w14:paraId="59286346" w14:textId="77777777" w:rsidR="00732CD9" w:rsidRPr="00140EC2" w:rsidRDefault="00732CD9" w:rsidP="00EA61EA">
      <w:pPr>
        <w:pStyle w:val="Akapitzlist"/>
        <w:numPr>
          <w:ilvl w:val="0"/>
          <w:numId w:val="143"/>
        </w:numPr>
        <w:ind w:left="426" w:hanging="426"/>
        <w:rPr>
          <w:rFonts w:ascii="Arial Narrow" w:hAnsi="Arial Narrow"/>
          <w:sz w:val="22"/>
          <w:szCs w:val="22"/>
        </w:rPr>
      </w:pPr>
      <w:r w:rsidRPr="00140EC2">
        <w:rPr>
          <w:rFonts w:ascii="Arial Narrow" w:hAnsi="Arial Narrow"/>
          <w:sz w:val="22"/>
          <w:szCs w:val="22"/>
        </w:rPr>
        <w:t xml:space="preserve">„Warunki Techniczne  Wykonania i Odbioru Robót Budowlanych, Roboty instalacyjne sanitarne, Instalacje kanalizacyjne” - ITB, zeszyt E6 (2013), </w:t>
      </w:r>
    </w:p>
    <w:p w14:paraId="7D754BDE" w14:textId="77777777" w:rsidR="00732CD9" w:rsidRPr="00140EC2" w:rsidRDefault="00732CD9" w:rsidP="00EA61EA">
      <w:pPr>
        <w:pStyle w:val="Akapitzlist"/>
        <w:numPr>
          <w:ilvl w:val="0"/>
          <w:numId w:val="143"/>
        </w:numPr>
        <w:ind w:left="426" w:hanging="426"/>
        <w:rPr>
          <w:rFonts w:ascii="Arial Narrow" w:hAnsi="Arial Narrow"/>
          <w:sz w:val="22"/>
          <w:szCs w:val="22"/>
        </w:rPr>
      </w:pPr>
      <w:r w:rsidRPr="00140EC2">
        <w:rPr>
          <w:rFonts w:ascii="Arial Narrow" w:hAnsi="Arial Narrow"/>
          <w:sz w:val="22"/>
          <w:szCs w:val="22"/>
        </w:rPr>
        <w:t>Po przeprowadzeniu dezynfekcji i płukaniu przedstawić próbki wody wodociągowej do kontroli przez właściwą terenowo Powiatową Stację Sanitarno-Epidemiologiczną.</w:t>
      </w:r>
    </w:p>
    <w:p w14:paraId="17EC82E1" w14:textId="77777777" w:rsidR="00732CD9" w:rsidRPr="00B405D9" w:rsidRDefault="00732CD9" w:rsidP="00B405D9">
      <w:pPr>
        <w:rPr>
          <w:rFonts w:ascii="Arial Narrow" w:hAnsi="Arial Narrow"/>
          <w:sz w:val="22"/>
          <w:szCs w:val="22"/>
        </w:rPr>
      </w:pPr>
      <w:r w:rsidRPr="00B405D9">
        <w:rPr>
          <w:rFonts w:ascii="Arial Narrow" w:hAnsi="Arial Narrow"/>
          <w:sz w:val="22"/>
          <w:szCs w:val="22"/>
        </w:rPr>
        <w:t>Odbiór robót zanikających powinien być dokonany w czasie umożliwiającym wykonanie korekt i poprawek bez hamowania ogólnego postępu robót.</w:t>
      </w:r>
    </w:p>
    <w:p w14:paraId="6765B5B2" w14:textId="548C3CED" w:rsidR="00732CD9" w:rsidRDefault="00732CD9" w:rsidP="00B405D9">
      <w:pPr>
        <w:rPr>
          <w:rFonts w:ascii="Arial Narrow" w:hAnsi="Arial Narrow"/>
          <w:sz w:val="22"/>
          <w:szCs w:val="22"/>
        </w:rPr>
      </w:pPr>
      <w:r w:rsidRPr="00B405D9">
        <w:rPr>
          <w:rFonts w:ascii="Arial Narrow" w:hAnsi="Arial Narrow"/>
          <w:sz w:val="22"/>
          <w:szCs w:val="22"/>
        </w:rPr>
        <w:t>Inspektor nadzoru dokonuje odbioru robót zanikających.</w:t>
      </w:r>
    </w:p>
    <w:p w14:paraId="230A4044" w14:textId="77777777" w:rsidR="00B405D9" w:rsidRPr="00B405D9" w:rsidRDefault="00B405D9" w:rsidP="00B405D9">
      <w:pPr>
        <w:rPr>
          <w:rFonts w:ascii="Arial Narrow" w:hAnsi="Arial Narrow"/>
          <w:sz w:val="22"/>
          <w:szCs w:val="22"/>
        </w:rPr>
      </w:pPr>
    </w:p>
    <w:p w14:paraId="43F86433" w14:textId="77777777" w:rsidR="00732CD9" w:rsidRPr="00732CD9" w:rsidRDefault="00732CD9" w:rsidP="00EA61EA">
      <w:pPr>
        <w:pStyle w:val="Nagwek21"/>
        <w:keepNext/>
        <w:keepLines/>
        <w:numPr>
          <w:ilvl w:val="1"/>
          <w:numId w:val="130"/>
        </w:numPr>
        <w:tabs>
          <w:tab w:val="left" w:pos="478"/>
        </w:tabs>
        <w:spacing w:line="250" w:lineRule="exact"/>
        <w:jc w:val="both"/>
      </w:pPr>
      <w:r w:rsidRPr="00732CD9">
        <w:t>Odbiór końcowy</w:t>
      </w:r>
    </w:p>
    <w:p w14:paraId="2B28E001" w14:textId="77777777" w:rsidR="00732CD9" w:rsidRPr="00B405D9" w:rsidRDefault="00732CD9" w:rsidP="00B405D9">
      <w:pPr>
        <w:rPr>
          <w:rFonts w:ascii="Arial Narrow" w:hAnsi="Arial Narrow"/>
          <w:sz w:val="22"/>
          <w:szCs w:val="22"/>
        </w:rPr>
      </w:pPr>
      <w:r w:rsidRPr="00B405D9">
        <w:rPr>
          <w:rFonts w:ascii="Arial Narrow" w:hAnsi="Arial Narrow"/>
          <w:sz w:val="22"/>
          <w:szCs w:val="22"/>
        </w:rPr>
        <w:t>Odbiorowi końcowemu podlega:</w:t>
      </w:r>
    </w:p>
    <w:p w14:paraId="5A265A48" w14:textId="77777777" w:rsidR="00732CD9" w:rsidRPr="00B405D9" w:rsidRDefault="00732CD9" w:rsidP="00EA61EA">
      <w:pPr>
        <w:pStyle w:val="Akapitzlist"/>
        <w:numPr>
          <w:ilvl w:val="0"/>
          <w:numId w:val="154"/>
        </w:numPr>
        <w:ind w:left="426" w:hanging="426"/>
        <w:rPr>
          <w:rFonts w:ascii="Arial Narrow" w:hAnsi="Arial Narrow"/>
        </w:rPr>
      </w:pPr>
      <w:r w:rsidRPr="00B405D9">
        <w:rPr>
          <w:rFonts w:ascii="Arial Narrow" w:hAnsi="Arial Narrow"/>
        </w:rPr>
        <w:t>sprawdzenie kompletności dokumentacji do odbioru technicznego końcowego (polegające m.in. na sprawdzeniu protokołów badań przeprowadzonych przy odbiorach technicznych częściowych),</w:t>
      </w:r>
    </w:p>
    <w:p w14:paraId="0C6266C8" w14:textId="77777777" w:rsidR="00732CD9" w:rsidRPr="00B405D9" w:rsidRDefault="00732CD9" w:rsidP="00EA61EA">
      <w:pPr>
        <w:pStyle w:val="Akapitzlist"/>
        <w:numPr>
          <w:ilvl w:val="0"/>
          <w:numId w:val="154"/>
        </w:numPr>
        <w:ind w:left="426" w:hanging="426"/>
        <w:rPr>
          <w:rFonts w:ascii="Arial Narrow" w:hAnsi="Arial Narrow"/>
        </w:rPr>
      </w:pPr>
      <w:r w:rsidRPr="00B405D9">
        <w:rPr>
          <w:rFonts w:ascii="Arial Narrow" w:hAnsi="Arial Narrow"/>
        </w:rPr>
        <w:t>badanie szczelności całej instalacji,</w:t>
      </w:r>
    </w:p>
    <w:p w14:paraId="360DCC57" w14:textId="77777777" w:rsidR="00732CD9" w:rsidRPr="00B405D9" w:rsidRDefault="00732CD9" w:rsidP="00EA61EA">
      <w:pPr>
        <w:pStyle w:val="Akapitzlist"/>
        <w:numPr>
          <w:ilvl w:val="0"/>
          <w:numId w:val="154"/>
        </w:numPr>
        <w:ind w:left="426" w:hanging="426"/>
        <w:rPr>
          <w:rFonts w:ascii="Arial Narrow" w:hAnsi="Arial Narrow"/>
        </w:rPr>
      </w:pPr>
      <w:r w:rsidRPr="00B405D9">
        <w:rPr>
          <w:rFonts w:ascii="Arial Narrow" w:hAnsi="Arial Narrow"/>
        </w:rPr>
        <w:t>badanie jakości wody,</w:t>
      </w:r>
    </w:p>
    <w:p w14:paraId="4A64FC99" w14:textId="592EBECF" w:rsidR="00732CD9" w:rsidRPr="00B405D9" w:rsidRDefault="00732CD9" w:rsidP="00EA61EA">
      <w:pPr>
        <w:pStyle w:val="Akapitzlist"/>
        <w:numPr>
          <w:ilvl w:val="0"/>
          <w:numId w:val="144"/>
        </w:numPr>
        <w:ind w:left="426" w:hanging="426"/>
        <w:rPr>
          <w:rFonts w:ascii="Arial Narrow" w:hAnsi="Arial Narrow"/>
          <w:i/>
          <w:sz w:val="22"/>
          <w:szCs w:val="22"/>
        </w:rPr>
      </w:pPr>
      <w:r w:rsidRPr="00B405D9">
        <w:rPr>
          <w:rStyle w:val="Teksttreci8Bezkursywy"/>
          <w:i w:val="0"/>
          <w:iCs w:val="0"/>
        </w:rPr>
        <w:t>protokoły odbiorowe zgodnie z załącznikiem do</w:t>
      </w:r>
      <w:r w:rsidRPr="00B405D9">
        <w:rPr>
          <w:rStyle w:val="Teksttreci8Bezkursywy"/>
        </w:rPr>
        <w:t xml:space="preserve"> </w:t>
      </w:r>
      <w:r w:rsidRPr="00B405D9">
        <w:rPr>
          <w:rFonts w:ascii="Arial Narrow" w:hAnsi="Arial Narrow"/>
          <w:sz w:val="22"/>
          <w:szCs w:val="22"/>
        </w:rPr>
        <w:t>„Warunki Techniczne Wykonania Odbioru Robót</w:t>
      </w:r>
      <w:r w:rsidR="00140EC2" w:rsidRPr="00B405D9">
        <w:rPr>
          <w:rFonts w:ascii="Arial Narrow" w:hAnsi="Arial Narrow"/>
          <w:sz w:val="22"/>
          <w:szCs w:val="22"/>
        </w:rPr>
        <w:t xml:space="preserve"> </w:t>
      </w:r>
      <w:r w:rsidRPr="00B405D9">
        <w:rPr>
          <w:rFonts w:ascii="Arial Narrow" w:hAnsi="Arial Narrow"/>
          <w:sz w:val="22"/>
          <w:szCs w:val="22"/>
        </w:rPr>
        <w:t>Budowlanych, Roboty instalacyjne sanitarne, Instalacje wodociągowe” - ITB, zeszyt E4 (2012)”,</w:t>
      </w:r>
    </w:p>
    <w:p w14:paraId="41528F89" w14:textId="2E69182F" w:rsidR="00732CD9" w:rsidRDefault="00732CD9" w:rsidP="00EA61EA">
      <w:pPr>
        <w:pStyle w:val="Akapitzlist"/>
        <w:numPr>
          <w:ilvl w:val="0"/>
          <w:numId w:val="144"/>
        </w:numPr>
        <w:ind w:left="426" w:hanging="426"/>
        <w:rPr>
          <w:rFonts w:ascii="Arial Narrow" w:hAnsi="Arial Narrow"/>
          <w:sz w:val="22"/>
          <w:szCs w:val="22"/>
        </w:rPr>
      </w:pPr>
      <w:r w:rsidRPr="00B405D9">
        <w:rPr>
          <w:rFonts w:ascii="Arial Narrow" w:hAnsi="Arial Narrow"/>
          <w:sz w:val="22"/>
          <w:szCs w:val="22"/>
        </w:rPr>
        <w:t>„Warunki Techniczne  Wykonania i Odbioru Robót Budowlanych, Roboty instalacyjne sanitarne, Instalacje kanalizacyjne” - ITB, zeszyt E6 (2013)Wyniki przeprowadzonych badań podczas odbioru powinny być ujęte w formie protokołu, szczegółowo</w:t>
      </w:r>
      <w:r w:rsidR="00140EC2" w:rsidRPr="00B405D9">
        <w:rPr>
          <w:rFonts w:ascii="Arial Narrow" w:hAnsi="Arial Narrow"/>
          <w:sz w:val="22"/>
          <w:szCs w:val="22"/>
        </w:rPr>
        <w:t xml:space="preserve"> </w:t>
      </w:r>
      <w:r w:rsidRPr="00B405D9">
        <w:rPr>
          <w:rFonts w:ascii="Arial Narrow" w:hAnsi="Arial Narrow"/>
          <w:sz w:val="22"/>
          <w:szCs w:val="22"/>
        </w:rPr>
        <w:t>omówione, wpisane do dziennika budowy i podpisane przez nadzór techniczny oraz członków komisji przeprowadzającej badania. Wyniki badań przeprowadzonych podczas odbioru końcowego należy uznać za dokładne, jeżeli wszystkie wymagania zostały spełnione. Jeżeli któreś z wymagań przy odbiorze technicznym końcowym nie zostało spełnione, należy ocenić jego wpływ na stopień sprawności działania przewodu i w zależności od tego określić konieczne dalsze postępowanie.</w:t>
      </w:r>
    </w:p>
    <w:p w14:paraId="10D19114" w14:textId="38B48AC7" w:rsid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sz w:val="22"/>
          <w:szCs w:val="22"/>
        </w:rPr>
        <w:t>dokumentacja powykonawcza,</w:t>
      </w:r>
    </w:p>
    <w:p w14:paraId="4C10534B" w14:textId="538B935D"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powykonawcze plany i schematy instalacji</w:t>
      </w:r>
    </w:p>
    <w:p w14:paraId="2CA14305" w14:textId="5F126896"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gwarancje, atesty, dowody zakupu i inne dokumenty związane z zastosowanymi urządzeniami i materiałami,</w:t>
      </w:r>
    </w:p>
    <w:p w14:paraId="2C6D0E59" w14:textId="6008C1B5"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protokoły prób i pomiarów,</w:t>
      </w:r>
    </w:p>
    <w:p w14:paraId="319B84F8" w14:textId="2E8ED005"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 xml:space="preserve">instrukcję użytkowania instalacji mechanicznych i automatyki, </w:t>
      </w:r>
    </w:p>
    <w:p w14:paraId="76E7F09C" w14:textId="4F5CDE44"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protokoły szkoleń personelu Użytkownika,</w:t>
      </w:r>
    </w:p>
    <w:p w14:paraId="38C7A4DB" w14:textId="781066AE"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instrukcję użytkowania instalacji mechanicznych i automatyki,</w:t>
      </w:r>
    </w:p>
    <w:p w14:paraId="59A6D9D4" w14:textId="1D1CD625"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protokoły prób szczelności przewodów instalacji,</w:t>
      </w:r>
    </w:p>
    <w:p w14:paraId="764FF86B" w14:textId="50219111"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protokoły wykonania płukania</w:t>
      </w:r>
    </w:p>
    <w:p w14:paraId="32C70A79" w14:textId="00B3ECEB"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protokół przeprowadzenia dezynfekcji termicznej zbiornika c.w.u. i instalacji c.w.u. i cyrkulacji</w:t>
      </w:r>
    </w:p>
    <w:p w14:paraId="1194A487" w14:textId="28401F9E" w:rsidR="00696F51" w:rsidRPr="00696F51" w:rsidRDefault="00696F51" w:rsidP="00EA61EA">
      <w:pPr>
        <w:pStyle w:val="Akapitzlist"/>
        <w:numPr>
          <w:ilvl w:val="0"/>
          <w:numId w:val="144"/>
        </w:numPr>
        <w:ind w:left="426" w:hanging="426"/>
        <w:rPr>
          <w:rFonts w:ascii="Arial Narrow" w:hAnsi="Arial Narrow"/>
          <w:sz w:val="22"/>
          <w:szCs w:val="22"/>
        </w:rPr>
      </w:pPr>
      <w:r>
        <w:rPr>
          <w:rFonts w:ascii="Arial Narrow" w:hAnsi="Arial Narrow" w:cs="Arial Narrow"/>
          <w:lang w:bidi="ar-SA"/>
        </w:rPr>
        <w:t>atesty, deklaracje, zaświadczenia</w:t>
      </w:r>
    </w:p>
    <w:p w14:paraId="4559B356" w14:textId="77777777" w:rsidR="00696F51" w:rsidRPr="00696F51" w:rsidRDefault="00696F51" w:rsidP="00696F51">
      <w:pPr>
        <w:rPr>
          <w:rFonts w:ascii="Arial Narrow" w:hAnsi="Arial Narrow"/>
          <w:sz w:val="22"/>
          <w:szCs w:val="22"/>
        </w:rPr>
      </w:pPr>
    </w:p>
    <w:p w14:paraId="169CF04F" w14:textId="77777777" w:rsidR="00732CD9" w:rsidRPr="00732CD9" w:rsidRDefault="00732CD9" w:rsidP="00EA61EA">
      <w:pPr>
        <w:pStyle w:val="Nagwek21"/>
        <w:keepNext/>
        <w:keepLines/>
        <w:numPr>
          <w:ilvl w:val="0"/>
          <w:numId w:val="130"/>
        </w:numPr>
        <w:tabs>
          <w:tab w:val="left" w:pos="323"/>
        </w:tabs>
        <w:spacing w:line="504" w:lineRule="exact"/>
        <w:jc w:val="both"/>
      </w:pPr>
      <w:r w:rsidRPr="00732CD9">
        <w:t>PODSTAWA PŁATNOŚCI</w:t>
      </w:r>
    </w:p>
    <w:p w14:paraId="1DBBCC89" w14:textId="77777777" w:rsidR="00732CD9" w:rsidRPr="00732CD9" w:rsidRDefault="00732CD9" w:rsidP="00140EC2">
      <w:pPr>
        <w:pStyle w:val="Teksttreci20"/>
        <w:spacing w:line="504" w:lineRule="exact"/>
        <w:ind w:left="0"/>
        <w:jc w:val="both"/>
        <w:rPr>
          <w:rFonts w:ascii="Arial Narrow" w:hAnsi="Arial Narrow"/>
          <w:sz w:val="22"/>
          <w:szCs w:val="22"/>
        </w:rPr>
      </w:pPr>
      <w:r w:rsidRPr="00732CD9">
        <w:rPr>
          <w:rFonts w:ascii="Arial Narrow" w:hAnsi="Arial Narrow"/>
          <w:sz w:val="22"/>
          <w:szCs w:val="22"/>
        </w:rPr>
        <w:t>Wymagania ogólne zgodnie z pkt. 9. Część I : Wymagania ogólne</w:t>
      </w:r>
    </w:p>
    <w:p w14:paraId="48A26256" w14:textId="11AEB916" w:rsidR="00732CD9" w:rsidRPr="00732CD9" w:rsidRDefault="00732CD9" w:rsidP="00EA61EA">
      <w:pPr>
        <w:pStyle w:val="Nagwek21"/>
        <w:keepNext/>
        <w:keepLines/>
        <w:numPr>
          <w:ilvl w:val="0"/>
          <w:numId w:val="130"/>
        </w:numPr>
        <w:tabs>
          <w:tab w:val="left" w:pos="414"/>
        </w:tabs>
        <w:spacing w:line="504" w:lineRule="exact"/>
        <w:jc w:val="both"/>
      </w:pPr>
      <w:r w:rsidRPr="00732CD9">
        <w:lastRenderedPageBreak/>
        <w:t>PRZEPISY ZWIĄZANE</w:t>
      </w:r>
    </w:p>
    <w:p w14:paraId="18A34A6C" w14:textId="77777777" w:rsidR="00732CD9" w:rsidRPr="00732CD9" w:rsidRDefault="00732CD9" w:rsidP="00EA61EA">
      <w:pPr>
        <w:pStyle w:val="Nagwek21"/>
        <w:keepNext/>
        <w:keepLines/>
        <w:numPr>
          <w:ilvl w:val="1"/>
          <w:numId w:val="130"/>
        </w:numPr>
        <w:tabs>
          <w:tab w:val="left" w:pos="563"/>
        </w:tabs>
        <w:spacing w:line="504" w:lineRule="exact"/>
        <w:jc w:val="both"/>
      </w:pPr>
      <w:r w:rsidRPr="00732CD9">
        <w:t>Podstawowe akty prawne</w:t>
      </w:r>
    </w:p>
    <w:p w14:paraId="4B6AC828"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7 lipca 1994 r. - Prawo budowlane (Obwieszczenie Marszałka Sejmu Rzeczypospolitej Polskiej z dnia 21 listopada 2003 r. w sprawie ogłoszenia jednolitego tekstu ustawy - Prawo budowlane - Dz.U. nr 207 poz. 2016 z 2003 r. z późniejszymi zmianami wraz z rozporządzeniami wydanymi z delegacji w/w ustawy),</w:t>
      </w:r>
    </w:p>
    <w:p w14:paraId="5A8D85D7"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16 kwietnia 2004 r o wyrobach budowlanych (Dz.U. nr 92 poz. 881 z 2004r. wraz z rozporządzeniami wydanymi z delegacji w/w ustawy)</w:t>
      </w:r>
    </w:p>
    <w:p w14:paraId="025464BF"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12 września 2002 r. o normalizacji (Dz.U. nr 169 poz. 1386 z 2002 r. z późniejszymi zmianami wraz z rozporządzeniami wydanymi z delegacji w/w ustawy),</w:t>
      </w:r>
    </w:p>
    <w:p w14:paraId="7AA9AC7B"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30 sierpnia 2002 r. o systemie oceny zgodności (Dz.U. nr 204 poz. 2087 z 1998 r. wraz z rozporządzeniami wydanymi z delegacji w/w ustawy)</w:t>
      </w:r>
    </w:p>
    <w:p w14:paraId="5A4AD442"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26 czerwca 1974 r. - Kodeks pracy (tekst jednolity Dz.U. nr 21 poz. 94 z 2004 r. z późniejszymi zmianami wraz z rozporządzeniami dotyczącymi szczegółowych przepisów BHP wydanymi z delegacji w/w ustawy)</w:t>
      </w:r>
    </w:p>
    <w:p w14:paraId="03BDD633"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27 kwietnia 2001 r. - Prawo ochrony środowiska (Dz.U. nr 62 poz. 627 z 2001 r. z późniejszymi zmianami wraz z rozporządzeniami wydanymi z delegacji w/w ustawy)</w:t>
      </w:r>
    </w:p>
    <w:p w14:paraId="24CF1D6C"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18 lipca 2001 r. - Prawo wodne (Dz.U. nr 115 poz. 1229 z 2001 r. z późniejszymi zmianami wraz z rozporządzeniami wydanymi z delegacji w/w ustawy)</w:t>
      </w:r>
    </w:p>
    <w:p w14:paraId="38A8893C"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7 czerwca 2001 r. o zbiorowym zaopatrzeniu w wodę i zbiorowym odprowadzeniu ścieków (Dz.U. nr 72 poz. 747 z 2001 r. z późniejszymi zmianami wraz z rozporządzeniami wydanymi z delegacji w/w ustawy)</w:t>
      </w:r>
    </w:p>
    <w:p w14:paraId="34A583D6"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24 sierpnia 1991 r. o ochronie przeciwpożarowej (tekst jednolity Dz.U. nr 147 poz. 1229 z 2002 r. z późniejszymi zmianami wraz z rozporządzeniami wydanymi z delegacji w/w ustawy)</w:t>
      </w:r>
    </w:p>
    <w:p w14:paraId="4CBF75B1"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21 grudnia 2000 r. o dozorze technicznym (Dz.U. nr 122 poz. 1321 z 2000 r. z późniejszymi zmianami wraz z rozporządzeniami wydanymi z delegacji w/w ustawy)</w:t>
      </w:r>
    </w:p>
    <w:p w14:paraId="6812F60B"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21 marca 1985 r. o drogach publicznych (tekst jednolity Dz.U. nr 204 poz. 2068 z 2004 r. z późniejszymi zmianami wraz z rozporządzeniami wydanymi z delegacji w/w ustawy)</w:t>
      </w:r>
    </w:p>
    <w:p w14:paraId="3A75EFAB"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10 kwietnia 1997 r. - Prawo energetyczne (tekst jednolity Dz.U. nr 153 poz. 1504 z 2003</w:t>
      </w:r>
    </w:p>
    <w:p w14:paraId="59784DA2"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r. z późniejszymi zmianami wraz z rozporządzeniami wydanymi z delegacji w/w ustawy)</w:t>
      </w:r>
      <w:r w:rsidRPr="00732CD9">
        <w:rPr>
          <w:b w:val="0"/>
        </w:rPr>
        <w:tab/>
      </w:r>
    </w:p>
    <w:p w14:paraId="774729DF" w14:textId="77777777" w:rsidR="00732CD9" w:rsidRPr="00732CD9"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Ustawa z dnia 16 kwietnia 2004 r. o ochronie przyrody (Dz.U. nr 92 poz. 880 z 2004 r. z późniejszymi zmianami wraz z rozporządzeniami wydanymi z delegacji w/w ustawy)</w:t>
      </w:r>
    </w:p>
    <w:p w14:paraId="727E4771" w14:textId="5829919B" w:rsidR="007F15DB" w:rsidRPr="007F15DB" w:rsidRDefault="00732CD9" w:rsidP="00EA61EA">
      <w:pPr>
        <w:pStyle w:val="Nagwek21"/>
        <w:keepNext/>
        <w:keepLines/>
        <w:numPr>
          <w:ilvl w:val="0"/>
          <w:numId w:val="145"/>
        </w:numPr>
        <w:shd w:val="clear" w:color="auto" w:fill="FFFFFF"/>
        <w:tabs>
          <w:tab w:val="left" w:pos="563"/>
        </w:tabs>
        <w:ind w:left="426" w:hanging="426"/>
        <w:jc w:val="both"/>
        <w:rPr>
          <w:b w:val="0"/>
        </w:rPr>
      </w:pPr>
      <w:r w:rsidRPr="00732CD9">
        <w:rPr>
          <w:b w:val="0"/>
        </w:rPr>
        <w:t>Wytyczne do opracowywania dokumentacji technicznych oraz budowy przewodów i przyłączy wodociągowych i kanalizacyjnych oraz przepompowni kanalizacyjnych. MPWiK w m. st. Warszawa S.A.</w:t>
      </w:r>
    </w:p>
    <w:p w14:paraId="3F9F6A5E" w14:textId="4DC3C988" w:rsidR="007F15DB" w:rsidRDefault="007F15DB" w:rsidP="00732CD9">
      <w:pPr>
        <w:pStyle w:val="Nagwek21"/>
        <w:keepNext/>
        <w:keepLines/>
        <w:tabs>
          <w:tab w:val="left" w:pos="563"/>
        </w:tabs>
        <w:ind w:left="567"/>
        <w:rPr>
          <w:b w:val="0"/>
        </w:rPr>
      </w:pPr>
    </w:p>
    <w:p w14:paraId="3BD6D665" w14:textId="77777777" w:rsidR="007F15DB" w:rsidRPr="00732CD9" w:rsidRDefault="007F15DB" w:rsidP="00732CD9">
      <w:pPr>
        <w:pStyle w:val="Nagwek21"/>
        <w:keepNext/>
        <w:keepLines/>
        <w:tabs>
          <w:tab w:val="left" w:pos="563"/>
        </w:tabs>
        <w:ind w:left="567"/>
        <w:rPr>
          <w:b w:val="0"/>
        </w:rPr>
      </w:pPr>
    </w:p>
    <w:p w14:paraId="77EF6F98" w14:textId="3628F250" w:rsidR="00732CD9" w:rsidRPr="00732CD9" w:rsidRDefault="00732CD9" w:rsidP="00EA61EA">
      <w:pPr>
        <w:pStyle w:val="Podpistabeli20"/>
        <w:numPr>
          <w:ilvl w:val="1"/>
          <w:numId w:val="130"/>
        </w:numPr>
        <w:shd w:val="clear" w:color="auto" w:fill="auto"/>
        <w:tabs>
          <w:tab w:val="left" w:pos="451"/>
        </w:tabs>
        <w:spacing w:line="504" w:lineRule="exact"/>
        <w:jc w:val="both"/>
      </w:pPr>
      <w:r w:rsidRPr="00732CD9">
        <w:t>Normy</w:t>
      </w:r>
    </w:p>
    <w:p w14:paraId="37991913" w14:textId="77777777" w:rsidR="00732CD9" w:rsidRPr="0065265A" w:rsidRDefault="00732CD9" w:rsidP="00EA61EA">
      <w:pPr>
        <w:pStyle w:val="Teksttreci20"/>
        <w:numPr>
          <w:ilvl w:val="0"/>
          <w:numId w:val="146"/>
        </w:numPr>
        <w:spacing w:after="3" w:line="220" w:lineRule="exact"/>
        <w:ind w:left="426" w:hanging="426"/>
        <w:jc w:val="both"/>
        <w:rPr>
          <w:rFonts w:ascii="Arial Narrow" w:hAnsi="Arial Narrow"/>
          <w:color w:val="auto"/>
          <w:sz w:val="22"/>
          <w:szCs w:val="22"/>
        </w:rPr>
      </w:pPr>
      <w:r w:rsidRPr="0065265A">
        <w:rPr>
          <w:rStyle w:val="Teksttreci2Exact"/>
          <w:color w:val="auto"/>
        </w:rPr>
        <w:t>PN-EN 1333:1998</w:t>
      </w:r>
      <w:r w:rsidRPr="0065265A">
        <w:rPr>
          <w:rFonts w:ascii="Arial Narrow" w:hAnsi="Arial Narrow"/>
          <w:color w:val="auto"/>
          <w:sz w:val="22"/>
          <w:szCs w:val="22"/>
        </w:rPr>
        <w:t>: Elementy rurociągów. Definicje i dobór PN.</w:t>
      </w:r>
    </w:p>
    <w:p w14:paraId="0763B550" w14:textId="77777777" w:rsidR="00732CD9" w:rsidRPr="0065265A" w:rsidRDefault="00732CD9" w:rsidP="00EA61EA">
      <w:pPr>
        <w:pStyle w:val="Teksttreci20"/>
        <w:numPr>
          <w:ilvl w:val="0"/>
          <w:numId w:val="146"/>
        </w:numPr>
        <w:spacing w:after="3" w:line="220" w:lineRule="exact"/>
        <w:ind w:left="426" w:hanging="426"/>
        <w:jc w:val="both"/>
        <w:rPr>
          <w:rFonts w:ascii="Arial Narrow" w:hAnsi="Arial Narrow"/>
          <w:color w:val="auto"/>
          <w:sz w:val="22"/>
          <w:szCs w:val="22"/>
        </w:rPr>
      </w:pPr>
      <w:r w:rsidRPr="0065265A">
        <w:rPr>
          <w:rStyle w:val="Teksttreci2Exact"/>
          <w:color w:val="auto"/>
        </w:rPr>
        <w:t>PN-EN ISO 6708 1998</w:t>
      </w:r>
      <w:r w:rsidRPr="0065265A">
        <w:rPr>
          <w:rFonts w:ascii="Arial Narrow" w:hAnsi="Arial Narrow"/>
          <w:color w:val="auto"/>
          <w:sz w:val="22"/>
          <w:szCs w:val="22"/>
        </w:rPr>
        <w:t>: Elementy rurociągów. Definicje i dobór PN.</w:t>
      </w:r>
    </w:p>
    <w:p w14:paraId="172F7583" w14:textId="77777777" w:rsidR="00732CD9" w:rsidRPr="0065265A" w:rsidRDefault="00732CD9" w:rsidP="00EA61EA">
      <w:pPr>
        <w:pStyle w:val="Teksttreci20"/>
        <w:numPr>
          <w:ilvl w:val="0"/>
          <w:numId w:val="146"/>
        </w:numPr>
        <w:spacing w:line="250" w:lineRule="exact"/>
        <w:ind w:left="426" w:hanging="426"/>
        <w:jc w:val="both"/>
        <w:rPr>
          <w:rFonts w:ascii="Arial Narrow" w:hAnsi="Arial Narrow"/>
          <w:color w:val="auto"/>
          <w:sz w:val="22"/>
          <w:szCs w:val="22"/>
        </w:rPr>
      </w:pPr>
      <w:r w:rsidRPr="0065265A">
        <w:rPr>
          <w:rStyle w:val="Teksttreci2Exact"/>
          <w:color w:val="auto"/>
        </w:rPr>
        <w:t>PN-ISO 7-1:1995</w:t>
      </w:r>
      <w:r w:rsidRPr="0065265A">
        <w:rPr>
          <w:rFonts w:ascii="Arial Narrow" w:hAnsi="Arial Narrow"/>
          <w:color w:val="auto"/>
          <w:sz w:val="22"/>
          <w:szCs w:val="22"/>
        </w:rPr>
        <w:t>: Gwinty rurowe połączeń ze szczelnością uzyskiwaną na gwincie. Wymiary, tolerancje i oznaczenia.</w:t>
      </w:r>
    </w:p>
    <w:p w14:paraId="12BBE5F4" w14:textId="77777777" w:rsidR="00732CD9" w:rsidRPr="0065265A" w:rsidRDefault="00732CD9" w:rsidP="00EA61EA">
      <w:pPr>
        <w:pStyle w:val="Teksttreci20"/>
        <w:numPr>
          <w:ilvl w:val="0"/>
          <w:numId w:val="146"/>
        </w:numPr>
        <w:spacing w:line="250" w:lineRule="exact"/>
        <w:ind w:left="426" w:hanging="426"/>
        <w:jc w:val="both"/>
        <w:rPr>
          <w:rFonts w:ascii="Arial Narrow" w:hAnsi="Arial Narrow"/>
          <w:color w:val="auto"/>
          <w:sz w:val="22"/>
          <w:szCs w:val="22"/>
        </w:rPr>
      </w:pPr>
      <w:r w:rsidRPr="0065265A">
        <w:rPr>
          <w:rStyle w:val="Teksttreci2Exact"/>
          <w:color w:val="auto"/>
        </w:rPr>
        <w:t>PN-84/B-0170</w:t>
      </w:r>
      <w:r w:rsidRPr="0065265A">
        <w:rPr>
          <w:rFonts w:ascii="Arial Narrow" w:hAnsi="Arial Narrow"/>
          <w:color w:val="auto"/>
          <w:sz w:val="22"/>
          <w:szCs w:val="22"/>
        </w:rPr>
        <w:t>:Instalacje wewnętrzne wodociągowe i kanalizacyjne. Oznaczenia na rysunkach.</w:t>
      </w:r>
    </w:p>
    <w:p w14:paraId="4D71806E" w14:textId="77777777" w:rsidR="00732CD9" w:rsidRPr="0065265A" w:rsidRDefault="00732CD9" w:rsidP="00EA61EA">
      <w:pPr>
        <w:pStyle w:val="Teksttreci20"/>
        <w:numPr>
          <w:ilvl w:val="0"/>
          <w:numId w:val="146"/>
        </w:numPr>
        <w:spacing w:line="250" w:lineRule="exact"/>
        <w:ind w:left="426" w:hanging="426"/>
        <w:jc w:val="both"/>
        <w:rPr>
          <w:rFonts w:ascii="Arial Narrow" w:hAnsi="Arial Narrow"/>
          <w:color w:val="auto"/>
          <w:sz w:val="22"/>
          <w:szCs w:val="22"/>
        </w:rPr>
      </w:pPr>
      <w:r w:rsidRPr="0065265A">
        <w:rPr>
          <w:rStyle w:val="Teksttreci2Exact"/>
          <w:color w:val="auto"/>
        </w:rPr>
        <w:t xml:space="preserve">PN-B-01706:1992 +Az1:1999: </w:t>
      </w:r>
      <w:r w:rsidRPr="0065265A">
        <w:rPr>
          <w:rFonts w:ascii="Arial Narrow" w:hAnsi="Arial Narrow"/>
          <w:color w:val="auto"/>
          <w:sz w:val="22"/>
          <w:szCs w:val="22"/>
        </w:rPr>
        <w:t>Instalacje wodociągowe. Wymagania w projektowaniu + Zmiana Az1</w:t>
      </w:r>
    </w:p>
    <w:p w14:paraId="1658DE0C" w14:textId="77777777" w:rsidR="00732CD9" w:rsidRPr="0065265A" w:rsidRDefault="00732CD9" w:rsidP="00EA61EA">
      <w:pPr>
        <w:pStyle w:val="Teksttreci20"/>
        <w:numPr>
          <w:ilvl w:val="0"/>
          <w:numId w:val="146"/>
        </w:numPr>
        <w:spacing w:line="250" w:lineRule="exact"/>
        <w:ind w:left="426" w:hanging="426"/>
        <w:jc w:val="both"/>
        <w:rPr>
          <w:rFonts w:ascii="Arial Narrow" w:hAnsi="Arial Narrow"/>
          <w:color w:val="auto"/>
          <w:sz w:val="22"/>
          <w:szCs w:val="22"/>
        </w:rPr>
      </w:pPr>
      <w:r w:rsidRPr="0065265A">
        <w:rPr>
          <w:rStyle w:val="Teksttreci2Exact"/>
          <w:color w:val="auto"/>
        </w:rPr>
        <w:t xml:space="preserve">PN-B-01707:1992: </w:t>
      </w:r>
      <w:r w:rsidRPr="0065265A">
        <w:rPr>
          <w:rFonts w:ascii="Arial Narrow" w:hAnsi="Arial Narrow"/>
          <w:color w:val="auto"/>
          <w:sz w:val="22"/>
          <w:szCs w:val="22"/>
        </w:rPr>
        <w:t>Instalacje kanalizacyjne. Wymagania w projektowaniu.</w:t>
      </w:r>
    </w:p>
    <w:p w14:paraId="6A4B1CEB" w14:textId="77777777" w:rsidR="00732CD9" w:rsidRPr="0065265A" w:rsidRDefault="00732CD9" w:rsidP="00EA61EA">
      <w:pPr>
        <w:pStyle w:val="Teksttreci20"/>
        <w:numPr>
          <w:ilvl w:val="0"/>
          <w:numId w:val="146"/>
        </w:numPr>
        <w:tabs>
          <w:tab w:val="left" w:pos="702"/>
        </w:tabs>
        <w:spacing w:line="240" w:lineRule="auto"/>
        <w:ind w:left="426" w:hanging="426"/>
        <w:jc w:val="both"/>
        <w:rPr>
          <w:rFonts w:ascii="Arial Narrow" w:hAnsi="Arial Narrow"/>
          <w:color w:val="auto"/>
          <w:sz w:val="22"/>
          <w:szCs w:val="22"/>
        </w:rPr>
      </w:pPr>
      <w:r w:rsidRPr="0065265A">
        <w:rPr>
          <w:rStyle w:val="Teksttreci2Exact"/>
          <w:color w:val="auto"/>
        </w:rPr>
        <w:t xml:space="preserve">PN-87/B-02151.01: </w:t>
      </w:r>
      <w:r w:rsidRPr="0065265A">
        <w:rPr>
          <w:rFonts w:ascii="Arial Narrow" w:hAnsi="Arial Narrow"/>
          <w:color w:val="auto"/>
          <w:sz w:val="22"/>
          <w:szCs w:val="22"/>
        </w:rPr>
        <w:t>Akustyka budowlana. Ochrona przed hałasem pomieszczeń w budynkach.</w:t>
      </w:r>
    </w:p>
    <w:p w14:paraId="5EA143CD" w14:textId="77777777" w:rsidR="00732CD9" w:rsidRPr="0065265A" w:rsidRDefault="00732CD9" w:rsidP="00EA61EA">
      <w:pPr>
        <w:pStyle w:val="Teksttreci20"/>
        <w:numPr>
          <w:ilvl w:val="0"/>
          <w:numId w:val="146"/>
        </w:numPr>
        <w:tabs>
          <w:tab w:val="left" w:pos="702"/>
        </w:tabs>
        <w:spacing w:line="240" w:lineRule="auto"/>
        <w:ind w:left="426" w:hanging="426"/>
        <w:jc w:val="both"/>
        <w:rPr>
          <w:rFonts w:ascii="Arial Narrow" w:hAnsi="Arial Narrow"/>
          <w:color w:val="auto"/>
          <w:sz w:val="22"/>
          <w:szCs w:val="22"/>
        </w:rPr>
      </w:pPr>
      <w:r w:rsidRPr="0065265A">
        <w:rPr>
          <w:rStyle w:val="Teksttreci2Exact"/>
          <w:color w:val="auto"/>
        </w:rPr>
        <w:t xml:space="preserve">PN-87/B-02151.02: </w:t>
      </w:r>
      <w:r w:rsidRPr="0065265A">
        <w:rPr>
          <w:rFonts w:ascii="Arial Narrow" w:hAnsi="Arial Narrow"/>
          <w:color w:val="auto"/>
          <w:sz w:val="22"/>
          <w:szCs w:val="22"/>
        </w:rPr>
        <w:t>Wymagania ogólne i środki techniczne ochrony przed hałasem.</w:t>
      </w:r>
    </w:p>
    <w:p w14:paraId="6BB306E8" w14:textId="77777777" w:rsidR="00732CD9" w:rsidRPr="0065265A" w:rsidRDefault="00732CD9" w:rsidP="00EA61EA">
      <w:pPr>
        <w:pStyle w:val="Teksttreci20"/>
        <w:numPr>
          <w:ilvl w:val="0"/>
          <w:numId w:val="146"/>
        </w:numPr>
        <w:tabs>
          <w:tab w:val="left" w:pos="702"/>
        </w:tabs>
        <w:spacing w:line="240" w:lineRule="auto"/>
        <w:ind w:left="426" w:hanging="426"/>
        <w:jc w:val="both"/>
        <w:rPr>
          <w:rFonts w:ascii="Arial Narrow" w:hAnsi="Arial Narrow"/>
          <w:color w:val="auto"/>
          <w:sz w:val="22"/>
          <w:szCs w:val="22"/>
        </w:rPr>
      </w:pPr>
      <w:r w:rsidRPr="0065265A">
        <w:rPr>
          <w:rStyle w:val="Teksttreci2Exact"/>
          <w:color w:val="auto"/>
        </w:rPr>
        <w:t>PN-76/B-02440</w:t>
      </w:r>
      <w:r w:rsidRPr="0065265A">
        <w:rPr>
          <w:rFonts w:ascii="Arial Narrow" w:hAnsi="Arial Narrow"/>
          <w:color w:val="auto"/>
          <w:sz w:val="22"/>
          <w:szCs w:val="22"/>
        </w:rPr>
        <w:t>:Zabezpieczenie urządzeń ciepłej wody użytkowej.</w:t>
      </w:r>
    </w:p>
    <w:p w14:paraId="4E1CE0A6" w14:textId="77777777" w:rsidR="00732CD9" w:rsidRPr="0065265A" w:rsidRDefault="00732CD9" w:rsidP="00EA61EA">
      <w:pPr>
        <w:pStyle w:val="Teksttreci20"/>
        <w:numPr>
          <w:ilvl w:val="0"/>
          <w:numId w:val="146"/>
        </w:numPr>
        <w:tabs>
          <w:tab w:val="left" w:pos="688"/>
        </w:tabs>
        <w:spacing w:line="240" w:lineRule="auto"/>
        <w:ind w:left="426" w:hanging="426"/>
        <w:jc w:val="both"/>
        <w:rPr>
          <w:rFonts w:ascii="Arial Narrow" w:hAnsi="Arial Narrow"/>
          <w:color w:val="auto"/>
          <w:sz w:val="22"/>
          <w:szCs w:val="22"/>
        </w:rPr>
      </w:pPr>
      <w:r w:rsidRPr="0065265A">
        <w:rPr>
          <w:rStyle w:val="Teksttreci2Exact"/>
          <w:color w:val="auto"/>
        </w:rPr>
        <w:t>PN-71/B-10429</w:t>
      </w:r>
      <w:r w:rsidRPr="0065265A">
        <w:rPr>
          <w:rFonts w:ascii="Arial Narrow" w:hAnsi="Arial Narrow"/>
          <w:color w:val="auto"/>
          <w:sz w:val="22"/>
          <w:szCs w:val="22"/>
        </w:rPr>
        <w:t>:Urządzenia ciepłej wody w budynkach. Wymagania i badania przy odbiorze.</w:t>
      </w:r>
    </w:p>
    <w:p w14:paraId="44E32F93" w14:textId="77777777" w:rsidR="00732CD9" w:rsidRPr="0065265A" w:rsidRDefault="00732CD9" w:rsidP="00EA61EA">
      <w:pPr>
        <w:pStyle w:val="Teksttreci20"/>
        <w:numPr>
          <w:ilvl w:val="0"/>
          <w:numId w:val="146"/>
        </w:numPr>
        <w:spacing w:line="250" w:lineRule="exact"/>
        <w:ind w:left="426" w:hanging="426"/>
        <w:jc w:val="both"/>
        <w:rPr>
          <w:rFonts w:ascii="Arial Narrow" w:hAnsi="Arial Narrow"/>
          <w:color w:val="auto"/>
          <w:sz w:val="22"/>
          <w:szCs w:val="22"/>
        </w:rPr>
      </w:pPr>
      <w:r w:rsidRPr="0065265A">
        <w:rPr>
          <w:rStyle w:val="Teksttreci2Exact"/>
          <w:color w:val="auto"/>
        </w:rPr>
        <w:t>PN-81/B-10700.00</w:t>
      </w:r>
      <w:r w:rsidRPr="0065265A">
        <w:rPr>
          <w:rFonts w:ascii="Arial Narrow" w:hAnsi="Arial Narrow"/>
          <w:color w:val="auto"/>
          <w:sz w:val="22"/>
          <w:szCs w:val="22"/>
        </w:rPr>
        <w:t xml:space="preserve">:Instalacje wewnętrzne wodociągowe i kanalizacyjne. Wymagania i badania przy odbiorze. </w:t>
      </w:r>
    </w:p>
    <w:p w14:paraId="5AA4EA20" w14:textId="77777777" w:rsidR="00732CD9" w:rsidRPr="0065265A" w:rsidRDefault="00732CD9" w:rsidP="00EA61EA">
      <w:pPr>
        <w:pStyle w:val="Teksttreci20"/>
        <w:numPr>
          <w:ilvl w:val="0"/>
          <w:numId w:val="146"/>
        </w:numPr>
        <w:tabs>
          <w:tab w:val="left" w:pos="688"/>
        </w:tabs>
        <w:spacing w:line="240" w:lineRule="auto"/>
        <w:ind w:left="426" w:hanging="426"/>
        <w:jc w:val="both"/>
        <w:rPr>
          <w:rFonts w:ascii="Arial Narrow" w:hAnsi="Arial Narrow"/>
          <w:color w:val="auto"/>
          <w:sz w:val="22"/>
          <w:szCs w:val="22"/>
        </w:rPr>
      </w:pPr>
      <w:r w:rsidRPr="0065265A">
        <w:rPr>
          <w:rStyle w:val="Teksttreci2Exact"/>
          <w:color w:val="auto"/>
        </w:rPr>
        <w:t>PN-81/B-10700.02</w:t>
      </w:r>
      <w:r w:rsidRPr="0065265A">
        <w:rPr>
          <w:rFonts w:ascii="Arial Narrow" w:hAnsi="Arial Narrow"/>
          <w:color w:val="auto"/>
          <w:sz w:val="22"/>
          <w:szCs w:val="22"/>
        </w:rPr>
        <w:t xml:space="preserve"> Przewody wody zimnej i ciepłej z rur stalowych ocynkowanych.</w:t>
      </w:r>
    </w:p>
    <w:p w14:paraId="03B6B1A9" w14:textId="77777777" w:rsidR="00732CD9" w:rsidRPr="0065265A" w:rsidRDefault="00732CD9" w:rsidP="00EA61EA">
      <w:pPr>
        <w:pStyle w:val="Teksttreci20"/>
        <w:numPr>
          <w:ilvl w:val="0"/>
          <w:numId w:val="146"/>
        </w:numPr>
        <w:spacing w:line="220" w:lineRule="exact"/>
        <w:ind w:left="426" w:hanging="426"/>
        <w:jc w:val="both"/>
        <w:rPr>
          <w:rFonts w:ascii="Arial Narrow" w:hAnsi="Arial Narrow"/>
          <w:color w:val="auto"/>
          <w:sz w:val="22"/>
          <w:szCs w:val="22"/>
        </w:rPr>
      </w:pPr>
      <w:r w:rsidRPr="0065265A">
        <w:rPr>
          <w:rFonts w:ascii="Arial Narrow" w:hAnsi="Arial Narrow"/>
          <w:color w:val="auto"/>
          <w:sz w:val="22"/>
          <w:szCs w:val="22"/>
        </w:rPr>
        <w:t>PN-B-10720:1998: Wodociągi. Zabudowa zestawów wodomierzowych w instalacjach wodociągowych. Wymagania i badania przy odbiorze.</w:t>
      </w:r>
    </w:p>
    <w:p w14:paraId="12CA4051" w14:textId="77777777" w:rsidR="00732CD9" w:rsidRPr="0065265A" w:rsidRDefault="00732CD9" w:rsidP="00EA61EA">
      <w:pPr>
        <w:pStyle w:val="Teksttreci20"/>
        <w:numPr>
          <w:ilvl w:val="0"/>
          <w:numId w:val="147"/>
        </w:numPr>
        <w:spacing w:line="220" w:lineRule="exact"/>
        <w:ind w:left="426" w:hanging="426"/>
        <w:jc w:val="both"/>
        <w:rPr>
          <w:rFonts w:ascii="Arial Narrow" w:hAnsi="Arial Narrow"/>
          <w:color w:val="auto"/>
          <w:sz w:val="22"/>
          <w:szCs w:val="22"/>
        </w:rPr>
      </w:pPr>
      <w:r w:rsidRPr="0065265A">
        <w:rPr>
          <w:rFonts w:ascii="Arial Narrow" w:hAnsi="Arial Narrow"/>
          <w:color w:val="auto"/>
          <w:sz w:val="22"/>
          <w:szCs w:val="22"/>
        </w:rPr>
        <w:t>PN-B-02865:1997: Ochrona przeciwpożarowa budynków. Przeciwpożarowe zaopatrzenie wodne. Instalacja wodociągowa przeciwpożarowa.</w:t>
      </w:r>
    </w:p>
    <w:p w14:paraId="7412256F" w14:textId="77777777" w:rsidR="00732CD9" w:rsidRPr="0065265A" w:rsidRDefault="00732CD9" w:rsidP="00EA61EA">
      <w:pPr>
        <w:pStyle w:val="Teksttreci20"/>
        <w:numPr>
          <w:ilvl w:val="0"/>
          <w:numId w:val="147"/>
        </w:numPr>
        <w:spacing w:line="220" w:lineRule="exact"/>
        <w:ind w:left="426" w:hanging="426"/>
        <w:jc w:val="both"/>
        <w:rPr>
          <w:rFonts w:ascii="Arial Narrow" w:hAnsi="Arial Narrow"/>
          <w:color w:val="auto"/>
          <w:sz w:val="22"/>
          <w:szCs w:val="22"/>
        </w:rPr>
      </w:pPr>
      <w:r w:rsidRPr="0065265A">
        <w:rPr>
          <w:rFonts w:ascii="Arial Narrow" w:hAnsi="Arial Narrow"/>
          <w:color w:val="auto"/>
          <w:sz w:val="22"/>
          <w:szCs w:val="22"/>
        </w:rPr>
        <w:lastRenderedPageBreak/>
        <w:t>PN-EN 671-2: Stałe urządzenia gaśnicze. Hydranty wewnętrzne z wężem płasko składanym.</w:t>
      </w:r>
    </w:p>
    <w:p w14:paraId="7733147F" w14:textId="77777777" w:rsidR="00732CD9" w:rsidRPr="0065265A" w:rsidRDefault="00732CD9" w:rsidP="00EA61EA">
      <w:pPr>
        <w:pStyle w:val="Teksttreci20"/>
        <w:numPr>
          <w:ilvl w:val="0"/>
          <w:numId w:val="147"/>
        </w:numPr>
        <w:spacing w:line="220" w:lineRule="exact"/>
        <w:ind w:left="426" w:hanging="426"/>
        <w:jc w:val="both"/>
        <w:rPr>
          <w:rFonts w:ascii="Arial Narrow" w:hAnsi="Arial Narrow"/>
          <w:color w:val="auto"/>
          <w:sz w:val="22"/>
          <w:szCs w:val="22"/>
        </w:rPr>
      </w:pPr>
      <w:r w:rsidRPr="0065265A">
        <w:rPr>
          <w:rFonts w:ascii="Arial Narrow" w:hAnsi="Arial Narrow"/>
          <w:color w:val="auto"/>
          <w:sz w:val="22"/>
          <w:szCs w:val="22"/>
        </w:rPr>
        <w:t>PN-70/N-01270.14: Wytyczne znakowania rurociągów. Podstawowe wymagania.</w:t>
      </w:r>
    </w:p>
    <w:p w14:paraId="7DA65208" w14:textId="77777777" w:rsidR="00732CD9" w:rsidRPr="0065265A" w:rsidRDefault="00732CD9" w:rsidP="00EA61EA">
      <w:pPr>
        <w:pStyle w:val="Teksttreci20"/>
        <w:numPr>
          <w:ilvl w:val="0"/>
          <w:numId w:val="147"/>
        </w:numPr>
        <w:spacing w:line="220" w:lineRule="exact"/>
        <w:ind w:left="426" w:hanging="426"/>
        <w:jc w:val="both"/>
        <w:rPr>
          <w:rFonts w:ascii="Arial Narrow" w:hAnsi="Arial Narrow"/>
          <w:color w:val="auto"/>
          <w:sz w:val="22"/>
          <w:szCs w:val="22"/>
        </w:rPr>
      </w:pPr>
      <w:r w:rsidRPr="0065265A">
        <w:rPr>
          <w:rFonts w:ascii="Arial Narrow" w:hAnsi="Arial Narrow"/>
          <w:color w:val="auto"/>
          <w:sz w:val="22"/>
          <w:szCs w:val="22"/>
        </w:rPr>
        <w:t>PN-EN 806-1: Wymagania dotyczące instalacji wodociągowych. Część 1: Wymagania ogólne.</w:t>
      </w:r>
    </w:p>
    <w:p w14:paraId="70A5ED85" w14:textId="77777777" w:rsidR="00732CD9" w:rsidRPr="0065265A" w:rsidRDefault="00732CD9" w:rsidP="00EA61EA">
      <w:pPr>
        <w:pStyle w:val="Teksttreci20"/>
        <w:numPr>
          <w:ilvl w:val="0"/>
          <w:numId w:val="147"/>
        </w:numPr>
        <w:spacing w:line="220" w:lineRule="exact"/>
        <w:ind w:left="426" w:hanging="426"/>
        <w:jc w:val="both"/>
        <w:rPr>
          <w:rFonts w:ascii="Arial Narrow" w:hAnsi="Arial Narrow"/>
          <w:color w:val="auto"/>
          <w:sz w:val="22"/>
          <w:szCs w:val="22"/>
        </w:rPr>
      </w:pPr>
      <w:r w:rsidRPr="0065265A">
        <w:rPr>
          <w:rFonts w:ascii="Arial Narrow" w:hAnsi="Arial Narrow"/>
          <w:color w:val="auto"/>
          <w:sz w:val="22"/>
          <w:szCs w:val="22"/>
        </w:rPr>
        <w:t>PN-EN 1717: Zabezpieczenie przeciw zanieczyszczeniu wody użytkowej w instalacjach wodociągowych i ogólne wymagania dotyczące urządzeń zabezpieczających przed przepływem zwrotnym.</w:t>
      </w:r>
    </w:p>
    <w:p w14:paraId="289607D2" w14:textId="77777777" w:rsidR="00732CD9" w:rsidRPr="0065265A" w:rsidRDefault="00732CD9" w:rsidP="00EA61EA">
      <w:pPr>
        <w:pStyle w:val="Teksttreci20"/>
        <w:numPr>
          <w:ilvl w:val="0"/>
          <w:numId w:val="147"/>
        </w:numPr>
        <w:spacing w:line="220" w:lineRule="exact"/>
        <w:ind w:left="426" w:hanging="426"/>
        <w:jc w:val="both"/>
        <w:rPr>
          <w:rFonts w:ascii="Arial Narrow" w:hAnsi="Arial Narrow"/>
          <w:color w:val="auto"/>
          <w:sz w:val="22"/>
          <w:szCs w:val="22"/>
        </w:rPr>
      </w:pPr>
      <w:r w:rsidRPr="0065265A">
        <w:rPr>
          <w:rFonts w:ascii="Arial Narrow" w:hAnsi="Arial Narrow"/>
          <w:color w:val="auto"/>
          <w:sz w:val="22"/>
          <w:szCs w:val="22"/>
        </w:rPr>
        <w:t>PN-92/M-74001: Armatura przemysłowa. Ogólne wymagania i badania</w:t>
      </w:r>
    </w:p>
    <w:p w14:paraId="1EB6CA8C" w14:textId="77777777" w:rsidR="00732CD9" w:rsidRPr="0065265A" w:rsidRDefault="00732CD9" w:rsidP="00EA61EA">
      <w:pPr>
        <w:pStyle w:val="Teksttreci20"/>
        <w:numPr>
          <w:ilvl w:val="0"/>
          <w:numId w:val="147"/>
        </w:numPr>
        <w:spacing w:line="220" w:lineRule="exact"/>
        <w:ind w:left="426" w:hanging="426"/>
        <w:jc w:val="both"/>
        <w:rPr>
          <w:rFonts w:ascii="Arial Narrow" w:hAnsi="Arial Narrow"/>
          <w:color w:val="auto"/>
          <w:sz w:val="22"/>
          <w:szCs w:val="22"/>
        </w:rPr>
      </w:pPr>
      <w:r w:rsidRPr="0065265A">
        <w:rPr>
          <w:rFonts w:ascii="Arial Narrow" w:hAnsi="Arial Narrow"/>
          <w:color w:val="auto"/>
          <w:sz w:val="22"/>
          <w:szCs w:val="22"/>
        </w:rPr>
        <w:t>ZAT/97-01-010:Zalecenia do udzielania aprobat technicznych. Kształtki i elementy łączące w rurociągach z polipropylenu i jego kopolimerów. COBRTI INSTAL 1997</w:t>
      </w:r>
    </w:p>
    <w:p w14:paraId="68C6A2F5" w14:textId="6A6929B2" w:rsidR="00732CD9" w:rsidRPr="0065265A" w:rsidRDefault="00732CD9" w:rsidP="00EA61EA">
      <w:pPr>
        <w:pStyle w:val="Teksttreci20"/>
        <w:numPr>
          <w:ilvl w:val="0"/>
          <w:numId w:val="147"/>
        </w:numPr>
        <w:spacing w:line="220" w:lineRule="exact"/>
        <w:ind w:left="426" w:hanging="426"/>
        <w:jc w:val="both"/>
        <w:rPr>
          <w:rStyle w:val="Teksttreci2Exact"/>
          <w:rFonts w:eastAsia="Arial" w:cs="Arial"/>
          <w:color w:val="auto"/>
        </w:rPr>
      </w:pPr>
      <w:r w:rsidRPr="0065265A">
        <w:rPr>
          <w:rFonts w:ascii="Arial Narrow" w:hAnsi="Arial Narrow"/>
          <w:color w:val="auto"/>
          <w:sz w:val="22"/>
          <w:szCs w:val="22"/>
        </w:rPr>
        <w:t xml:space="preserve">PN-88/B-01058: Budownictwo mieszkaniowe. Pomieszczenia sanitarne w mieszkaniach. Wymagania koordynacyjne elementów wyposażenia i powierzchni funkcjonalnych. </w:t>
      </w:r>
    </w:p>
    <w:p w14:paraId="27667A21" w14:textId="77777777" w:rsidR="00732CD9" w:rsidRPr="00732CD9" w:rsidRDefault="00732CD9" w:rsidP="00732CD9">
      <w:pPr>
        <w:pStyle w:val="Teksttreci20"/>
        <w:tabs>
          <w:tab w:val="left" w:pos="688"/>
        </w:tabs>
        <w:spacing w:line="240" w:lineRule="auto"/>
        <w:jc w:val="both"/>
        <w:rPr>
          <w:rFonts w:ascii="Arial Narrow" w:hAnsi="Arial Narrow"/>
          <w:sz w:val="22"/>
          <w:szCs w:val="22"/>
        </w:rPr>
      </w:pPr>
    </w:p>
    <w:p w14:paraId="216817C3" w14:textId="77777777" w:rsidR="00732CD9" w:rsidRPr="00732CD9" w:rsidRDefault="00732CD9" w:rsidP="00EA61EA">
      <w:pPr>
        <w:pStyle w:val="Akapitzlist"/>
        <w:numPr>
          <w:ilvl w:val="1"/>
          <w:numId w:val="130"/>
        </w:numPr>
        <w:tabs>
          <w:tab w:val="left" w:pos="426"/>
        </w:tabs>
        <w:ind w:left="0"/>
        <w:rPr>
          <w:rFonts w:ascii="Arial Narrow" w:hAnsi="Arial Narrow"/>
          <w:b/>
          <w:sz w:val="22"/>
          <w:szCs w:val="22"/>
        </w:rPr>
      </w:pPr>
      <w:r w:rsidRPr="00732CD9">
        <w:rPr>
          <w:rFonts w:ascii="Arial Narrow" w:hAnsi="Arial Narrow"/>
          <w:b/>
          <w:sz w:val="22"/>
          <w:szCs w:val="22"/>
        </w:rPr>
        <w:t>Inne dokumenty</w:t>
      </w:r>
    </w:p>
    <w:p w14:paraId="31644A2A" w14:textId="77777777" w:rsidR="00732CD9" w:rsidRPr="00732CD9" w:rsidRDefault="00732CD9" w:rsidP="00EA61EA">
      <w:pPr>
        <w:widowControl/>
        <w:numPr>
          <w:ilvl w:val="0"/>
          <w:numId w:val="148"/>
        </w:numPr>
        <w:tabs>
          <w:tab w:val="left" w:pos="709"/>
        </w:tabs>
        <w:spacing w:line="276" w:lineRule="auto"/>
        <w:ind w:left="426" w:hanging="426"/>
        <w:jc w:val="both"/>
        <w:rPr>
          <w:rFonts w:ascii="Arial Narrow" w:hAnsi="Arial Narrow" w:cs="Arial"/>
          <w:sz w:val="22"/>
          <w:szCs w:val="22"/>
        </w:rPr>
      </w:pPr>
      <w:r w:rsidRPr="00732CD9">
        <w:rPr>
          <w:rFonts w:ascii="Arial Narrow" w:hAnsi="Arial Narrow" w:cs="Arial"/>
          <w:sz w:val="22"/>
          <w:szCs w:val="22"/>
        </w:rPr>
        <w:t xml:space="preserve"> „Warunki Techniczne Wykonania i Odbioru Robót Budowlanych, Instalacje sanitarne i przemysłowe - Arkady, Tom 2, (1995),</w:t>
      </w:r>
    </w:p>
    <w:p w14:paraId="6F7DFB2E" w14:textId="77777777" w:rsidR="00732CD9" w:rsidRPr="00732CD9" w:rsidRDefault="00732CD9" w:rsidP="00EA61EA">
      <w:pPr>
        <w:widowControl/>
        <w:numPr>
          <w:ilvl w:val="0"/>
          <w:numId w:val="148"/>
        </w:numPr>
        <w:tabs>
          <w:tab w:val="left" w:pos="709"/>
        </w:tabs>
        <w:spacing w:line="276" w:lineRule="auto"/>
        <w:ind w:left="426" w:hanging="426"/>
        <w:jc w:val="both"/>
        <w:rPr>
          <w:rFonts w:ascii="Arial Narrow" w:hAnsi="Arial Narrow" w:cs="Arial"/>
          <w:sz w:val="22"/>
          <w:szCs w:val="22"/>
        </w:rPr>
      </w:pPr>
      <w:r w:rsidRPr="00732CD9">
        <w:rPr>
          <w:rFonts w:ascii="Arial Narrow" w:hAnsi="Arial Narrow" w:cs="Arial"/>
          <w:sz w:val="22"/>
          <w:szCs w:val="22"/>
        </w:rPr>
        <w:t>„Warunki Techniczne Wykonania i Odbioru Robót Budowlanych, Roboty instalacyjne sanitarne, Instalacje wodociągowe” - ITB, zeszyt E4 (2012),</w:t>
      </w:r>
    </w:p>
    <w:p w14:paraId="4F1A1051" w14:textId="77777777" w:rsidR="00732CD9" w:rsidRPr="00732CD9" w:rsidRDefault="00732CD9" w:rsidP="00EA61EA">
      <w:pPr>
        <w:widowControl/>
        <w:numPr>
          <w:ilvl w:val="0"/>
          <w:numId w:val="148"/>
        </w:numPr>
        <w:tabs>
          <w:tab w:val="left" w:pos="709"/>
        </w:tabs>
        <w:spacing w:line="276" w:lineRule="auto"/>
        <w:ind w:left="426" w:hanging="426"/>
        <w:jc w:val="both"/>
        <w:rPr>
          <w:rFonts w:ascii="Arial Narrow" w:hAnsi="Arial Narrow" w:cs="Arial"/>
          <w:sz w:val="22"/>
          <w:szCs w:val="22"/>
        </w:rPr>
      </w:pPr>
      <w:r w:rsidRPr="00732CD9">
        <w:rPr>
          <w:rFonts w:ascii="Arial Narrow" w:hAnsi="Arial Narrow" w:cs="Arial"/>
          <w:sz w:val="22"/>
          <w:szCs w:val="22"/>
        </w:rPr>
        <w:t xml:space="preserve"> „Warunki Techniczne  Wykonania i Odbioru Robót Budowlanych, Roboty instalacyjne sanitarne, Instalacje kanalizacyjne” - ITB, zeszyt E6 (2013),</w:t>
      </w:r>
    </w:p>
    <w:p w14:paraId="35F0CFF7" w14:textId="77777777" w:rsidR="00732CD9" w:rsidRPr="00732CD9" w:rsidRDefault="00732CD9" w:rsidP="00EA61EA">
      <w:pPr>
        <w:widowControl/>
        <w:numPr>
          <w:ilvl w:val="0"/>
          <w:numId w:val="148"/>
        </w:numPr>
        <w:tabs>
          <w:tab w:val="left" w:pos="709"/>
        </w:tabs>
        <w:spacing w:line="276" w:lineRule="auto"/>
        <w:ind w:left="426" w:hanging="426"/>
        <w:jc w:val="both"/>
        <w:rPr>
          <w:rFonts w:ascii="Arial Narrow" w:hAnsi="Arial Narrow" w:cs="Arial"/>
          <w:sz w:val="22"/>
          <w:szCs w:val="22"/>
        </w:rPr>
      </w:pPr>
      <w:r w:rsidRPr="00732CD9">
        <w:rPr>
          <w:rFonts w:ascii="Arial Narrow" w:hAnsi="Arial Narrow" w:cs="Arial"/>
          <w:sz w:val="22"/>
          <w:szCs w:val="22"/>
        </w:rPr>
        <w:t xml:space="preserve">„Warunki Techniczne  Wykonania i Odbioru Sieci Kanalizacyjnych </w:t>
      </w:r>
      <w:proofErr w:type="spellStart"/>
      <w:r w:rsidRPr="00732CD9">
        <w:rPr>
          <w:rFonts w:ascii="Arial Narrow" w:hAnsi="Arial Narrow" w:cs="Arial"/>
          <w:sz w:val="22"/>
          <w:szCs w:val="22"/>
        </w:rPr>
        <w:t>Cobrti</w:t>
      </w:r>
      <w:proofErr w:type="spellEnd"/>
      <w:r w:rsidRPr="00732CD9">
        <w:rPr>
          <w:rFonts w:ascii="Arial Narrow" w:hAnsi="Arial Narrow" w:cs="Arial"/>
          <w:sz w:val="22"/>
          <w:szCs w:val="22"/>
        </w:rPr>
        <w:t xml:space="preserve"> </w:t>
      </w:r>
      <w:proofErr w:type="spellStart"/>
      <w:r w:rsidRPr="00732CD9">
        <w:rPr>
          <w:rFonts w:ascii="Arial Narrow" w:hAnsi="Arial Narrow" w:cs="Arial"/>
          <w:sz w:val="22"/>
          <w:szCs w:val="22"/>
        </w:rPr>
        <w:t>Instal</w:t>
      </w:r>
      <w:proofErr w:type="spellEnd"/>
      <w:r w:rsidRPr="00732CD9">
        <w:rPr>
          <w:rFonts w:ascii="Arial Narrow" w:hAnsi="Arial Narrow" w:cs="Arial"/>
          <w:sz w:val="22"/>
          <w:szCs w:val="22"/>
        </w:rPr>
        <w:t>, zeszyt 9  (2003),</w:t>
      </w:r>
    </w:p>
    <w:p w14:paraId="7266F6B7" w14:textId="77777777" w:rsidR="00732CD9" w:rsidRPr="00732CD9" w:rsidRDefault="00732CD9" w:rsidP="00EA61EA">
      <w:pPr>
        <w:widowControl/>
        <w:numPr>
          <w:ilvl w:val="0"/>
          <w:numId w:val="148"/>
        </w:numPr>
        <w:tabs>
          <w:tab w:val="left" w:pos="709"/>
        </w:tabs>
        <w:spacing w:line="276" w:lineRule="auto"/>
        <w:ind w:left="426" w:hanging="426"/>
        <w:jc w:val="both"/>
        <w:rPr>
          <w:rFonts w:ascii="Arial Narrow" w:hAnsi="Arial Narrow" w:cs="Arial"/>
          <w:sz w:val="22"/>
          <w:szCs w:val="22"/>
        </w:rPr>
      </w:pPr>
      <w:r w:rsidRPr="00732CD9">
        <w:rPr>
          <w:rFonts w:ascii="Arial Narrow" w:hAnsi="Arial Narrow" w:cs="Arial"/>
          <w:sz w:val="22"/>
          <w:szCs w:val="22"/>
        </w:rPr>
        <w:t>„Warunki Techniczne  Wykonania i Odbioru Robót Budowlanych, Roboty ziemne i konstrukcyjne, zeszyt 1-    Roboty ziemne” - ITB, (2018),</w:t>
      </w:r>
    </w:p>
    <w:p w14:paraId="30EABF81" w14:textId="77777777" w:rsidR="00B405D9" w:rsidRDefault="00B405D9">
      <w:pPr>
        <w:pStyle w:val="Teksttreci0"/>
        <w:spacing w:after="240"/>
        <w:jc w:val="center"/>
        <w:rPr>
          <w:rStyle w:val="Teksttreci"/>
        </w:rPr>
      </w:pPr>
    </w:p>
    <w:p w14:paraId="728434A4" w14:textId="77777777" w:rsidR="00B405D9" w:rsidRDefault="00B405D9">
      <w:pPr>
        <w:pStyle w:val="Teksttreci0"/>
        <w:spacing w:after="240"/>
        <w:jc w:val="center"/>
        <w:rPr>
          <w:rStyle w:val="Teksttreci"/>
        </w:rPr>
      </w:pPr>
    </w:p>
    <w:p w14:paraId="5A44774E" w14:textId="77777777" w:rsidR="00B405D9" w:rsidRDefault="00B405D9">
      <w:pPr>
        <w:pStyle w:val="Teksttreci0"/>
        <w:spacing w:after="240"/>
        <w:jc w:val="center"/>
        <w:rPr>
          <w:rStyle w:val="Teksttreci"/>
        </w:rPr>
      </w:pPr>
    </w:p>
    <w:p w14:paraId="4BA04652" w14:textId="77777777" w:rsidR="00B405D9" w:rsidRDefault="00B405D9">
      <w:pPr>
        <w:pStyle w:val="Teksttreci0"/>
        <w:spacing w:after="240"/>
        <w:jc w:val="center"/>
        <w:rPr>
          <w:rStyle w:val="Teksttreci"/>
        </w:rPr>
      </w:pPr>
    </w:p>
    <w:p w14:paraId="1F3F652B" w14:textId="77777777" w:rsidR="00B405D9" w:rsidRDefault="00B405D9">
      <w:pPr>
        <w:pStyle w:val="Teksttreci0"/>
        <w:spacing w:after="240"/>
        <w:jc w:val="center"/>
        <w:rPr>
          <w:rStyle w:val="Teksttreci"/>
        </w:rPr>
      </w:pPr>
    </w:p>
    <w:p w14:paraId="7C21D47F" w14:textId="77777777" w:rsidR="00B405D9" w:rsidRDefault="00B405D9">
      <w:pPr>
        <w:pStyle w:val="Teksttreci0"/>
        <w:spacing w:after="240"/>
        <w:jc w:val="center"/>
        <w:rPr>
          <w:rStyle w:val="Teksttreci"/>
        </w:rPr>
      </w:pPr>
    </w:p>
    <w:p w14:paraId="5AA84B5E" w14:textId="6B0F479B" w:rsidR="00B405D9" w:rsidRDefault="00B405D9" w:rsidP="007F15DB">
      <w:pPr>
        <w:pStyle w:val="Teksttreci0"/>
        <w:spacing w:after="240"/>
        <w:rPr>
          <w:rStyle w:val="Teksttreci"/>
        </w:rPr>
      </w:pPr>
    </w:p>
    <w:p w14:paraId="443AEE6F" w14:textId="77777777" w:rsidR="007F15DB" w:rsidRDefault="007F15DB" w:rsidP="007F15DB">
      <w:pPr>
        <w:pStyle w:val="Teksttreci0"/>
        <w:spacing w:after="240"/>
        <w:rPr>
          <w:rStyle w:val="Teksttreci"/>
        </w:rPr>
      </w:pPr>
    </w:p>
    <w:p w14:paraId="4329A528" w14:textId="1D806EF2" w:rsidR="00027B8B" w:rsidRDefault="00027B8B" w:rsidP="009873F2">
      <w:pPr>
        <w:pStyle w:val="Teksttreci0"/>
        <w:spacing w:after="240"/>
        <w:rPr>
          <w:rStyle w:val="Teksttreci"/>
        </w:rPr>
      </w:pPr>
    </w:p>
    <w:p w14:paraId="632CEFB6" w14:textId="4DF502FE" w:rsidR="00D738EC" w:rsidRDefault="00D738EC" w:rsidP="009873F2">
      <w:pPr>
        <w:pStyle w:val="Teksttreci0"/>
        <w:spacing w:after="240"/>
        <w:rPr>
          <w:rStyle w:val="Teksttreci"/>
        </w:rPr>
      </w:pPr>
    </w:p>
    <w:p w14:paraId="5C9DBE40" w14:textId="77777777" w:rsidR="006E66E1" w:rsidRDefault="006E66E1" w:rsidP="009873F2">
      <w:pPr>
        <w:pStyle w:val="Teksttreci0"/>
        <w:spacing w:after="240"/>
        <w:rPr>
          <w:rStyle w:val="Teksttreci"/>
        </w:rPr>
      </w:pPr>
    </w:p>
    <w:p w14:paraId="2A987BE3" w14:textId="77777777" w:rsidR="006E66E1" w:rsidRDefault="006E66E1" w:rsidP="009873F2">
      <w:pPr>
        <w:pStyle w:val="Teksttreci0"/>
        <w:spacing w:after="240"/>
        <w:rPr>
          <w:rStyle w:val="Teksttreci"/>
        </w:rPr>
      </w:pPr>
    </w:p>
    <w:p w14:paraId="36D576C0" w14:textId="77777777" w:rsidR="006E66E1" w:rsidRDefault="006E66E1" w:rsidP="009873F2">
      <w:pPr>
        <w:pStyle w:val="Teksttreci0"/>
        <w:spacing w:after="240"/>
        <w:rPr>
          <w:rStyle w:val="Teksttreci"/>
        </w:rPr>
      </w:pPr>
    </w:p>
    <w:p w14:paraId="363981F0" w14:textId="77777777" w:rsidR="006E66E1" w:rsidRDefault="006E66E1" w:rsidP="009873F2">
      <w:pPr>
        <w:pStyle w:val="Teksttreci0"/>
        <w:spacing w:after="240"/>
        <w:rPr>
          <w:rStyle w:val="Teksttreci"/>
        </w:rPr>
      </w:pPr>
    </w:p>
    <w:p w14:paraId="573A9406" w14:textId="77777777" w:rsidR="006E66E1" w:rsidRDefault="006E66E1" w:rsidP="009873F2">
      <w:pPr>
        <w:pStyle w:val="Teksttreci0"/>
        <w:spacing w:after="240"/>
        <w:rPr>
          <w:rStyle w:val="Teksttreci"/>
        </w:rPr>
      </w:pPr>
    </w:p>
    <w:p w14:paraId="7D4DA116" w14:textId="77777777" w:rsidR="006E66E1" w:rsidRDefault="006E66E1" w:rsidP="009873F2">
      <w:pPr>
        <w:pStyle w:val="Teksttreci0"/>
        <w:spacing w:after="240"/>
        <w:rPr>
          <w:rStyle w:val="Teksttreci"/>
        </w:rPr>
      </w:pPr>
    </w:p>
    <w:p w14:paraId="4B809700" w14:textId="77777777" w:rsidR="00D738EC" w:rsidRDefault="00D738EC" w:rsidP="009873F2">
      <w:pPr>
        <w:pStyle w:val="Teksttreci0"/>
        <w:spacing w:after="240"/>
        <w:rPr>
          <w:rStyle w:val="Teksttreci"/>
        </w:rPr>
      </w:pPr>
    </w:p>
    <w:p w14:paraId="263007C5" w14:textId="6281A599" w:rsidR="00432996" w:rsidRPr="007F15DB" w:rsidRDefault="004D2A34" w:rsidP="007F15DB">
      <w:pPr>
        <w:pStyle w:val="Nagwek1"/>
        <w:jc w:val="center"/>
        <w:rPr>
          <w:sz w:val="28"/>
          <w:szCs w:val="28"/>
        </w:rPr>
      </w:pPr>
      <w:r w:rsidRPr="007F15DB">
        <w:rPr>
          <w:rStyle w:val="Teksttreci"/>
          <w:sz w:val="28"/>
          <w:szCs w:val="28"/>
        </w:rPr>
        <w:lastRenderedPageBreak/>
        <w:t>SZCZEGÓŁOWA SPECYFIKACJA TECHNICZNA (SST)</w:t>
      </w:r>
    </w:p>
    <w:p w14:paraId="1BA6DB46" w14:textId="44C5644B" w:rsidR="00432996" w:rsidRDefault="004D2A34" w:rsidP="007F15DB">
      <w:pPr>
        <w:pStyle w:val="Nagwek2"/>
        <w:jc w:val="center"/>
        <w:rPr>
          <w:rStyle w:val="Nagwek10"/>
        </w:rPr>
      </w:pPr>
      <w:bookmarkStart w:id="87" w:name="bookmark508"/>
      <w:r w:rsidRPr="007F15DB">
        <w:rPr>
          <w:rStyle w:val="Nagwek10"/>
        </w:rPr>
        <w:t>ST 0</w:t>
      </w:r>
      <w:r w:rsidR="009B0790">
        <w:rPr>
          <w:rStyle w:val="Nagwek10"/>
        </w:rPr>
        <w:t>2</w:t>
      </w:r>
      <w:r w:rsidRPr="007F15DB">
        <w:rPr>
          <w:rStyle w:val="Nagwek10"/>
        </w:rPr>
        <w:t xml:space="preserve"> </w:t>
      </w:r>
      <w:r w:rsidR="009B0790">
        <w:rPr>
          <w:rStyle w:val="Nagwek10"/>
        </w:rPr>
        <w:t>–</w:t>
      </w:r>
      <w:r w:rsidRPr="007F15DB">
        <w:rPr>
          <w:rStyle w:val="Nagwek10"/>
        </w:rPr>
        <w:t xml:space="preserve"> </w:t>
      </w:r>
      <w:r w:rsidR="009B0790">
        <w:rPr>
          <w:rStyle w:val="Nagwek10"/>
        </w:rPr>
        <w:t xml:space="preserve">PRZEBUDOWA INSTALACJI </w:t>
      </w:r>
      <w:r w:rsidRPr="007F15DB">
        <w:rPr>
          <w:rStyle w:val="Nagwek10"/>
        </w:rPr>
        <w:t xml:space="preserve"> WENTYLACJ</w:t>
      </w:r>
      <w:bookmarkEnd w:id="87"/>
      <w:r w:rsidR="009B0790">
        <w:rPr>
          <w:rStyle w:val="Nagwek10"/>
        </w:rPr>
        <w:t>I MECHANICZNEJ</w:t>
      </w:r>
    </w:p>
    <w:p w14:paraId="076BA04A" w14:textId="77777777" w:rsidR="007F15DB" w:rsidRPr="007F15DB" w:rsidRDefault="007F15DB" w:rsidP="007F15DB"/>
    <w:p w14:paraId="6B36C393" w14:textId="77777777" w:rsidR="00432996" w:rsidRDefault="004D2A34">
      <w:pPr>
        <w:pStyle w:val="Teksttreci0"/>
        <w:spacing w:after="240"/>
      </w:pPr>
      <w:r>
        <w:rPr>
          <w:rStyle w:val="Teksttreci"/>
        </w:rPr>
        <w:t>Klasyfikacja robót wg. Wspólnego Słownika Zamówień</w:t>
      </w:r>
    </w:p>
    <w:p w14:paraId="2EF9D29E" w14:textId="77777777" w:rsidR="00432996" w:rsidRDefault="004D2A34">
      <w:pPr>
        <w:pStyle w:val="Teksttreci0"/>
      </w:pPr>
      <w:r>
        <w:rPr>
          <w:rStyle w:val="Teksttreci"/>
        </w:rPr>
        <w:t>45300000-0 Roboty instalacyjne w budynkach</w:t>
      </w:r>
    </w:p>
    <w:p w14:paraId="4111C6BF" w14:textId="77777777" w:rsidR="00432996" w:rsidRDefault="004D2A34">
      <w:pPr>
        <w:pStyle w:val="Teksttreci0"/>
      </w:pPr>
      <w:r>
        <w:rPr>
          <w:rStyle w:val="Teksttreci"/>
        </w:rPr>
        <w:t>45331000-6 Instalowanie urządzeń grzewczych, wentylacyjnych i klimatyzacyjnych</w:t>
      </w:r>
    </w:p>
    <w:p w14:paraId="620274F0" w14:textId="77777777" w:rsidR="00432996" w:rsidRDefault="004D2A34">
      <w:pPr>
        <w:pStyle w:val="Teksttreci0"/>
        <w:spacing w:after="240"/>
      </w:pPr>
      <w:r>
        <w:rPr>
          <w:rStyle w:val="Teksttreci"/>
        </w:rPr>
        <w:t>45331200-8 Instalowanie urządzeń wentylacyjnych i klimatyzacyjnych</w:t>
      </w:r>
    </w:p>
    <w:p w14:paraId="134CF614" w14:textId="77777777" w:rsidR="00432996" w:rsidRDefault="004D2A34" w:rsidP="00EA61EA">
      <w:pPr>
        <w:pStyle w:val="Teksttreci0"/>
        <w:numPr>
          <w:ilvl w:val="0"/>
          <w:numId w:val="14"/>
        </w:numPr>
        <w:tabs>
          <w:tab w:val="left" w:pos="325"/>
        </w:tabs>
        <w:spacing w:after="240"/>
      </w:pPr>
      <w:r>
        <w:rPr>
          <w:rStyle w:val="Teksttreci"/>
          <w:b/>
          <w:bCs/>
        </w:rPr>
        <w:t>WSTĘP</w:t>
      </w:r>
    </w:p>
    <w:p w14:paraId="0A891D68" w14:textId="77777777" w:rsidR="00432996" w:rsidRDefault="004D2A34" w:rsidP="00EA61EA">
      <w:pPr>
        <w:pStyle w:val="Nagwek21"/>
        <w:keepNext/>
        <w:keepLines/>
        <w:numPr>
          <w:ilvl w:val="1"/>
          <w:numId w:val="14"/>
        </w:numPr>
        <w:tabs>
          <w:tab w:val="left" w:pos="474"/>
        </w:tabs>
      </w:pPr>
      <w:bookmarkStart w:id="88" w:name="bookmark510"/>
      <w:r>
        <w:rPr>
          <w:rStyle w:val="Nagwek20"/>
          <w:b/>
          <w:bCs/>
        </w:rPr>
        <w:t>Przedmiot Szczegółowej Specyfikacji Technicznej</w:t>
      </w:r>
      <w:bookmarkEnd w:id="88"/>
    </w:p>
    <w:p w14:paraId="4939E4D7" w14:textId="52A582B4" w:rsidR="00432996" w:rsidRDefault="004D2A34">
      <w:pPr>
        <w:pStyle w:val="Teksttreci0"/>
        <w:spacing w:after="240"/>
      </w:pPr>
      <w:r>
        <w:rPr>
          <w:rStyle w:val="Teksttreci"/>
        </w:rPr>
        <w:t>Przedmiotem niniejszej Szczegółowej Specyfikacji Technicznej (SST) są wymagania dotyczące wykonania i odbio</w:t>
      </w:r>
      <w:r>
        <w:rPr>
          <w:rStyle w:val="Teksttreci"/>
        </w:rPr>
        <w:softHyphen/>
        <w:t>ru instalacji wentylacji</w:t>
      </w:r>
      <w:r w:rsidR="00911FB7">
        <w:rPr>
          <w:rStyle w:val="Teksttreci"/>
        </w:rPr>
        <w:t xml:space="preserve"> i klimatyzacji dla przedszkola w Sulejowie.</w:t>
      </w:r>
    </w:p>
    <w:p w14:paraId="4D0CDF93" w14:textId="77777777" w:rsidR="00432996" w:rsidRDefault="004D2A34" w:rsidP="00EA61EA">
      <w:pPr>
        <w:pStyle w:val="Nagwek21"/>
        <w:keepNext/>
        <w:keepLines/>
        <w:numPr>
          <w:ilvl w:val="1"/>
          <w:numId w:val="14"/>
        </w:numPr>
        <w:tabs>
          <w:tab w:val="left" w:pos="474"/>
        </w:tabs>
      </w:pPr>
      <w:bookmarkStart w:id="89" w:name="bookmark512"/>
      <w:r>
        <w:rPr>
          <w:rStyle w:val="Nagwek20"/>
          <w:b/>
          <w:bCs/>
        </w:rPr>
        <w:t>Zakres stosowania Szczegółowej Specyfikacji Technicznej</w:t>
      </w:r>
      <w:bookmarkEnd w:id="89"/>
    </w:p>
    <w:p w14:paraId="01E9F195" w14:textId="7367FD9A" w:rsidR="00432996" w:rsidRDefault="004D2A34">
      <w:pPr>
        <w:pStyle w:val="Teksttreci0"/>
        <w:spacing w:after="240"/>
        <w:rPr>
          <w:rStyle w:val="Teksttreci"/>
        </w:rPr>
      </w:pPr>
      <w:r>
        <w:rPr>
          <w:rStyle w:val="Teksttreci"/>
        </w:rPr>
        <w:t>Specyfikacja techniczna stanowi dokument przetargowy i kontraktowy przy zlecaniu i realizacji robót wymienionych w punkcie 1.1.</w:t>
      </w:r>
    </w:p>
    <w:p w14:paraId="24658B6A"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lang w:bidi="ar-SA"/>
        </w:rPr>
        <w:t xml:space="preserve">Specyfikacja Techniczna (ST) stanowi część dokumentów przetargowych i należy ją stosować przy zlecaniu i wykonaniu poszczególnych robót instalacyjnych. </w:t>
      </w:r>
    </w:p>
    <w:p w14:paraId="66A216B4" w14:textId="42864FCF"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lang w:bidi="ar-SA"/>
        </w:rPr>
        <w:t xml:space="preserve">Niezależnie od postanowień niniejszej Specyfikacji Technicznej (ST), Wykonawca ma obowiązek znać i stosować normy i przepisy obowiązujące w Polsce. </w:t>
      </w:r>
    </w:p>
    <w:p w14:paraId="35B081A1" w14:textId="77777777" w:rsidR="00911FB7" w:rsidRDefault="00911FB7" w:rsidP="00911FB7">
      <w:pPr>
        <w:widowControl/>
        <w:autoSpaceDE w:val="0"/>
        <w:autoSpaceDN w:val="0"/>
        <w:adjustRightInd w:val="0"/>
        <w:rPr>
          <w:rFonts w:ascii="Arial Narrow" w:hAnsi="Arial Narrow" w:cs="Arial Narrow"/>
          <w:lang w:bidi="ar-SA"/>
        </w:rPr>
      </w:pPr>
    </w:p>
    <w:p w14:paraId="770C2DEB" w14:textId="3C942D8F" w:rsidR="00911FB7" w:rsidRDefault="00911FB7" w:rsidP="00EA61EA">
      <w:pPr>
        <w:pStyle w:val="Nagwek21"/>
        <w:keepNext/>
        <w:keepLines/>
        <w:numPr>
          <w:ilvl w:val="1"/>
          <w:numId w:val="14"/>
        </w:numPr>
        <w:tabs>
          <w:tab w:val="left" w:pos="474"/>
        </w:tabs>
      </w:pPr>
      <w:r>
        <w:rPr>
          <w:rStyle w:val="Nagwek20"/>
          <w:b/>
          <w:bCs/>
        </w:rPr>
        <w:t>Określenia podstawowe</w:t>
      </w:r>
    </w:p>
    <w:p w14:paraId="1429A909" w14:textId="0C1B6A03"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lang w:bidi="ar-SA"/>
        </w:rPr>
        <w:t xml:space="preserve">Użyte w niniejszej ST są zgodne ustawą Prawo budowlane, rozporządzeniami wykonawczymi do tej ustawy, nomenklaturą Polskich Norm i aprobat technicznych: </w:t>
      </w:r>
    </w:p>
    <w:p w14:paraId="12BEA892" w14:textId="77777777" w:rsidR="00911FB7" w:rsidRDefault="00911FB7" w:rsidP="00911FB7">
      <w:pPr>
        <w:widowControl/>
        <w:autoSpaceDE w:val="0"/>
        <w:autoSpaceDN w:val="0"/>
        <w:adjustRightInd w:val="0"/>
        <w:rPr>
          <w:rFonts w:ascii="Arial Narrow" w:hAnsi="Arial Narrow" w:cs="Arial Narrow"/>
          <w:lang w:bidi="ar-SA"/>
        </w:rPr>
      </w:pPr>
    </w:p>
    <w:p w14:paraId="0CD7A7D6"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Wentylacja pomieszczenia</w:t>
      </w:r>
      <w:r>
        <w:rPr>
          <w:rFonts w:ascii="Arial Narrow" w:hAnsi="Arial Narrow" w:cs="Arial Narrow"/>
          <w:i/>
          <w:iCs/>
          <w:lang w:bidi="ar-SA"/>
        </w:rPr>
        <w:t xml:space="preserve"> </w:t>
      </w:r>
      <w:r>
        <w:rPr>
          <w:rFonts w:ascii="Arial Narrow" w:hAnsi="Arial Narrow" w:cs="Arial Narrow"/>
          <w:lang w:bidi="ar-SA"/>
        </w:rPr>
        <w:t xml:space="preserve">– wymiana powietrza w pomieszczeniu lub jego części mająca na celu usunięcie powietrza zużytego i zanieczyszczonego i wprowadzenie powietrza zewnętrznego. </w:t>
      </w:r>
    </w:p>
    <w:p w14:paraId="484E8798"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Rozprowadzenia powietrza</w:t>
      </w:r>
      <w:r>
        <w:rPr>
          <w:rFonts w:ascii="Arial Narrow" w:hAnsi="Arial Narrow" w:cs="Arial Narrow"/>
          <w:i/>
          <w:iCs/>
          <w:lang w:bidi="ar-SA"/>
        </w:rPr>
        <w:t xml:space="preserve"> </w:t>
      </w:r>
      <w:r>
        <w:rPr>
          <w:rFonts w:ascii="Arial Narrow" w:hAnsi="Arial Narrow" w:cs="Arial Narrow"/>
          <w:lang w:bidi="ar-SA"/>
        </w:rPr>
        <w:t xml:space="preserve">– przeniesienie strumienia powietrza określonej objętości do wentylowanej przestrzeni lub z tej przestrzeni na ogół z zastosowaniem przewodów. </w:t>
      </w:r>
    </w:p>
    <w:p w14:paraId="07B4BDAB"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Rozdział powietrza w pomieszczeniu</w:t>
      </w:r>
      <w:r>
        <w:rPr>
          <w:rFonts w:ascii="Arial Narrow" w:hAnsi="Arial Narrow" w:cs="Arial Narrow"/>
          <w:i/>
          <w:iCs/>
          <w:lang w:bidi="ar-SA"/>
        </w:rPr>
        <w:t xml:space="preserve"> </w:t>
      </w:r>
      <w:r>
        <w:rPr>
          <w:rFonts w:ascii="Arial Narrow" w:hAnsi="Arial Narrow" w:cs="Arial Narrow"/>
          <w:lang w:bidi="ar-SA"/>
        </w:rPr>
        <w:t xml:space="preserve">– rozprowadzenie powietrza w wentylowanej przestrzeni z zastosowaniem nawiewników i wywiewników w celu zagwarantowania wymaganych warunków – intensywności wymiany powietrza, ciśnienia, czystości, temperatury, wilgotności względnej, prędkości ruchu powietrza, poziomu hałasu – w strefie przebywania ludzi. </w:t>
      </w:r>
    </w:p>
    <w:p w14:paraId="3BDD0EBB"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Krotność wymiany powietrza</w:t>
      </w:r>
      <w:r>
        <w:rPr>
          <w:rFonts w:ascii="Arial Narrow" w:hAnsi="Arial Narrow" w:cs="Arial Narrow"/>
          <w:i/>
          <w:iCs/>
          <w:lang w:bidi="ar-SA"/>
        </w:rPr>
        <w:t xml:space="preserve"> </w:t>
      </w:r>
      <w:r>
        <w:rPr>
          <w:rFonts w:ascii="Arial Narrow" w:hAnsi="Arial Narrow" w:cs="Arial Narrow"/>
          <w:lang w:bidi="ar-SA"/>
        </w:rPr>
        <w:t xml:space="preserve">– liczbowa wartość intensywności wentylacji pomieszczenia, liczba określająca ile razy w ciągu godziny przepływa przez pomieszczenie strumień powietrza o objętości równej objętości pomieszczenia. </w:t>
      </w:r>
    </w:p>
    <w:p w14:paraId="2A8AEBF5"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Powietrze zewnętrzne</w:t>
      </w:r>
      <w:r>
        <w:rPr>
          <w:rFonts w:ascii="Arial Narrow" w:hAnsi="Arial Narrow" w:cs="Arial Narrow"/>
          <w:i/>
          <w:iCs/>
          <w:lang w:bidi="ar-SA"/>
        </w:rPr>
        <w:t xml:space="preserve"> </w:t>
      </w:r>
      <w:r>
        <w:rPr>
          <w:rFonts w:ascii="Arial Narrow" w:hAnsi="Arial Narrow" w:cs="Arial Narrow"/>
          <w:lang w:bidi="ar-SA"/>
        </w:rPr>
        <w:t xml:space="preserve">– powietrze atmosferyczne czerpane na zewnątrz obiektu. </w:t>
      </w:r>
    </w:p>
    <w:p w14:paraId="2E8AEF8B"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Powietrze wewnętrzne</w:t>
      </w:r>
      <w:r>
        <w:rPr>
          <w:rFonts w:ascii="Arial Narrow" w:hAnsi="Arial Narrow" w:cs="Arial Narrow"/>
          <w:i/>
          <w:iCs/>
          <w:lang w:bidi="ar-SA"/>
        </w:rPr>
        <w:t xml:space="preserve"> </w:t>
      </w:r>
      <w:r>
        <w:rPr>
          <w:rFonts w:ascii="Arial Narrow" w:hAnsi="Arial Narrow" w:cs="Arial Narrow"/>
          <w:lang w:bidi="ar-SA"/>
        </w:rPr>
        <w:t xml:space="preserve">– powietrze znajdujące się wewnątrz pomieszczenia lub klimatyzowanej przestrzeni. </w:t>
      </w:r>
    </w:p>
    <w:p w14:paraId="7413647E"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Powietrze nawiewane</w:t>
      </w:r>
      <w:r>
        <w:rPr>
          <w:rFonts w:ascii="Arial Narrow" w:hAnsi="Arial Narrow" w:cs="Arial Narrow"/>
          <w:i/>
          <w:iCs/>
          <w:lang w:bidi="ar-SA"/>
        </w:rPr>
        <w:t xml:space="preserve"> </w:t>
      </w:r>
      <w:r>
        <w:rPr>
          <w:rFonts w:ascii="Arial Narrow" w:hAnsi="Arial Narrow" w:cs="Arial Narrow"/>
          <w:lang w:bidi="ar-SA"/>
        </w:rPr>
        <w:t xml:space="preserve">– powietrze wprowadzane przez nawiewniki do pomieszczenia wentylowanego lub klimatyzowanego. </w:t>
      </w:r>
    </w:p>
    <w:p w14:paraId="27033A79"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Powietrze wywiewane</w:t>
      </w:r>
      <w:r>
        <w:rPr>
          <w:rFonts w:ascii="Arial Narrow" w:hAnsi="Arial Narrow" w:cs="Arial Narrow"/>
          <w:i/>
          <w:iCs/>
          <w:lang w:bidi="ar-SA"/>
        </w:rPr>
        <w:t xml:space="preserve"> </w:t>
      </w:r>
      <w:r>
        <w:rPr>
          <w:rFonts w:ascii="Arial Narrow" w:hAnsi="Arial Narrow" w:cs="Arial Narrow"/>
          <w:lang w:bidi="ar-SA"/>
        </w:rPr>
        <w:t xml:space="preserve">– powietrze wewnętrzne odprowadzane z pomieszczenia wentylowanego lub klimatyzowanego. </w:t>
      </w:r>
    </w:p>
    <w:p w14:paraId="41E701CF"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Powietrze wyrzutowe</w:t>
      </w:r>
      <w:r>
        <w:rPr>
          <w:rFonts w:ascii="Arial Narrow" w:hAnsi="Arial Narrow" w:cs="Arial Narrow"/>
          <w:i/>
          <w:iCs/>
          <w:lang w:bidi="ar-SA"/>
        </w:rPr>
        <w:t xml:space="preserve"> </w:t>
      </w:r>
      <w:r>
        <w:rPr>
          <w:rFonts w:ascii="Arial Narrow" w:hAnsi="Arial Narrow" w:cs="Arial Narrow"/>
          <w:lang w:bidi="ar-SA"/>
        </w:rPr>
        <w:t xml:space="preserve">– całość lub część powietrza wywiewanego odprowadzana do atmosfery. </w:t>
      </w:r>
    </w:p>
    <w:p w14:paraId="563D3179"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Indukcja powietrza</w:t>
      </w:r>
      <w:r>
        <w:rPr>
          <w:rFonts w:ascii="Arial Narrow" w:hAnsi="Arial Narrow" w:cs="Arial Narrow"/>
          <w:i/>
          <w:iCs/>
          <w:lang w:bidi="ar-SA"/>
        </w:rPr>
        <w:t xml:space="preserve"> </w:t>
      </w:r>
      <w:r>
        <w:rPr>
          <w:rFonts w:ascii="Arial Narrow" w:hAnsi="Arial Narrow" w:cs="Arial Narrow"/>
          <w:lang w:bidi="ar-SA"/>
        </w:rPr>
        <w:t xml:space="preserve">– zasysanie części powietrza wewnętrznego w wyniku </w:t>
      </w:r>
      <w:proofErr w:type="spellStart"/>
      <w:r>
        <w:rPr>
          <w:rFonts w:ascii="Arial Narrow" w:hAnsi="Arial Narrow" w:cs="Arial Narrow"/>
          <w:lang w:bidi="ar-SA"/>
        </w:rPr>
        <w:t>ejekcyjnego</w:t>
      </w:r>
      <w:proofErr w:type="spellEnd"/>
      <w:r>
        <w:rPr>
          <w:rFonts w:ascii="Arial Narrow" w:hAnsi="Arial Narrow" w:cs="Arial Narrow"/>
          <w:lang w:bidi="ar-SA"/>
        </w:rPr>
        <w:t xml:space="preserve"> działania strumienia powietrza pierwotnego. </w:t>
      </w:r>
    </w:p>
    <w:p w14:paraId="049FCF8B"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Cyrkulacja powietrza</w:t>
      </w:r>
      <w:r>
        <w:rPr>
          <w:rFonts w:ascii="Arial Narrow" w:hAnsi="Arial Narrow" w:cs="Arial Narrow"/>
          <w:i/>
          <w:iCs/>
          <w:lang w:bidi="ar-SA"/>
        </w:rPr>
        <w:t xml:space="preserve"> </w:t>
      </w:r>
      <w:r>
        <w:rPr>
          <w:rFonts w:ascii="Arial Narrow" w:hAnsi="Arial Narrow" w:cs="Arial Narrow"/>
          <w:lang w:bidi="ar-SA"/>
        </w:rPr>
        <w:t xml:space="preserve">– naturalne lub wymuszone przemieszczanie powietrza w pomieszczeniu. </w:t>
      </w:r>
    </w:p>
    <w:p w14:paraId="01E9C025"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Zanieczyszczenie powietrza</w:t>
      </w:r>
      <w:r>
        <w:rPr>
          <w:rFonts w:ascii="Arial Narrow" w:hAnsi="Arial Narrow" w:cs="Arial Narrow"/>
          <w:i/>
          <w:iCs/>
          <w:lang w:bidi="ar-SA"/>
        </w:rPr>
        <w:t xml:space="preserve"> </w:t>
      </w:r>
      <w:r>
        <w:rPr>
          <w:rFonts w:ascii="Arial Narrow" w:hAnsi="Arial Narrow" w:cs="Arial Narrow"/>
          <w:lang w:bidi="ar-SA"/>
        </w:rPr>
        <w:t xml:space="preserve">– zawarta w powietrzu substancja stała, ciekła lub gazowa, która nie występuje w normalnym składzie powietrza atmosferycznego i która ma charakter szkodliwy. </w:t>
      </w:r>
    </w:p>
    <w:p w14:paraId="7F7D0B34"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lastRenderedPageBreak/>
        <w:t>Wentylacja naturalna</w:t>
      </w:r>
      <w:r>
        <w:rPr>
          <w:rFonts w:ascii="Arial Narrow" w:hAnsi="Arial Narrow" w:cs="Arial Narrow"/>
          <w:i/>
          <w:iCs/>
          <w:lang w:bidi="ar-SA"/>
        </w:rPr>
        <w:t xml:space="preserve"> </w:t>
      </w:r>
      <w:r>
        <w:rPr>
          <w:rFonts w:ascii="Arial Narrow" w:hAnsi="Arial Narrow" w:cs="Arial Narrow"/>
          <w:lang w:bidi="ar-SA"/>
        </w:rPr>
        <w:t xml:space="preserve">– wentylacja zachodząca na skutek działania naturalnych sił przyrody tj. sił wyporu termicznego lub/i siły naporu wiatru. </w:t>
      </w:r>
    </w:p>
    <w:p w14:paraId="7B23B9D5"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Wentylacja grawitacyjna</w:t>
      </w:r>
      <w:r>
        <w:rPr>
          <w:rFonts w:ascii="Arial Narrow" w:hAnsi="Arial Narrow" w:cs="Arial Narrow"/>
          <w:i/>
          <w:iCs/>
          <w:lang w:bidi="ar-SA"/>
        </w:rPr>
        <w:t xml:space="preserve"> </w:t>
      </w:r>
      <w:r>
        <w:rPr>
          <w:rFonts w:ascii="Arial Narrow" w:hAnsi="Arial Narrow" w:cs="Arial Narrow"/>
          <w:lang w:bidi="ar-SA"/>
        </w:rPr>
        <w:t xml:space="preserve">– wentylacja naturalna spowodowana przez różnicę gęstości powietrza na zewnątrz i wewnątrz pomieszczenia. </w:t>
      </w:r>
    </w:p>
    <w:p w14:paraId="249D1F89"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Aeracja</w:t>
      </w:r>
      <w:r>
        <w:rPr>
          <w:rFonts w:ascii="Arial Narrow" w:hAnsi="Arial Narrow" w:cs="Arial Narrow"/>
          <w:i/>
          <w:iCs/>
          <w:u w:val="single"/>
          <w:lang w:bidi="ar-SA"/>
        </w:rPr>
        <w:t xml:space="preserve"> </w:t>
      </w:r>
      <w:r>
        <w:rPr>
          <w:rFonts w:ascii="Arial Narrow" w:hAnsi="Arial Narrow" w:cs="Arial Narrow"/>
          <w:lang w:bidi="ar-SA"/>
        </w:rPr>
        <w:t xml:space="preserve">– wentylacja naturalna z dodatkowym wykorzystaniem elementów wspomagających i otworów o obliczonej i regulowanej powierzchni. </w:t>
      </w:r>
    </w:p>
    <w:p w14:paraId="3ACF87B0"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Infiltracja powietrza</w:t>
      </w:r>
      <w:r>
        <w:rPr>
          <w:rFonts w:ascii="Arial Narrow" w:hAnsi="Arial Narrow" w:cs="Arial Narrow"/>
          <w:i/>
          <w:iCs/>
          <w:lang w:bidi="ar-SA"/>
        </w:rPr>
        <w:t xml:space="preserve"> </w:t>
      </w:r>
      <w:r>
        <w:rPr>
          <w:rFonts w:ascii="Arial Narrow" w:hAnsi="Arial Narrow" w:cs="Arial Narrow"/>
          <w:lang w:bidi="ar-SA"/>
        </w:rPr>
        <w:t xml:space="preserve">– napływ powietrza do pomieszczenia przez otwory i nieszczelności w przegrodach. </w:t>
      </w:r>
    </w:p>
    <w:p w14:paraId="46953843" w14:textId="77777777" w:rsidR="00911FB7" w:rsidRDefault="00911FB7" w:rsidP="00911FB7">
      <w:pPr>
        <w:widowControl/>
        <w:autoSpaceDE w:val="0"/>
        <w:autoSpaceDN w:val="0"/>
        <w:adjustRightInd w:val="0"/>
        <w:rPr>
          <w:rFonts w:ascii="Arial Narrow" w:hAnsi="Arial Narrow" w:cs="Arial Narrow"/>
          <w:lang w:bidi="ar-SA"/>
        </w:rPr>
      </w:pPr>
      <w:proofErr w:type="spellStart"/>
      <w:r>
        <w:rPr>
          <w:rFonts w:ascii="Arial Narrow" w:hAnsi="Arial Narrow" w:cs="Arial Narrow"/>
          <w:u w:val="single"/>
          <w:lang w:bidi="ar-SA"/>
        </w:rPr>
        <w:t>Eksfiltracja</w:t>
      </w:r>
      <w:proofErr w:type="spellEnd"/>
      <w:r>
        <w:rPr>
          <w:rFonts w:ascii="Arial Narrow" w:hAnsi="Arial Narrow" w:cs="Arial Narrow"/>
          <w:u w:val="single"/>
          <w:lang w:bidi="ar-SA"/>
        </w:rPr>
        <w:t xml:space="preserve"> powietrza</w:t>
      </w:r>
      <w:r>
        <w:rPr>
          <w:rFonts w:ascii="Arial Narrow" w:hAnsi="Arial Narrow" w:cs="Arial Narrow"/>
          <w:i/>
          <w:iCs/>
          <w:lang w:bidi="ar-SA"/>
        </w:rPr>
        <w:t xml:space="preserve"> </w:t>
      </w:r>
      <w:r>
        <w:rPr>
          <w:rFonts w:ascii="Arial Narrow" w:hAnsi="Arial Narrow" w:cs="Arial Narrow"/>
          <w:lang w:bidi="ar-SA"/>
        </w:rPr>
        <w:t xml:space="preserve">– wypływ powietrza z pomieszczenia przez otwory i nieszczelności w przegrodach. </w:t>
      </w:r>
    </w:p>
    <w:p w14:paraId="659C4D8F"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Wentylacja mechaniczna</w:t>
      </w:r>
      <w:r>
        <w:rPr>
          <w:rFonts w:ascii="Arial Narrow" w:hAnsi="Arial Narrow" w:cs="Arial Narrow"/>
          <w:i/>
          <w:iCs/>
          <w:lang w:bidi="ar-SA"/>
        </w:rPr>
        <w:t xml:space="preserve"> </w:t>
      </w:r>
      <w:r>
        <w:rPr>
          <w:rFonts w:ascii="Arial Narrow" w:hAnsi="Arial Narrow" w:cs="Arial Narrow"/>
          <w:lang w:bidi="ar-SA"/>
        </w:rPr>
        <w:t xml:space="preserve">– wentylacja będąca wynikiem działania urządzeń mechanicznych lub </w:t>
      </w:r>
      <w:proofErr w:type="spellStart"/>
      <w:r>
        <w:rPr>
          <w:rFonts w:ascii="Arial Narrow" w:hAnsi="Arial Narrow" w:cs="Arial Narrow"/>
          <w:lang w:bidi="ar-SA"/>
        </w:rPr>
        <w:t>strumienicowych</w:t>
      </w:r>
      <w:proofErr w:type="spellEnd"/>
      <w:r>
        <w:rPr>
          <w:rFonts w:ascii="Arial Narrow" w:hAnsi="Arial Narrow" w:cs="Arial Narrow"/>
          <w:lang w:bidi="ar-SA"/>
        </w:rPr>
        <w:t xml:space="preserve">, wprawiających powietrze w ruch. </w:t>
      </w:r>
    </w:p>
    <w:p w14:paraId="38586461"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Wentylacja ogólna</w:t>
      </w:r>
      <w:r>
        <w:rPr>
          <w:rFonts w:ascii="Arial Narrow" w:hAnsi="Arial Narrow" w:cs="Arial Narrow"/>
          <w:i/>
          <w:iCs/>
          <w:lang w:bidi="ar-SA"/>
        </w:rPr>
        <w:t xml:space="preserve"> </w:t>
      </w:r>
      <w:r>
        <w:rPr>
          <w:rFonts w:ascii="Arial Narrow" w:hAnsi="Arial Narrow" w:cs="Arial Narrow"/>
          <w:lang w:bidi="ar-SA"/>
        </w:rPr>
        <w:t xml:space="preserve">– wentylacja polegająca na wymianie powietrza w całym pomieszczeniu. </w:t>
      </w:r>
    </w:p>
    <w:p w14:paraId="320FB9A0"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Wentylacja miejscowa</w:t>
      </w:r>
      <w:r>
        <w:rPr>
          <w:rFonts w:ascii="Arial Narrow" w:hAnsi="Arial Narrow" w:cs="Arial Narrow"/>
          <w:i/>
          <w:iCs/>
          <w:lang w:bidi="ar-SA"/>
        </w:rPr>
        <w:t xml:space="preserve"> </w:t>
      </w:r>
      <w:r>
        <w:rPr>
          <w:rFonts w:ascii="Arial Narrow" w:hAnsi="Arial Narrow" w:cs="Arial Narrow"/>
          <w:lang w:bidi="ar-SA"/>
        </w:rPr>
        <w:t xml:space="preserve">– wentylacja polegająca na wymianie powietrza w określonej przestrzeni w pomieszczeniu, w obrębie stanowiska pracy lub urządzenia technologicznego. </w:t>
      </w:r>
    </w:p>
    <w:p w14:paraId="2051078B"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Wentylacja nawiewna</w:t>
      </w:r>
      <w:r>
        <w:rPr>
          <w:rFonts w:ascii="Arial Narrow" w:hAnsi="Arial Narrow" w:cs="Arial Narrow"/>
          <w:i/>
          <w:iCs/>
          <w:lang w:bidi="ar-SA"/>
        </w:rPr>
        <w:t xml:space="preserve"> </w:t>
      </w:r>
      <w:r>
        <w:rPr>
          <w:rFonts w:ascii="Arial Narrow" w:hAnsi="Arial Narrow" w:cs="Arial Narrow"/>
          <w:lang w:bidi="ar-SA"/>
        </w:rPr>
        <w:t xml:space="preserve">– wentylacja polegająca na doprowadzeniu powietrza do pomieszczenia. </w:t>
      </w:r>
    </w:p>
    <w:p w14:paraId="5F9B1FDC"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Wentylacja wywiewna</w:t>
      </w:r>
      <w:r>
        <w:rPr>
          <w:rFonts w:ascii="Arial Narrow" w:hAnsi="Arial Narrow" w:cs="Arial Narrow"/>
          <w:i/>
          <w:iCs/>
          <w:lang w:bidi="ar-SA"/>
        </w:rPr>
        <w:t xml:space="preserve"> </w:t>
      </w:r>
      <w:r>
        <w:rPr>
          <w:rFonts w:ascii="Arial Narrow" w:hAnsi="Arial Narrow" w:cs="Arial Narrow"/>
          <w:lang w:bidi="ar-SA"/>
        </w:rPr>
        <w:t xml:space="preserve">– wentylacja polegająca na odprowadzeniu powietrza z pomieszczenia. </w:t>
      </w:r>
    </w:p>
    <w:p w14:paraId="5D2215E2"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Instalacja wentylacji</w:t>
      </w:r>
      <w:r>
        <w:rPr>
          <w:rFonts w:ascii="Arial Narrow" w:hAnsi="Arial Narrow" w:cs="Arial Narrow"/>
          <w:i/>
          <w:iCs/>
          <w:lang w:bidi="ar-SA"/>
        </w:rPr>
        <w:t xml:space="preserve"> </w:t>
      </w:r>
      <w:r>
        <w:rPr>
          <w:rFonts w:ascii="Arial Narrow" w:hAnsi="Arial Narrow" w:cs="Arial Narrow"/>
          <w:lang w:bidi="ar-SA"/>
        </w:rPr>
        <w:t xml:space="preserve">– zestaw urządzeń, zespołów i elementów wentylacyjnych służących do uzdatniania i rozprowadzania powietrza. </w:t>
      </w:r>
    </w:p>
    <w:p w14:paraId="7FAE6C91"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Instalacja centralnego ogrzewania</w:t>
      </w:r>
      <w:r>
        <w:rPr>
          <w:rFonts w:ascii="Arial Narrow" w:hAnsi="Arial Narrow" w:cs="Arial Narrow"/>
          <w:lang w:bidi="ar-SA"/>
        </w:rPr>
        <w:t xml:space="preserve"> – systemu wodnego, pompowego, dwururowego – zespół urządzeń zmontowanych w budynku dostarczających ciepło do poszczególnych pomieszczeń. </w:t>
      </w:r>
    </w:p>
    <w:p w14:paraId="61880556"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Instalacja ciepła technologicznego</w:t>
      </w:r>
      <w:r>
        <w:rPr>
          <w:rFonts w:ascii="Arial Narrow" w:hAnsi="Arial Narrow" w:cs="Arial Narrow"/>
          <w:lang w:bidi="ar-SA"/>
        </w:rPr>
        <w:t xml:space="preserve"> – zespół instalacji dostarczający czynnik grzewczy o odpowiednich warunkach temperaturowych do poszczególnych urządzeń znajdujących się w budynku. </w:t>
      </w:r>
    </w:p>
    <w:p w14:paraId="3A41AE73"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Mikroklimat pomieszczenia</w:t>
      </w:r>
      <w:r>
        <w:rPr>
          <w:rFonts w:ascii="Arial Narrow" w:hAnsi="Arial Narrow" w:cs="Arial Narrow"/>
          <w:lang w:bidi="ar-SA"/>
        </w:rPr>
        <w:t xml:space="preserve"> – warunki klimatyczne istniejące w pomieszczeniu, będące wynikiem jednoczesnego oddziaływania stopnia czystości, składu chemicznego, temperatury, wilgotności względnej i prędkości ruchu powietrza, a także otaczających przegród. </w:t>
      </w:r>
    </w:p>
    <w:p w14:paraId="04CE5570"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Krotność wymian powietrza</w:t>
      </w:r>
      <w:r>
        <w:rPr>
          <w:rFonts w:ascii="Arial Narrow" w:hAnsi="Arial Narrow" w:cs="Arial Narrow"/>
          <w:lang w:bidi="ar-SA"/>
        </w:rPr>
        <w:t xml:space="preserve"> – ilość wymian powietrza, liczbowa wartość intensywności wentylacji pomieszczenia, liczba określająca ile razy w ciągu godziny przepływa przez pomieszczenie strumień powietrza o objętości równej objętości pomieszczenia. </w:t>
      </w:r>
    </w:p>
    <w:p w14:paraId="6E37A04A"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Obliczeniowe parametry powietrza zewnętrznego</w:t>
      </w:r>
      <w:r>
        <w:rPr>
          <w:rFonts w:ascii="Arial Narrow" w:hAnsi="Arial Narrow" w:cs="Arial Narrow"/>
          <w:lang w:bidi="ar-SA"/>
        </w:rPr>
        <w:t xml:space="preserve"> – wartości liczbowe temperatury i wilgotności względnej i innych pochodnych parametrów powietrza zewnętrznego, które należy przyjmować w danej miejscowości przy obliczaniu i doborze urządzeń </w:t>
      </w:r>
    </w:p>
    <w:p w14:paraId="5F983B05" w14:textId="6E1D1EE8"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Obliczeniowe parametry powietrza wewnętrznego</w:t>
      </w:r>
      <w:r>
        <w:rPr>
          <w:rFonts w:ascii="Arial Narrow" w:hAnsi="Arial Narrow" w:cs="Arial Narrow"/>
          <w:lang w:bidi="ar-SA"/>
        </w:rPr>
        <w:t xml:space="preserve"> – wartości liczbowe temperatury, wilgotności względnej i prędkości ruchu powietrza w strefie przebywania ludzi, które należy przyjmować – w funkcji przeznaczenia i trybu użytkowania pomieszczeń – przy obliczaniu i doborze urządzeń </w:t>
      </w:r>
    </w:p>
    <w:p w14:paraId="7AB04D20" w14:textId="043AD208"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Uzdatnianie powietrza</w:t>
      </w:r>
      <w:r>
        <w:rPr>
          <w:rFonts w:ascii="Arial Narrow" w:hAnsi="Arial Narrow" w:cs="Arial Narrow"/>
          <w:lang w:bidi="ar-SA"/>
        </w:rPr>
        <w:t xml:space="preserve"> – procesy realizowane przy użyciu środków technicznych, mające na celu zmianę jednej lub kilku wielkości charakteryzujących stan i jakość powietrza </w:t>
      </w:r>
    </w:p>
    <w:p w14:paraId="32E76B5B"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Recyrkulacja powietrza z pomieszczenia</w:t>
      </w:r>
      <w:r>
        <w:rPr>
          <w:rFonts w:ascii="Arial Narrow" w:hAnsi="Arial Narrow" w:cs="Arial Narrow"/>
          <w:lang w:bidi="ar-SA"/>
        </w:rPr>
        <w:t xml:space="preserve"> – skierowanie części powietrza wywiewanego z pomieszczenia do ponownego wykorzystania w powietrzu nawiewnym. </w:t>
      </w:r>
    </w:p>
    <w:p w14:paraId="730E4185"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Średnica nominalna</w:t>
      </w:r>
      <w:r>
        <w:rPr>
          <w:rFonts w:ascii="Arial Narrow" w:hAnsi="Arial Narrow" w:cs="Arial Narrow"/>
          <w:lang w:bidi="ar-SA"/>
        </w:rPr>
        <w:t xml:space="preserve"> – średnica, która jest dogodnie zaokrągloną liczbą, w przybliżeniu równą średnicy rzeczywistej (dla rur – średnicy wewnętrznej, dla kształtek – średnicy wewnętrznej) wyrażonej w milimetrach. </w:t>
      </w:r>
    </w:p>
    <w:p w14:paraId="04F485C1"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Ciśnienie dyspozycyjne</w:t>
      </w:r>
      <w:r>
        <w:rPr>
          <w:rFonts w:ascii="Arial Narrow" w:hAnsi="Arial Narrow" w:cs="Arial Narrow"/>
          <w:lang w:bidi="ar-SA"/>
        </w:rPr>
        <w:t xml:space="preserve"> – różnica ciśnienia w danym punkcie systemu grzewczego lub chłodniczego pomiędzy ciśnieniem w rurociągu zasilającym i powrotnym podczas pracy pomp obiegowych. </w:t>
      </w:r>
    </w:p>
    <w:p w14:paraId="33BBE919"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Ciśnienie robocze w instalacji</w:t>
      </w:r>
      <w:r>
        <w:rPr>
          <w:rFonts w:ascii="Arial Narrow" w:hAnsi="Arial Narrow" w:cs="Arial Narrow"/>
          <w:lang w:bidi="ar-SA"/>
        </w:rPr>
        <w:t xml:space="preserve"> – obliczeniowe (projektowe) ciśnienie pracy instalacji przewidziane w dokumentacji projektowej, które dla zachowania zakładanej trwałości instalacji nie może być przekroczone w żadnym jej punkcie. </w:t>
      </w:r>
    </w:p>
    <w:p w14:paraId="4AEA2F76"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Ciśnienie dopuszczalne instalacji</w:t>
      </w:r>
      <w:r>
        <w:rPr>
          <w:rFonts w:ascii="Arial Narrow" w:hAnsi="Arial Narrow" w:cs="Arial Narrow"/>
          <w:lang w:bidi="ar-SA"/>
        </w:rPr>
        <w:t xml:space="preserve"> – najwyższa wartość ciśnienia statycznego wody w najniższym punkcie instalacji. </w:t>
      </w:r>
    </w:p>
    <w:p w14:paraId="152B915E"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Ciśnienie próbne</w:t>
      </w:r>
      <w:r>
        <w:rPr>
          <w:rFonts w:ascii="Arial Narrow" w:hAnsi="Arial Narrow" w:cs="Arial Narrow"/>
          <w:lang w:bidi="ar-SA"/>
        </w:rPr>
        <w:t xml:space="preserve"> – ciśnienie w najniższym punkcie instalacji, przy którym dokonywane jest badanie jej szczelności. </w:t>
      </w:r>
    </w:p>
    <w:p w14:paraId="43749246"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t>Ciśnienie nominalne PN</w:t>
      </w:r>
      <w:r>
        <w:rPr>
          <w:rFonts w:ascii="Arial Narrow" w:hAnsi="Arial Narrow" w:cs="Arial Narrow"/>
          <w:lang w:bidi="ar-SA"/>
        </w:rPr>
        <w:t xml:space="preserve"> – ciśnienie charakteryzujące wymiary i wytrzymałość elementu instalacji w temperaturze odniesienia równej 20</w:t>
      </w:r>
      <w:r>
        <w:rPr>
          <w:rFonts w:ascii="Arial Narrow" w:hAnsi="Arial Narrow" w:cs="Arial Narrow"/>
          <w:sz w:val="16"/>
          <w:szCs w:val="16"/>
          <w:lang w:bidi="ar-SA"/>
        </w:rPr>
        <w:t>o</w:t>
      </w:r>
      <w:r>
        <w:rPr>
          <w:rFonts w:ascii="Arial Narrow" w:hAnsi="Arial Narrow" w:cs="Arial Narrow"/>
          <w:lang w:bidi="ar-SA"/>
        </w:rPr>
        <w:t xml:space="preserve">C. </w:t>
      </w:r>
    </w:p>
    <w:p w14:paraId="6A1C5A13" w14:textId="77777777" w:rsidR="00911FB7" w:rsidRDefault="00911FB7" w:rsidP="00911FB7">
      <w:pPr>
        <w:widowControl/>
        <w:autoSpaceDE w:val="0"/>
        <w:autoSpaceDN w:val="0"/>
        <w:adjustRightInd w:val="0"/>
        <w:rPr>
          <w:rFonts w:ascii="Arial Narrow" w:hAnsi="Arial Narrow" w:cs="Arial Narrow"/>
          <w:lang w:bidi="ar-SA"/>
        </w:rPr>
      </w:pPr>
      <w:r>
        <w:rPr>
          <w:rFonts w:ascii="Arial Narrow" w:hAnsi="Arial Narrow" w:cs="Arial Narrow"/>
          <w:u w:val="single"/>
          <w:lang w:bidi="ar-SA"/>
        </w:rPr>
        <w:lastRenderedPageBreak/>
        <w:t>Temperatura robocza</w:t>
      </w:r>
      <w:r>
        <w:rPr>
          <w:rFonts w:ascii="Arial Narrow" w:hAnsi="Arial Narrow" w:cs="Arial Narrow"/>
          <w:lang w:bidi="ar-SA"/>
        </w:rPr>
        <w:t xml:space="preserve"> – obliczeniowa (projektowa) temperatura pracy instalacji przewidziana w dokumentacji projektowej, która dla zachowania zakładanej trwałości instalacji nie może być przekroczona w żadnym jej punkcie.</w:t>
      </w:r>
    </w:p>
    <w:p w14:paraId="777900F7" w14:textId="77777777" w:rsidR="00911FB7" w:rsidRDefault="00911FB7">
      <w:pPr>
        <w:pStyle w:val="Teksttreci0"/>
        <w:spacing w:after="240"/>
      </w:pPr>
    </w:p>
    <w:p w14:paraId="06E5992E" w14:textId="77777777" w:rsidR="00432996" w:rsidRDefault="004D2A34" w:rsidP="00EA61EA">
      <w:pPr>
        <w:pStyle w:val="Nagwek21"/>
        <w:keepNext/>
        <w:keepLines/>
        <w:numPr>
          <w:ilvl w:val="1"/>
          <w:numId w:val="14"/>
        </w:numPr>
        <w:tabs>
          <w:tab w:val="left" w:pos="474"/>
        </w:tabs>
      </w:pPr>
      <w:bookmarkStart w:id="90" w:name="bookmark514"/>
      <w:r>
        <w:rPr>
          <w:rStyle w:val="Nagwek20"/>
          <w:b/>
          <w:bCs/>
        </w:rPr>
        <w:t>Zakres robót objętych Szczegółową Specyfikacją Techniczną</w:t>
      </w:r>
      <w:bookmarkEnd w:id="90"/>
    </w:p>
    <w:p w14:paraId="31322818" w14:textId="1D2DD015" w:rsidR="00432996" w:rsidRDefault="004D2A34">
      <w:pPr>
        <w:pStyle w:val="Teksttreci0"/>
      </w:pPr>
      <w:r>
        <w:rPr>
          <w:rStyle w:val="Teksttreci"/>
        </w:rPr>
        <w:t>Niniejsza specyfikacja techniczna dotyczy wykonania</w:t>
      </w:r>
      <w:r w:rsidR="0065265A">
        <w:rPr>
          <w:rStyle w:val="Teksttreci"/>
        </w:rPr>
        <w:t xml:space="preserve"> przebudowy </w:t>
      </w:r>
      <w:r>
        <w:rPr>
          <w:rStyle w:val="Teksttreci"/>
        </w:rPr>
        <w:t>instalacji wentylacyjn</w:t>
      </w:r>
      <w:r w:rsidR="0065265A">
        <w:rPr>
          <w:rStyle w:val="Teksttreci"/>
        </w:rPr>
        <w:t>ej na parterze</w:t>
      </w:r>
      <w:r>
        <w:rPr>
          <w:rStyle w:val="Teksttreci"/>
        </w:rPr>
        <w:t>.</w:t>
      </w:r>
    </w:p>
    <w:p w14:paraId="6C38FBE5" w14:textId="154204C7" w:rsidR="00432996" w:rsidRDefault="004D2A34">
      <w:pPr>
        <w:pStyle w:val="Teksttreci0"/>
        <w:rPr>
          <w:rStyle w:val="Teksttreci"/>
        </w:rPr>
      </w:pPr>
      <w:r>
        <w:rPr>
          <w:rStyle w:val="Teksttreci"/>
        </w:rPr>
        <w:t xml:space="preserve">Zakres robót przy wykonywaniu w/w instalacji wentylacyjnej </w:t>
      </w:r>
      <w:r w:rsidR="0065265A">
        <w:rPr>
          <w:rStyle w:val="Teksttreci"/>
        </w:rPr>
        <w:t xml:space="preserve"> </w:t>
      </w:r>
      <w:r>
        <w:rPr>
          <w:rStyle w:val="Teksttreci"/>
        </w:rPr>
        <w:t>obejmuje:</w:t>
      </w:r>
    </w:p>
    <w:p w14:paraId="56B54D06" w14:textId="40CAB213" w:rsidR="0065265A" w:rsidRPr="0065265A" w:rsidRDefault="0065265A" w:rsidP="0065265A">
      <w:pPr>
        <w:pStyle w:val="Akapitzlist"/>
        <w:numPr>
          <w:ilvl w:val="0"/>
          <w:numId w:val="157"/>
        </w:numPr>
        <w:tabs>
          <w:tab w:val="left" w:pos="426"/>
        </w:tabs>
        <w:rPr>
          <w:rStyle w:val="Teksttreci"/>
          <w:rFonts w:ascii="Courier New" w:eastAsia="Courier New" w:hAnsi="Courier New" w:cs="Courier New"/>
          <w:sz w:val="24"/>
          <w:szCs w:val="24"/>
        </w:rPr>
      </w:pPr>
      <w:r>
        <w:rPr>
          <w:rStyle w:val="Teksttreci"/>
        </w:rPr>
        <w:t>zabezpieczenie miejsca robót,</w:t>
      </w:r>
    </w:p>
    <w:p w14:paraId="20BDFAAC" w14:textId="62EE04B4" w:rsidR="0065265A" w:rsidRPr="0065265A" w:rsidRDefault="0065265A" w:rsidP="0065265A">
      <w:pPr>
        <w:pStyle w:val="Akapitzlist"/>
        <w:numPr>
          <w:ilvl w:val="0"/>
          <w:numId w:val="157"/>
        </w:numPr>
        <w:tabs>
          <w:tab w:val="left" w:pos="426"/>
        </w:tabs>
        <w:rPr>
          <w:rStyle w:val="Teksttreci"/>
          <w:rFonts w:ascii="Courier New" w:eastAsia="Courier New" w:hAnsi="Courier New" w:cs="Courier New"/>
          <w:sz w:val="24"/>
          <w:szCs w:val="24"/>
        </w:rPr>
      </w:pPr>
      <w:r>
        <w:rPr>
          <w:rStyle w:val="Teksttreci"/>
        </w:rPr>
        <w:t>pomiary wydajności wentylacji w budynku na parterze w części przebudowywanej,</w:t>
      </w:r>
    </w:p>
    <w:p w14:paraId="026C9849" w14:textId="1280577E" w:rsidR="0065265A" w:rsidRDefault="0065265A" w:rsidP="0065265A">
      <w:pPr>
        <w:pStyle w:val="Akapitzlist"/>
        <w:numPr>
          <w:ilvl w:val="0"/>
          <w:numId w:val="157"/>
        </w:numPr>
        <w:tabs>
          <w:tab w:val="left" w:pos="426"/>
        </w:tabs>
      </w:pPr>
      <w:r>
        <w:rPr>
          <w:rStyle w:val="Teksttreci"/>
        </w:rPr>
        <w:t>demontaże części instalacji zgodnie z częścią rysunkową,</w:t>
      </w:r>
    </w:p>
    <w:p w14:paraId="4E68DB0B" w14:textId="77777777" w:rsidR="00432996" w:rsidRDefault="004D2A34" w:rsidP="00EA61EA">
      <w:pPr>
        <w:pStyle w:val="Akapitzlist"/>
        <w:numPr>
          <w:ilvl w:val="0"/>
          <w:numId w:val="157"/>
        </w:numPr>
        <w:tabs>
          <w:tab w:val="left" w:pos="426"/>
        </w:tabs>
      </w:pPr>
      <w:r>
        <w:rPr>
          <w:rStyle w:val="Teksttreci"/>
        </w:rPr>
        <w:t>dostawę materiałów,</w:t>
      </w:r>
    </w:p>
    <w:p w14:paraId="27A80F10" w14:textId="77777777" w:rsidR="00432996" w:rsidRDefault="004D2A34" w:rsidP="00EA61EA">
      <w:pPr>
        <w:pStyle w:val="Akapitzlist"/>
        <w:numPr>
          <w:ilvl w:val="0"/>
          <w:numId w:val="157"/>
        </w:numPr>
        <w:tabs>
          <w:tab w:val="left" w:pos="426"/>
        </w:tabs>
      </w:pPr>
      <w:r>
        <w:rPr>
          <w:rStyle w:val="Teksttreci"/>
        </w:rPr>
        <w:t xml:space="preserve">wykonanie niezbędnych pomocniczych robót budowlanych; przekuć, bruzd, </w:t>
      </w:r>
      <w:proofErr w:type="spellStart"/>
      <w:r>
        <w:rPr>
          <w:rStyle w:val="Teksttreci"/>
        </w:rPr>
        <w:t>zamurowań</w:t>
      </w:r>
      <w:proofErr w:type="spellEnd"/>
      <w:r>
        <w:rPr>
          <w:rStyle w:val="Teksttreci"/>
        </w:rPr>
        <w:t>, przepustów,</w:t>
      </w:r>
    </w:p>
    <w:p w14:paraId="16396E92" w14:textId="10B0B71C" w:rsidR="00432996" w:rsidRDefault="004D2A34" w:rsidP="00EA61EA">
      <w:pPr>
        <w:pStyle w:val="Akapitzlist"/>
        <w:numPr>
          <w:ilvl w:val="0"/>
          <w:numId w:val="157"/>
        </w:numPr>
        <w:tabs>
          <w:tab w:val="left" w:pos="426"/>
        </w:tabs>
        <w:rPr>
          <w:rStyle w:val="Teksttreci"/>
        </w:rPr>
      </w:pPr>
      <w:r>
        <w:rPr>
          <w:rStyle w:val="Teksttreci"/>
        </w:rPr>
        <w:t>montaż</w:t>
      </w:r>
      <w:r w:rsidR="003F6BB0">
        <w:rPr>
          <w:rStyle w:val="Teksttreci"/>
        </w:rPr>
        <w:t xml:space="preserve"> przebudowa </w:t>
      </w:r>
      <w:r>
        <w:rPr>
          <w:rStyle w:val="Teksttreci"/>
        </w:rPr>
        <w:t xml:space="preserve"> instalacji wentylacji mechanicznej nawiewn</w:t>
      </w:r>
      <w:r w:rsidR="003F6BB0">
        <w:rPr>
          <w:rStyle w:val="Teksttreci"/>
        </w:rPr>
        <w:t xml:space="preserve">ej i </w:t>
      </w:r>
      <w:r>
        <w:rPr>
          <w:rStyle w:val="Teksttreci"/>
        </w:rPr>
        <w:t xml:space="preserve"> wywiewnej</w:t>
      </w:r>
      <w:r w:rsidR="003F6BB0">
        <w:rPr>
          <w:rStyle w:val="Teksttreci"/>
        </w:rPr>
        <w:t>,</w:t>
      </w:r>
    </w:p>
    <w:p w14:paraId="5F9FC5CA" w14:textId="666D745A" w:rsidR="0065265A" w:rsidRDefault="0065265A" w:rsidP="0065265A">
      <w:pPr>
        <w:pStyle w:val="Akapitzlist"/>
        <w:numPr>
          <w:ilvl w:val="0"/>
          <w:numId w:val="157"/>
        </w:numPr>
        <w:tabs>
          <w:tab w:val="left" w:pos="426"/>
        </w:tabs>
      </w:pPr>
      <w:r>
        <w:rPr>
          <w:rStyle w:val="Teksttreci"/>
        </w:rPr>
        <w:t>przeprowadzenie pomiarów i badań wymaganych w specyfikacji technicznej</w:t>
      </w:r>
      <w:r w:rsidR="003F6BB0">
        <w:rPr>
          <w:rStyle w:val="Teksttreci"/>
        </w:rPr>
        <w:t>.</w:t>
      </w:r>
    </w:p>
    <w:p w14:paraId="1748D1A8" w14:textId="77777777" w:rsidR="0065265A" w:rsidRDefault="0065265A" w:rsidP="0065265A">
      <w:pPr>
        <w:pStyle w:val="Akapitzlist"/>
        <w:tabs>
          <w:tab w:val="left" w:pos="426"/>
        </w:tabs>
        <w:rPr>
          <w:rStyle w:val="Teksttreci"/>
        </w:rPr>
      </w:pPr>
    </w:p>
    <w:p w14:paraId="3453A664" w14:textId="7C94DE3B" w:rsidR="00432996" w:rsidRDefault="004D2A34">
      <w:pPr>
        <w:pStyle w:val="Teksttreci0"/>
      </w:pPr>
      <w:r>
        <w:rPr>
          <w:rStyle w:val="Teksttreci"/>
        </w:rPr>
        <w:t>Niniejsza specyfikacja techniczna dotyczy wykonania instalacji wentylacyjnych</w:t>
      </w:r>
      <w:r w:rsidR="003F6BB0">
        <w:rPr>
          <w:rStyle w:val="Teksttreci"/>
        </w:rPr>
        <w:t>.</w:t>
      </w:r>
    </w:p>
    <w:p w14:paraId="08230B85" w14:textId="77777777" w:rsidR="00432996" w:rsidRDefault="004D2A34" w:rsidP="00EA61EA">
      <w:pPr>
        <w:pStyle w:val="Teksttreci0"/>
        <w:numPr>
          <w:ilvl w:val="0"/>
          <w:numId w:val="158"/>
        </w:numPr>
        <w:ind w:left="426" w:hanging="426"/>
      </w:pPr>
      <w:r>
        <w:rPr>
          <w:rStyle w:val="Teksttreci"/>
        </w:rPr>
        <w:t>Ogólne zestawienie zakresu rzeczowego robót:</w:t>
      </w:r>
    </w:p>
    <w:p w14:paraId="45B69B9B" w14:textId="37C57A3F" w:rsidR="00432996" w:rsidRPr="006A135F" w:rsidRDefault="004D2A34" w:rsidP="00EA61EA">
      <w:pPr>
        <w:pStyle w:val="Akapitzlist"/>
        <w:numPr>
          <w:ilvl w:val="0"/>
          <w:numId w:val="158"/>
        </w:numPr>
        <w:ind w:left="426" w:hanging="426"/>
        <w:rPr>
          <w:rFonts w:ascii="Arial Narrow" w:hAnsi="Arial Narrow"/>
          <w:sz w:val="22"/>
          <w:szCs w:val="22"/>
        </w:rPr>
      </w:pPr>
      <w:r w:rsidRPr="006A135F">
        <w:rPr>
          <w:rStyle w:val="Teksttreci"/>
        </w:rPr>
        <w:t>montaż instalacji wentylacji mechanicznej nawiewn</w:t>
      </w:r>
      <w:r w:rsidR="00911FB7" w:rsidRPr="006A135F">
        <w:rPr>
          <w:rStyle w:val="Teksttreci"/>
        </w:rPr>
        <w:t>o-wywiewnej</w:t>
      </w:r>
    </w:p>
    <w:p w14:paraId="13D4FDFD" w14:textId="2506DA96" w:rsidR="006A135F" w:rsidRPr="006E66E1" w:rsidRDefault="004D2A34" w:rsidP="006E66E1">
      <w:pPr>
        <w:pStyle w:val="Akapitzlist"/>
        <w:numPr>
          <w:ilvl w:val="0"/>
          <w:numId w:val="158"/>
        </w:numPr>
        <w:ind w:left="426" w:hanging="426"/>
        <w:rPr>
          <w:rFonts w:ascii="Arial Narrow" w:eastAsia="Arial Narrow" w:hAnsi="Arial Narrow" w:cs="Arial Narrow"/>
          <w:sz w:val="22"/>
          <w:szCs w:val="22"/>
        </w:rPr>
      </w:pPr>
      <w:r w:rsidRPr="006A135F">
        <w:rPr>
          <w:rStyle w:val="Teksttreci"/>
        </w:rPr>
        <w:t>montaż</w:t>
      </w:r>
      <w:r w:rsidR="003F6BB0">
        <w:rPr>
          <w:rStyle w:val="Teksttreci"/>
        </w:rPr>
        <w:t xml:space="preserve"> wentylatorów ściennych</w:t>
      </w:r>
    </w:p>
    <w:p w14:paraId="29420899" w14:textId="77777777" w:rsidR="00432996" w:rsidRPr="006A135F" w:rsidRDefault="004D2A34" w:rsidP="006A135F">
      <w:pPr>
        <w:rPr>
          <w:rFonts w:ascii="Arial Narrow" w:hAnsi="Arial Narrow"/>
          <w:sz w:val="22"/>
          <w:szCs w:val="22"/>
        </w:rPr>
      </w:pPr>
      <w:r w:rsidRPr="006A135F">
        <w:rPr>
          <w:rStyle w:val="Teksttreci"/>
        </w:rPr>
        <w:t>Zakres robót przy wykonywaniu w/w instalacji wentylacyjnej obejmuje:</w:t>
      </w:r>
    </w:p>
    <w:p w14:paraId="65508DA0" w14:textId="77777777" w:rsidR="00432996" w:rsidRPr="003F6BB0" w:rsidRDefault="004D2A34" w:rsidP="00EA61EA">
      <w:pPr>
        <w:pStyle w:val="Akapitzlist"/>
        <w:numPr>
          <w:ilvl w:val="0"/>
          <w:numId w:val="159"/>
        </w:numPr>
        <w:ind w:left="426" w:hanging="426"/>
        <w:rPr>
          <w:rStyle w:val="Teksttreci"/>
          <w:rFonts w:eastAsia="Courier New" w:cs="Courier New"/>
        </w:rPr>
      </w:pPr>
      <w:r w:rsidRPr="006A135F">
        <w:rPr>
          <w:rStyle w:val="Teksttreci"/>
        </w:rPr>
        <w:t>zabezpieczenie miejsca robót,</w:t>
      </w:r>
    </w:p>
    <w:p w14:paraId="08804245" w14:textId="77777777" w:rsidR="003F6BB0" w:rsidRPr="003F6BB0" w:rsidRDefault="003F6BB0" w:rsidP="003F6BB0">
      <w:pPr>
        <w:pStyle w:val="Akapitzlist"/>
        <w:numPr>
          <w:ilvl w:val="0"/>
          <w:numId w:val="159"/>
        </w:numPr>
        <w:ind w:left="426" w:hanging="426"/>
        <w:rPr>
          <w:rStyle w:val="Teksttreci"/>
          <w:rFonts w:eastAsia="Courier New" w:cs="Courier New"/>
        </w:rPr>
      </w:pPr>
      <w:r>
        <w:rPr>
          <w:rStyle w:val="Teksttreci"/>
        </w:rPr>
        <w:t>pomiary wydajności wentylacji w budynku na parterze w części przebudowywanej,</w:t>
      </w:r>
    </w:p>
    <w:p w14:paraId="10158FF8" w14:textId="516FB6B9" w:rsidR="003F6BB0" w:rsidRPr="003F6BB0" w:rsidRDefault="003F6BB0" w:rsidP="003F6BB0">
      <w:pPr>
        <w:pStyle w:val="Akapitzlist"/>
        <w:numPr>
          <w:ilvl w:val="0"/>
          <w:numId w:val="159"/>
        </w:numPr>
        <w:ind w:left="426" w:hanging="426"/>
        <w:rPr>
          <w:rFonts w:ascii="Arial Narrow" w:hAnsi="Arial Narrow"/>
          <w:sz w:val="22"/>
          <w:szCs w:val="22"/>
        </w:rPr>
      </w:pPr>
      <w:r>
        <w:rPr>
          <w:rStyle w:val="Teksttreci"/>
        </w:rPr>
        <w:t>demontaże części instalacji zgodnie z częścią rysunkową,</w:t>
      </w:r>
    </w:p>
    <w:p w14:paraId="5E562E3B" w14:textId="77777777" w:rsidR="00432996" w:rsidRPr="006A135F" w:rsidRDefault="004D2A34" w:rsidP="00EA61EA">
      <w:pPr>
        <w:pStyle w:val="Akapitzlist"/>
        <w:numPr>
          <w:ilvl w:val="0"/>
          <w:numId w:val="159"/>
        </w:numPr>
        <w:ind w:left="426" w:hanging="426"/>
        <w:rPr>
          <w:rFonts w:ascii="Arial Narrow" w:hAnsi="Arial Narrow"/>
          <w:sz w:val="22"/>
          <w:szCs w:val="22"/>
        </w:rPr>
      </w:pPr>
      <w:r w:rsidRPr="006A135F">
        <w:rPr>
          <w:rStyle w:val="Teksttreci"/>
        </w:rPr>
        <w:t>dostawę materiałów,</w:t>
      </w:r>
    </w:p>
    <w:p w14:paraId="2B3877FC" w14:textId="77777777" w:rsidR="00432996" w:rsidRPr="006A135F" w:rsidRDefault="004D2A34" w:rsidP="00EA61EA">
      <w:pPr>
        <w:pStyle w:val="Akapitzlist"/>
        <w:numPr>
          <w:ilvl w:val="0"/>
          <w:numId w:val="159"/>
        </w:numPr>
        <w:ind w:left="426" w:hanging="426"/>
        <w:rPr>
          <w:rFonts w:ascii="Arial Narrow" w:hAnsi="Arial Narrow"/>
          <w:sz w:val="22"/>
          <w:szCs w:val="22"/>
        </w:rPr>
      </w:pPr>
      <w:r w:rsidRPr="006A135F">
        <w:rPr>
          <w:rStyle w:val="Teksttreci"/>
        </w:rPr>
        <w:t xml:space="preserve">wykonanie niezbędnych pomocniczych robót budowlanych; przekuć, bruzd, </w:t>
      </w:r>
      <w:proofErr w:type="spellStart"/>
      <w:r w:rsidRPr="006A135F">
        <w:rPr>
          <w:rStyle w:val="Teksttreci"/>
        </w:rPr>
        <w:t>zamurowań</w:t>
      </w:r>
      <w:proofErr w:type="spellEnd"/>
      <w:r w:rsidRPr="006A135F">
        <w:rPr>
          <w:rStyle w:val="Teksttreci"/>
        </w:rPr>
        <w:t>, przepustów,</w:t>
      </w:r>
    </w:p>
    <w:p w14:paraId="305FBD43" w14:textId="4BD244E8" w:rsidR="00432996" w:rsidRPr="006A135F" w:rsidRDefault="004D2A34" w:rsidP="00EA61EA">
      <w:pPr>
        <w:pStyle w:val="Akapitzlist"/>
        <w:numPr>
          <w:ilvl w:val="0"/>
          <w:numId w:val="159"/>
        </w:numPr>
        <w:ind w:left="426" w:hanging="426"/>
        <w:rPr>
          <w:rFonts w:ascii="Arial Narrow" w:hAnsi="Arial Narrow"/>
          <w:sz w:val="22"/>
          <w:szCs w:val="22"/>
        </w:rPr>
      </w:pPr>
      <w:r w:rsidRPr="006A135F">
        <w:rPr>
          <w:rStyle w:val="Teksttreci"/>
        </w:rPr>
        <w:t xml:space="preserve">montaż </w:t>
      </w:r>
      <w:r w:rsidR="003F6BB0">
        <w:rPr>
          <w:rStyle w:val="Teksttreci"/>
        </w:rPr>
        <w:t>wentylatora ściennego,</w:t>
      </w:r>
    </w:p>
    <w:p w14:paraId="7CC96421" w14:textId="77777777" w:rsidR="00432996" w:rsidRPr="006A135F" w:rsidRDefault="004D2A34" w:rsidP="00EA61EA">
      <w:pPr>
        <w:pStyle w:val="Akapitzlist"/>
        <w:numPr>
          <w:ilvl w:val="0"/>
          <w:numId w:val="159"/>
        </w:numPr>
        <w:ind w:left="426" w:hanging="426"/>
        <w:rPr>
          <w:rFonts w:ascii="Arial Narrow" w:hAnsi="Arial Narrow"/>
          <w:sz w:val="22"/>
          <w:szCs w:val="22"/>
        </w:rPr>
      </w:pPr>
      <w:r w:rsidRPr="006A135F">
        <w:rPr>
          <w:rStyle w:val="Teksttreci"/>
        </w:rPr>
        <w:t>montaż kanałów okrągłych typu Spiro, typ B gładkich oraz prostokątnych typu A/I</w:t>
      </w:r>
    </w:p>
    <w:p w14:paraId="551340F2" w14:textId="5CAA4DC6" w:rsidR="00432996" w:rsidRPr="006A135F" w:rsidRDefault="004D2A34" w:rsidP="00EA61EA">
      <w:pPr>
        <w:pStyle w:val="Akapitzlist"/>
        <w:numPr>
          <w:ilvl w:val="0"/>
          <w:numId w:val="159"/>
        </w:numPr>
        <w:ind w:left="426" w:hanging="426"/>
        <w:rPr>
          <w:rFonts w:ascii="Arial Narrow" w:hAnsi="Arial Narrow"/>
          <w:sz w:val="22"/>
          <w:szCs w:val="22"/>
        </w:rPr>
      </w:pPr>
      <w:r w:rsidRPr="006A135F">
        <w:rPr>
          <w:rStyle w:val="Teksttreci"/>
        </w:rPr>
        <w:t>montaż uzbrojenia instalacji wentylacyjnej; tłumiki</w:t>
      </w:r>
      <w:r w:rsidR="003F6BB0">
        <w:rPr>
          <w:rStyle w:val="Teksttreci"/>
        </w:rPr>
        <w:t xml:space="preserve"> elastyczne</w:t>
      </w:r>
      <w:r w:rsidRPr="006A135F">
        <w:rPr>
          <w:rStyle w:val="Teksttreci"/>
        </w:rPr>
        <w:t>, przepustnice,</w:t>
      </w:r>
    </w:p>
    <w:p w14:paraId="0919C1E0" w14:textId="3A5CEC8E" w:rsidR="00432996" w:rsidRPr="006A135F" w:rsidRDefault="004D2A34" w:rsidP="00EA61EA">
      <w:pPr>
        <w:pStyle w:val="Akapitzlist"/>
        <w:numPr>
          <w:ilvl w:val="0"/>
          <w:numId w:val="159"/>
        </w:numPr>
        <w:ind w:left="426" w:hanging="426"/>
        <w:rPr>
          <w:rFonts w:ascii="Arial Narrow" w:hAnsi="Arial Narrow"/>
          <w:sz w:val="22"/>
          <w:szCs w:val="22"/>
        </w:rPr>
      </w:pPr>
      <w:r w:rsidRPr="006A135F">
        <w:rPr>
          <w:rStyle w:val="Teksttreci"/>
        </w:rPr>
        <w:t>montaż nawiewników, wywiewników, kratek wentylacyjnych, wentylatorów łazienkowych</w:t>
      </w:r>
      <w:r w:rsidR="003F6BB0">
        <w:rPr>
          <w:rStyle w:val="Teksttreci"/>
        </w:rPr>
        <w:t>,</w:t>
      </w:r>
    </w:p>
    <w:p w14:paraId="3C2F5E41" w14:textId="77777777" w:rsidR="00432996" w:rsidRPr="006A135F" w:rsidRDefault="004D2A34" w:rsidP="00EA61EA">
      <w:pPr>
        <w:pStyle w:val="Akapitzlist"/>
        <w:numPr>
          <w:ilvl w:val="0"/>
          <w:numId w:val="159"/>
        </w:numPr>
        <w:ind w:left="426" w:hanging="426"/>
        <w:rPr>
          <w:rFonts w:ascii="Arial Narrow" w:hAnsi="Arial Narrow"/>
          <w:sz w:val="22"/>
          <w:szCs w:val="22"/>
        </w:rPr>
      </w:pPr>
      <w:r w:rsidRPr="006A135F">
        <w:rPr>
          <w:rStyle w:val="Teksttreci"/>
        </w:rPr>
        <w:t>przeprowadzenie badania szczelności instalacji zgodnie z PN-B-76001 zakończonym protokołem</w:t>
      </w:r>
    </w:p>
    <w:p w14:paraId="003FC014" w14:textId="6CED66F9" w:rsidR="00432996" w:rsidRPr="006A135F" w:rsidRDefault="004D2A34" w:rsidP="00EA61EA">
      <w:pPr>
        <w:pStyle w:val="Akapitzlist"/>
        <w:numPr>
          <w:ilvl w:val="0"/>
          <w:numId w:val="159"/>
        </w:numPr>
        <w:ind w:left="426" w:hanging="426"/>
        <w:rPr>
          <w:rStyle w:val="Teksttreci"/>
        </w:rPr>
      </w:pPr>
      <w:r w:rsidRPr="006A135F">
        <w:rPr>
          <w:rStyle w:val="Teksttreci"/>
        </w:rPr>
        <w:t>przeprowadzenie pomiarów i badań wymaganych w specyfikacji technicznej.</w:t>
      </w:r>
    </w:p>
    <w:p w14:paraId="3C304732" w14:textId="7C97B675" w:rsidR="006A135F" w:rsidRDefault="006A135F" w:rsidP="006A135F">
      <w:pPr>
        <w:rPr>
          <w:rFonts w:ascii="Arial Narrow" w:hAnsi="Arial Narrow"/>
          <w:sz w:val="22"/>
          <w:szCs w:val="22"/>
        </w:rPr>
      </w:pPr>
    </w:p>
    <w:p w14:paraId="702AA914" w14:textId="403DC007" w:rsidR="006A135F" w:rsidRPr="006A135F" w:rsidRDefault="006A135F" w:rsidP="006A135F">
      <w:pPr>
        <w:widowControl/>
        <w:autoSpaceDE w:val="0"/>
        <w:autoSpaceDN w:val="0"/>
        <w:adjustRightInd w:val="0"/>
        <w:rPr>
          <w:rFonts w:ascii="Arial Narrow" w:hAnsi="Arial Narrow" w:cs="Arial Narrow"/>
          <w:b/>
          <w:bCs/>
          <w:sz w:val="22"/>
          <w:szCs w:val="22"/>
          <w:lang w:bidi="ar-SA"/>
        </w:rPr>
      </w:pPr>
      <w:r w:rsidRPr="006A135F">
        <w:rPr>
          <w:rFonts w:ascii="Arial Narrow" w:hAnsi="Arial Narrow" w:cs="Arial Narrow"/>
          <w:b/>
          <w:bCs/>
          <w:sz w:val="22"/>
          <w:szCs w:val="22"/>
          <w:lang w:bidi="ar-SA"/>
        </w:rPr>
        <w:t xml:space="preserve">1.5.  Ogólne wymagania dotyczące robót </w:t>
      </w:r>
    </w:p>
    <w:p w14:paraId="631263BE" w14:textId="799E29A7" w:rsidR="006A135F" w:rsidRPr="009A44E4" w:rsidRDefault="006A135F" w:rsidP="006A135F">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Wykonawca jest odpowiedzialny za realizację robót zgodnie z Dokumentacją Projektową, Specyfikacją Techniczną (ST), poleceniami Inspektora nadzoru oraz zgodnie z przepisami ustawy Prawo budowlane oraz:</w:t>
      </w:r>
    </w:p>
    <w:p w14:paraId="43B0EA72" w14:textId="2AAE5E3D" w:rsidR="009A44E4" w:rsidRPr="009A44E4" w:rsidRDefault="009A44E4" w:rsidP="00EA61EA">
      <w:pPr>
        <w:pStyle w:val="Akapitzlist"/>
        <w:numPr>
          <w:ilvl w:val="0"/>
          <w:numId w:val="160"/>
        </w:numPr>
        <w:ind w:left="426" w:hanging="426"/>
        <w:rPr>
          <w:rFonts w:ascii="Arial Narrow" w:hAnsi="Arial Narrow"/>
          <w:sz w:val="22"/>
          <w:szCs w:val="22"/>
          <w:lang w:bidi="ar-SA"/>
        </w:rPr>
      </w:pPr>
      <w:r w:rsidRPr="009A44E4">
        <w:rPr>
          <w:rFonts w:ascii="Arial Narrow" w:hAnsi="Arial Narrow"/>
          <w:sz w:val="22"/>
          <w:szCs w:val="22"/>
          <w:lang w:bidi="ar-SA"/>
        </w:rPr>
        <w:t xml:space="preserve">„Warunki Techniczne Wykonania i Odbioru Robót Budowlanych, Roboty instalacyjne sanitarne, Instalacje wentylacyjne i klimatyzacyjne” - ITB, zeszyt E2 (2017), </w:t>
      </w:r>
    </w:p>
    <w:p w14:paraId="527DEA93" w14:textId="77777777" w:rsidR="009A44E4" w:rsidRPr="009A44E4" w:rsidRDefault="009A44E4" w:rsidP="00EA61EA">
      <w:pPr>
        <w:pStyle w:val="Akapitzlist"/>
        <w:numPr>
          <w:ilvl w:val="0"/>
          <w:numId w:val="160"/>
        </w:numPr>
        <w:ind w:left="426" w:hanging="426"/>
        <w:rPr>
          <w:rFonts w:ascii="Arial Narrow" w:hAnsi="Arial Narrow"/>
          <w:sz w:val="22"/>
          <w:szCs w:val="22"/>
          <w:lang w:bidi="ar-SA"/>
        </w:rPr>
      </w:pPr>
      <w:r w:rsidRPr="009A44E4">
        <w:rPr>
          <w:rFonts w:ascii="Arial Narrow" w:hAnsi="Arial Narrow"/>
          <w:sz w:val="22"/>
          <w:szCs w:val="22"/>
          <w:lang w:bidi="ar-SA"/>
        </w:rPr>
        <w:t xml:space="preserve">„Warunki Techniczne Wykonania i Odbioru Robót Budowlanych, Roboty instalacyjne sanitarne, Instalacje ogrzewcze” - ITB, zeszyt E3 (2012), </w:t>
      </w:r>
    </w:p>
    <w:p w14:paraId="7E6204AD" w14:textId="32616A2C" w:rsidR="009A44E4" w:rsidRPr="009A44E4" w:rsidRDefault="009A44E4" w:rsidP="00EA61EA">
      <w:pPr>
        <w:pStyle w:val="Akapitzlist"/>
        <w:numPr>
          <w:ilvl w:val="0"/>
          <w:numId w:val="160"/>
        </w:numPr>
        <w:ind w:left="426" w:hanging="426"/>
        <w:rPr>
          <w:rFonts w:ascii="Arial Narrow" w:hAnsi="Arial Narrow"/>
          <w:sz w:val="22"/>
          <w:szCs w:val="22"/>
          <w:lang w:bidi="ar-SA"/>
        </w:rPr>
      </w:pPr>
      <w:r w:rsidRPr="009A44E4">
        <w:rPr>
          <w:rFonts w:ascii="Arial Narrow" w:hAnsi="Arial Narrow"/>
          <w:sz w:val="22"/>
          <w:szCs w:val="22"/>
          <w:lang w:bidi="ar-SA"/>
        </w:rPr>
        <w:t xml:space="preserve">„Warunki Techniczne  Wykonania i Odbioru Robót Budowlanych, Roboty instalacyjne sanitarne, Instalacje kanalizacyjne” - ITB, zeszyt E6 (2013), </w:t>
      </w:r>
    </w:p>
    <w:p w14:paraId="77191C88" w14:textId="7BAE4C75" w:rsidR="009A44E4" w:rsidRDefault="009A44E4" w:rsidP="00EA61EA">
      <w:pPr>
        <w:pStyle w:val="Akapitzlist"/>
        <w:numPr>
          <w:ilvl w:val="0"/>
          <w:numId w:val="160"/>
        </w:numPr>
        <w:ind w:left="426" w:hanging="426"/>
        <w:rPr>
          <w:rFonts w:ascii="Arial Narrow" w:hAnsi="Arial Narrow"/>
          <w:sz w:val="22"/>
          <w:szCs w:val="22"/>
          <w:lang w:bidi="ar-SA"/>
        </w:rPr>
      </w:pPr>
      <w:r w:rsidRPr="009A44E4">
        <w:rPr>
          <w:rFonts w:ascii="Arial Narrow" w:hAnsi="Arial Narrow"/>
          <w:sz w:val="22"/>
          <w:szCs w:val="22"/>
          <w:lang w:bidi="ar-SA"/>
        </w:rPr>
        <w:t xml:space="preserve">Warunki techniczne wykonania i odbioru robót budowlano-montażowych - tom I rozdz. IV, Arkady 1989 r. – Roboty ziemne. </w:t>
      </w:r>
    </w:p>
    <w:p w14:paraId="68B812F2" w14:textId="3808E325" w:rsidR="009A44E4" w:rsidRPr="009A44E4" w:rsidRDefault="009A44E4" w:rsidP="00EA61EA">
      <w:pPr>
        <w:pStyle w:val="Akapitzlist"/>
        <w:widowControl/>
        <w:numPr>
          <w:ilvl w:val="0"/>
          <w:numId w:val="160"/>
        </w:numPr>
        <w:autoSpaceDE w:val="0"/>
        <w:autoSpaceDN w:val="0"/>
        <w:adjustRightInd w:val="0"/>
        <w:ind w:left="426" w:hanging="426"/>
        <w:rPr>
          <w:rFonts w:ascii="Arial Narrow" w:hAnsi="Arial Narrow" w:cs="Arial Narrow"/>
          <w:sz w:val="22"/>
          <w:szCs w:val="22"/>
          <w:lang w:bidi="ar-SA"/>
        </w:rPr>
      </w:pPr>
      <w:r w:rsidRPr="009A44E4">
        <w:rPr>
          <w:rFonts w:ascii="Arial Narrow" w:hAnsi="Arial Narrow" w:cs="Arial Narrow"/>
          <w:sz w:val="22"/>
          <w:szCs w:val="22"/>
          <w:lang w:bidi="ar-SA"/>
        </w:rPr>
        <w:t xml:space="preserve">Karty katalogowe,  informacje techniczne, DTR  producentów urządzeń.3 Dane katalogowe, aprobaty techniczne, DTR zastosowanych urządzeń i materiałów </w:t>
      </w:r>
    </w:p>
    <w:p w14:paraId="5B0F8135" w14:textId="77777777" w:rsidR="009A44E4" w:rsidRDefault="009A44E4" w:rsidP="006A135F">
      <w:pPr>
        <w:tabs>
          <w:tab w:val="left" w:pos="718"/>
        </w:tabs>
        <w:spacing w:line="276" w:lineRule="auto"/>
        <w:rPr>
          <w:rFonts w:ascii="Calibri" w:eastAsia="Calibri" w:hAnsi="Calibri" w:cs="Calibri"/>
          <w:sz w:val="22"/>
          <w:szCs w:val="22"/>
        </w:rPr>
      </w:pPr>
    </w:p>
    <w:p w14:paraId="7A24FEFA" w14:textId="221DC1EF" w:rsidR="006A135F" w:rsidRDefault="006A135F" w:rsidP="006A135F">
      <w:pPr>
        <w:widowControl/>
        <w:autoSpaceDE w:val="0"/>
        <w:autoSpaceDN w:val="0"/>
        <w:adjustRightInd w:val="0"/>
        <w:rPr>
          <w:rFonts w:ascii="Arial Narrow" w:hAnsi="Arial Narrow" w:cs="Arial Narrow"/>
          <w:lang w:bidi="ar-SA"/>
        </w:rPr>
      </w:pPr>
    </w:p>
    <w:p w14:paraId="7856A711" w14:textId="77777777" w:rsidR="006A135F" w:rsidRPr="009A44E4" w:rsidRDefault="006A135F" w:rsidP="006A135F">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 xml:space="preserve">Odstępstwa od projektu mogą dotyczyć jedynie dostosowania instalacji do wprowadzonych zmian konstrukcyjno-budowlanych, lub zastąpienia zaprojektowanych materiałów – w przypadku niemożliwości ich uzyskania – przez inne materiały lub elementy o co najmniej nie gorszych charakterystykach i trwałości. </w:t>
      </w:r>
    </w:p>
    <w:p w14:paraId="2F5426E5" w14:textId="77777777" w:rsidR="006A135F" w:rsidRPr="009A44E4" w:rsidRDefault="006A135F" w:rsidP="006A135F">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lastRenderedPageBreak/>
        <w:t xml:space="preserve">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w:t>
      </w:r>
    </w:p>
    <w:p w14:paraId="633FA9B4" w14:textId="5B2463C2" w:rsidR="006A135F" w:rsidRPr="009873F2" w:rsidRDefault="006A135F" w:rsidP="009873F2">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 xml:space="preserve">Roboty montażowe należy realizować zgodnie z „Warunkami technicznymi wykonania i odbioru robót budowlano-montażowych. Tom II Instalacje sanitarne i przemysłowe”, Polskimi Normami, oraz innymi przepisami dotyczącymi przedmiotowej instalacji. </w:t>
      </w:r>
    </w:p>
    <w:p w14:paraId="12DAEF74" w14:textId="77777777" w:rsidR="006A135F" w:rsidRPr="006A135F" w:rsidRDefault="006A135F" w:rsidP="006A135F">
      <w:pPr>
        <w:rPr>
          <w:rFonts w:ascii="Arial Narrow" w:hAnsi="Arial Narrow"/>
          <w:sz w:val="22"/>
          <w:szCs w:val="22"/>
        </w:rPr>
      </w:pPr>
    </w:p>
    <w:p w14:paraId="28B8784A" w14:textId="77777777" w:rsidR="00432996" w:rsidRDefault="004D2A34" w:rsidP="00EA61EA">
      <w:pPr>
        <w:pStyle w:val="Teksttreci0"/>
        <w:numPr>
          <w:ilvl w:val="0"/>
          <w:numId w:val="14"/>
        </w:numPr>
        <w:tabs>
          <w:tab w:val="left" w:pos="334"/>
        </w:tabs>
        <w:spacing w:after="260"/>
        <w:jc w:val="both"/>
      </w:pPr>
      <w:r>
        <w:rPr>
          <w:rStyle w:val="Teksttreci"/>
          <w:b/>
          <w:bCs/>
        </w:rPr>
        <w:t>MATERIAŁY</w:t>
      </w:r>
    </w:p>
    <w:p w14:paraId="47EB6B20" w14:textId="77777777" w:rsidR="00432996" w:rsidRDefault="004D2A34" w:rsidP="00EA61EA">
      <w:pPr>
        <w:pStyle w:val="Nagwek21"/>
        <w:keepNext/>
        <w:keepLines/>
        <w:numPr>
          <w:ilvl w:val="1"/>
          <w:numId w:val="14"/>
        </w:numPr>
        <w:tabs>
          <w:tab w:val="left" w:pos="483"/>
        </w:tabs>
        <w:jc w:val="both"/>
      </w:pPr>
      <w:bookmarkStart w:id="91" w:name="bookmark516"/>
      <w:r>
        <w:rPr>
          <w:rStyle w:val="Nagwek20"/>
          <w:b/>
          <w:bCs/>
        </w:rPr>
        <w:t xml:space="preserve">Ogólne </w:t>
      </w:r>
      <w:proofErr w:type="spellStart"/>
      <w:r>
        <w:rPr>
          <w:rStyle w:val="Nagwek20"/>
          <w:b/>
          <w:bCs/>
          <w:lang w:val="en-US" w:eastAsia="en-US" w:bidi="en-US"/>
        </w:rPr>
        <w:t>wymagania</w:t>
      </w:r>
      <w:proofErr w:type="spellEnd"/>
      <w:r>
        <w:rPr>
          <w:rStyle w:val="Nagwek20"/>
          <w:b/>
          <w:bCs/>
          <w:lang w:val="en-US" w:eastAsia="en-US" w:bidi="en-US"/>
        </w:rPr>
        <w:t xml:space="preserve"> </w:t>
      </w:r>
      <w:r>
        <w:rPr>
          <w:rStyle w:val="Nagwek20"/>
          <w:b/>
          <w:bCs/>
        </w:rPr>
        <w:t>dotyczące materiałów</w:t>
      </w:r>
      <w:bookmarkEnd w:id="91"/>
    </w:p>
    <w:p w14:paraId="2D79945A" w14:textId="621111C5" w:rsidR="00432996" w:rsidRDefault="004D2A34">
      <w:pPr>
        <w:pStyle w:val="Teksttreci0"/>
        <w:spacing w:after="260"/>
        <w:jc w:val="both"/>
        <w:rPr>
          <w:rStyle w:val="Teksttreci"/>
        </w:rPr>
      </w:pPr>
      <w:r w:rsidRPr="00013AEE">
        <w:rPr>
          <w:rStyle w:val="Teksttreci"/>
          <w:lang w:eastAsia="en-US" w:bidi="en-US"/>
        </w:rPr>
        <w:t xml:space="preserve">Wymagania </w:t>
      </w:r>
      <w:r>
        <w:rPr>
          <w:rStyle w:val="Teksttreci"/>
        </w:rPr>
        <w:t xml:space="preserve">ogólne </w:t>
      </w:r>
      <w:r w:rsidRPr="00013AEE">
        <w:rPr>
          <w:rStyle w:val="Teksttreci"/>
          <w:lang w:eastAsia="en-US" w:bidi="en-US"/>
        </w:rPr>
        <w:t xml:space="preserve">zgodnie z pkt. 2. </w:t>
      </w:r>
      <w:r>
        <w:rPr>
          <w:rStyle w:val="Teksttreci"/>
        </w:rPr>
        <w:t xml:space="preserve">Część </w:t>
      </w:r>
      <w:r w:rsidRPr="00013AEE">
        <w:rPr>
          <w:rStyle w:val="Teksttreci"/>
          <w:lang w:eastAsia="en-US" w:bidi="en-US"/>
        </w:rPr>
        <w:t xml:space="preserve">I : Wymagania </w:t>
      </w:r>
      <w:r>
        <w:rPr>
          <w:rStyle w:val="Teksttreci"/>
        </w:rPr>
        <w:t>ogólne</w:t>
      </w:r>
    </w:p>
    <w:p w14:paraId="209CA1CF" w14:textId="77777777" w:rsidR="009A44E4" w:rsidRP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 xml:space="preserve">Materiały należy dostarczyć na budowę ze świadectwami jakości i kartami gwarancyjnymi. Należy je sprawdzić pod względem kompletności i zgodności z danymi technicznymi producenta. </w:t>
      </w:r>
    </w:p>
    <w:p w14:paraId="33F8590B" w14:textId="77777777" w:rsidR="009A44E4" w:rsidRP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 xml:space="preserve">Materiały należy przedstawić Inspektorowi nadzoru do akceptacji, w takim okresie czasu przed planowaną realizacją robót, aby w przypadku ich nie zaakceptowania termin rozpoczęcia zaplanowanych robót nie był zagrożony. Zatwierdzenie partii (części) materiałów z danego źródła nie oznacza automatycznie, że wszelkie materiały z danego źródła uzyskają zatwierdzenie. </w:t>
      </w:r>
    </w:p>
    <w:p w14:paraId="597CC27A" w14:textId="77777777" w:rsidR="009A44E4" w:rsidRP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 xml:space="preserve">Wykonawca zapewni, aby tymczasowo składowane materiały, do czasu, gdy będą one potrzebne do robót, były zabezpieczone przed zanieczyszczeniem, zachowały swoją jakość i właściwość do robót i były dostępne do kontroli przez Inspektora nadzoru. Miejsca czasowego składowania będą zlokalizowane w obrębie terenu budowy, w miejscach uzgodnionych z Inspektorem nadzoru lub poza terenem budowy, w miejscach zorganizowanych i opłaconych przez Wykonawcę. </w:t>
      </w:r>
    </w:p>
    <w:p w14:paraId="223DA71A" w14:textId="77777777" w:rsidR="009A44E4" w:rsidRP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 xml:space="preserve">Materiały nieodpowiadające wymaganiom zostaną przez Wykonawcę wywiezione z terenu budowy, bądź złożone w miejscu wskazanym przez Inspektora nadzoru. Każdy rodzaj robót, w którym znajdują się niezbadane i niezaakceptowane materiały, Wykonawca wykonuje na własne ryzyko, licząc się z jego nieprzyjęciem. </w:t>
      </w:r>
    </w:p>
    <w:p w14:paraId="43E3A8E1" w14:textId="77777777" w:rsidR="009A44E4" w:rsidRDefault="009A44E4">
      <w:pPr>
        <w:pStyle w:val="Teksttreci0"/>
        <w:spacing w:after="260"/>
        <w:jc w:val="both"/>
      </w:pPr>
    </w:p>
    <w:p w14:paraId="2C3CFF7D" w14:textId="6D90DE69" w:rsidR="00432996" w:rsidRPr="009A44E4" w:rsidRDefault="009A44E4" w:rsidP="00EA61EA">
      <w:pPr>
        <w:pStyle w:val="Nagwek21"/>
        <w:keepNext/>
        <w:keepLines/>
        <w:numPr>
          <w:ilvl w:val="1"/>
          <w:numId w:val="14"/>
        </w:numPr>
        <w:tabs>
          <w:tab w:val="left" w:pos="483"/>
        </w:tabs>
        <w:jc w:val="both"/>
        <w:rPr>
          <w:rStyle w:val="Nagwek20"/>
          <w:b/>
          <w:bCs/>
        </w:rPr>
      </w:pPr>
      <w:proofErr w:type="spellStart"/>
      <w:r>
        <w:rPr>
          <w:rStyle w:val="Nagwek20"/>
          <w:b/>
          <w:bCs/>
          <w:lang w:val="en-US" w:eastAsia="en-US" w:bidi="en-US"/>
        </w:rPr>
        <w:t>Instalacja</w:t>
      </w:r>
      <w:proofErr w:type="spellEnd"/>
      <w:r>
        <w:rPr>
          <w:rStyle w:val="Nagwek20"/>
          <w:b/>
          <w:bCs/>
          <w:lang w:val="en-US" w:eastAsia="en-US" w:bidi="en-US"/>
        </w:rPr>
        <w:t xml:space="preserve"> </w:t>
      </w:r>
      <w:proofErr w:type="spellStart"/>
      <w:r>
        <w:rPr>
          <w:rStyle w:val="Nagwek20"/>
          <w:b/>
          <w:bCs/>
          <w:lang w:val="en-US" w:eastAsia="en-US" w:bidi="en-US"/>
        </w:rPr>
        <w:t>wentylacji</w:t>
      </w:r>
      <w:proofErr w:type="spellEnd"/>
      <w:r>
        <w:rPr>
          <w:rStyle w:val="Nagwek20"/>
          <w:b/>
          <w:bCs/>
          <w:lang w:val="en-US" w:eastAsia="en-US" w:bidi="en-US"/>
        </w:rPr>
        <w:t xml:space="preserve"> nawiewno-</w:t>
      </w:r>
      <w:proofErr w:type="spellStart"/>
      <w:r>
        <w:rPr>
          <w:rStyle w:val="Nagwek20"/>
          <w:b/>
          <w:bCs/>
          <w:lang w:val="en-US" w:eastAsia="en-US" w:bidi="en-US"/>
        </w:rPr>
        <w:t>wywiewnej</w:t>
      </w:r>
      <w:proofErr w:type="spellEnd"/>
    </w:p>
    <w:p w14:paraId="69B1608C" w14:textId="78151A87" w:rsidR="009A44E4" w:rsidRDefault="009A44E4" w:rsidP="009A44E4">
      <w:pPr>
        <w:pStyle w:val="Nagwek21"/>
        <w:keepNext/>
        <w:keepLines/>
        <w:tabs>
          <w:tab w:val="left" w:pos="483"/>
        </w:tabs>
        <w:jc w:val="both"/>
      </w:pPr>
    </w:p>
    <w:p w14:paraId="67CDBD1C" w14:textId="095B079C" w:rsidR="009A44E4" w:rsidRP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 xml:space="preserve">W budynku przewidziano </w:t>
      </w:r>
      <w:r w:rsidR="003F6BB0">
        <w:rPr>
          <w:rFonts w:ascii="Arial Narrow" w:hAnsi="Arial Narrow" w:cs="Arial Narrow"/>
          <w:sz w:val="22"/>
          <w:szCs w:val="22"/>
          <w:lang w:bidi="ar-SA"/>
        </w:rPr>
        <w:t xml:space="preserve">przebudowę </w:t>
      </w:r>
      <w:r w:rsidRPr="009A44E4">
        <w:rPr>
          <w:rFonts w:ascii="Arial Narrow" w:hAnsi="Arial Narrow" w:cs="Arial Narrow"/>
          <w:sz w:val="22"/>
          <w:szCs w:val="22"/>
          <w:lang w:bidi="ar-SA"/>
        </w:rPr>
        <w:t xml:space="preserve"> wentylacji mechanicznej, nawiewno-wyciągowej. </w:t>
      </w:r>
    </w:p>
    <w:p w14:paraId="5ADCB7A2" w14:textId="2ECEA9BA" w:rsid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Arial Narrow"/>
          <w:sz w:val="22"/>
          <w:szCs w:val="22"/>
          <w:lang w:bidi="ar-SA"/>
        </w:rPr>
        <w:t>Instalację wentylacji ze względów higienicznych</w:t>
      </w:r>
      <w:r>
        <w:rPr>
          <w:rFonts w:ascii="Arial Narrow" w:hAnsi="Arial Narrow" w:cs="Arial Narrow"/>
          <w:sz w:val="22"/>
          <w:szCs w:val="22"/>
          <w:lang w:bidi="ar-SA"/>
        </w:rPr>
        <w:t xml:space="preserve">, wymagań PFU </w:t>
      </w:r>
      <w:r w:rsidRPr="009A44E4">
        <w:rPr>
          <w:rFonts w:ascii="Arial Narrow" w:hAnsi="Arial Narrow" w:cs="Arial Narrow"/>
          <w:sz w:val="22"/>
          <w:szCs w:val="22"/>
          <w:lang w:bidi="ar-SA"/>
        </w:rPr>
        <w:t xml:space="preserve">, została podzielona na </w:t>
      </w:r>
      <w:r w:rsidR="00D46D50">
        <w:rPr>
          <w:rFonts w:ascii="Arial Narrow" w:hAnsi="Arial Narrow" w:cs="Arial Narrow"/>
          <w:sz w:val="22"/>
          <w:szCs w:val="22"/>
          <w:lang w:bidi="ar-SA"/>
        </w:rPr>
        <w:t xml:space="preserve">odrębne </w:t>
      </w:r>
      <w:r w:rsidRPr="009A44E4">
        <w:rPr>
          <w:rFonts w:ascii="Arial Narrow" w:hAnsi="Arial Narrow" w:cs="Arial Narrow"/>
          <w:sz w:val="22"/>
          <w:szCs w:val="22"/>
          <w:lang w:bidi="ar-SA"/>
        </w:rPr>
        <w:t>układ</w:t>
      </w:r>
      <w:r w:rsidR="00D46D50">
        <w:rPr>
          <w:rFonts w:ascii="Arial Narrow" w:hAnsi="Arial Narrow" w:cs="Arial Narrow"/>
          <w:sz w:val="22"/>
          <w:szCs w:val="22"/>
          <w:lang w:bidi="ar-SA"/>
        </w:rPr>
        <w:t>y</w:t>
      </w:r>
      <w:r w:rsidRPr="009A44E4">
        <w:rPr>
          <w:rFonts w:ascii="Arial Narrow" w:hAnsi="Arial Narrow" w:cs="Arial Narrow"/>
          <w:sz w:val="22"/>
          <w:szCs w:val="22"/>
          <w:lang w:bidi="ar-SA"/>
        </w:rPr>
        <w:t xml:space="preserve"> wentylacyjn</w:t>
      </w:r>
      <w:r w:rsidR="00D46D50">
        <w:rPr>
          <w:rFonts w:ascii="Arial Narrow" w:hAnsi="Arial Narrow" w:cs="Arial Narrow"/>
          <w:sz w:val="22"/>
          <w:szCs w:val="22"/>
          <w:lang w:bidi="ar-SA"/>
        </w:rPr>
        <w:t>e</w:t>
      </w:r>
      <w:r w:rsidR="009F0FCA">
        <w:rPr>
          <w:rFonts w:ascii="Arial Narrow" w:hAnsi="Arial Narrow" w:cs="Arial Narrow"/>
          <w:sz w:val="22"/>
          <w:szCs w:val="22"/>
          <w:lang w:bidi="ar-SA"/>
        </w:rPr>
        <w:t xml:space="preserve"> nawiewn</w:t>
      </w:r>
      <w:r w:rsidR="00D46D50">
        <w:rPr>
          <w:rFonts w:ascii="Arial Narrow" w:hAnsi="Arial Narrow" w:cs="Arial Narrow"/>
          <w:sz w:val="22"/>
          <w:szCs w:val="22"/>
          <w:lang w:bidi="ar-SA"/>
        </w:rPr>
        <w:t xml:space="preserve">e, </w:t>
      </w:r>
      <w:r w:rsidR="009F0FCA">
        <w:rPr>
          <w:rFonts w:ascii="Arial Narrow" w:hAnsi="Arial Narrow" w:cs="Arial Narrow"/>
          <w:sz w:val="22"/>
          <w:szCs w:val="22"/>
          <w:lang w:bidi="ar-SA"/>
        </w:rPr>
        <w:t>wywiewn</w:t>
      </w:r>
      <w:r w:rsidR="00D46D50">
        <w:rPr>
          <w:rFonts w:ascii="Arial Narrow" w:hAnsi="Arial Narrow" w:cs="Arial Narrow"/>
          <w:sz w:val="22"/>
          <w:szCs w:val="22"/>
          <w:lang w:bidi="ar-SA"/>
        </w:rPr>
        <w:t>e.</w:t>
      </w:r>
      <w:r w:rsidRPr="009A44E4">
        <w:rPr>
          <w:rFonts w:ascii="Arial Narrow" w:hAnsi="Arial Narrow" w:cs="Arial Narrow"/>
          <w:sz w:val="22"/>
          <w:szCs w:val="22"/>
          <w:lang w:bidi="ar-SA"/>
        </w:rPr>
        <w:t xml:space="preserve"> </w:t>
      </w:r>
    </w:p>
    <w:p w14:paraId="6700B417" w14:textId="77777777" w:rsidR="00DF62DA" w:rsidRPr="009A44E4" w:rsidRDefault="00DF62DA" w:rsidP="009A44E4">
      <w:pPr>
        <w:widowControl/>
        <w:autoSpaceDE w:val="0"/>
        <w:autoSpaceDN w:val="0"/>
        <w:adjustRightInd w:val="0"/>
        <w:rPr>
          <w:rFonts w:ascii="Arial Narrow" w:hAnsi="Arial Narrow" w:cs="Arial Narrow"/>
          <w:sz w:val="22"/>
          <w:szCs w:val="22"/>
          <w:lang w:bidi="ar-SA"/>
        </w:rPr>
      </w:pPr>
    </w:p>
    <w:p w14:paraId="6762084A" w14:textId="77777777" w:rsidR="009A44E4" w:rsidRPr="00DF62DA" w:rsidRDefault="009A44E4" w:rsidP="009A44E4">
      <w:pPr>
        <w:widowControl/>
        <w:autoSpaceDE w:val="0"/>
        <w:autoSpaceDN w:val="0"/>
        <w:adjustRightInd w:val="0"/>
        <w:rPr>
          <w:rFonts w:ascii="Arial Narrow" w:hAnsi="Arial Narrow" w:cs="Arial Narrow"/>
          <w:sz w:val="22"/>
          <w:szCs w:val="22"/>
          <w:u w:val="single"/>
          <w:lang w:bidi="ar-SA"/>
        </w:rPr>
      </w:pPr>
      <w:r w:rsidRPr="00DF62DA">
        <w:rPr>
          <w:rFonts w:ascii="Arial Narrow" w:hAnsi="Arial Narrow" w:cs="Arial Narrow"/>
          <w:sz w:val="22"/>
          <w:szCs w:val="22"/>
          <w:u w:val="single"/>
          <w:lang w:bidi="ar-SA"/>
        </w:rPr>
        <w:t xml:space="preserve">Podział wentylacji obiektu: </w:t>
      </w:r>
    </w:p>
    <w:p w14:paraId="07A11E13" w14:textId="08334D6A" w:rsid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Symbol"/>
          <w:sz w:val="22"/>
          <w:szCs w:val="22"/>
          <w:lang w:bidi="ar-SA"/>
        </w:rPr>
        <w:t>-</w:t>
      </w:r>
      <w:r w:rsidRPr="009A44E4">
        <w:rPr>
          <w:rFonts w:ascii="Arial Narrow" w:hAnsi="Arial Narrow" w:cs="Arial"/>
          <w:sz w:val="22"/>
          <w:szCs w:val="22"/>
          <w:lang w:bidi="ar-SA"/>
        </w:rPr>
        <w:t xml:space="preserve"> </w:t>
      </w:r>
      <w:r>
        <w:rPr>
          <w:rFonts w:ascii="Arial Narrow" w:hAnsi="Arial Narrow" w:cs="Arial Narrow"/>
          <w:sz w:val="22"/>
          <w:szCs w:val="22"/>
          <w:lang w:bidi="ar-SA"/>
        </w:rPr>
        <w:t>System</w:t>
      </w:r>
      <w:r w:rsidRPr="009A44E4">
        <w:rPr>
          <w:rFonts w:ascii="Arial Narrow" w:hAnsi="Arial Narrow" w:cs="Arial Narrow"/>
          <w:sz w:val="22"/>
          <w:szCs w:val="22"/>
          <w:lang w:bidi="ar-SA"/>
        </w:rPr>
        <w:t xml:space="preserve"> dla sal </w:t>
      </w:r>
      <w:r w:rsidR="003F6BB0">
        <w:rPr>
          <w:rFonts w:ascii="Arial Narrow" w:hAnsi="Arial Narrow" w:cs="Arial Narrow"/>
          <w:sz w:val="22"/>
          <w:szCs w:val="22"/>
          <w:lang w:bidi="ar-SA"/>
        </w:rPr>
        <w:t>dydaktycznych</w:t>
      </w:r>
    </w:p>
    <w:p w14:paraId="05B54402" w14:textId="14383C33" w:rsid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Symbol"/>
          <w:sz w:val="22"/>
          <w:szCs w:val="22"/>
          <w:lang w:bidi="ar-SA"/>
        </w:rPr>
        <w:t>-</w:t>
      </w:r>
      <w:r w:rsidRPr="009A44E4">
        <w:rPr>
          <w:rFonts w:ascii="Arial Narrow" w:hAnsi="Arial Narrow" w:cs="Arial"/>
          <w:sz w:val="22"/>
          <w:szCs w:val="22"/>
          <w:lang w:bidi="ar-SA"/>
        </w:rPr>
        <w:t xml:space="preserve"> </w:t>
      </w:r>
      <w:r>
        <w:rPr>
          <w:rFonts w:ascii="Arial Narrow" w:hAnsi="Arial Narrow" w:cs="Arial Narrow"/>
          <w:sz w:val="22"/>
          <w:szCs w:val="22"/>
          <w:lang w:bidi="ar-SA"/>
        </w:rPr>
        <w:t>System</w:t>
      </w:r>
      <w:r w:rsidRPr="009A44E4">
        <w:rPr>
          <w:rFonts w:ascii="Arial Narrow" w:hAnsi="Arial Narrow" w:cs="Arial Narrow"/>
          <w:sz w:val="22"/>
          <w:szCs w:val="22"/>
          <w:lang w:bidi="ar-SA"/>
        </w:rPr>
        <w:t xml:space="preserve"> dla </w:t>
      </w:r>
      <w:r w:rsidR="003F6BB0">
        <w:rPr>
          <w:rFonts w:ascii="Arial Narrow" w:hAnsi="Arial Narrow" w:cs="Arial Narrow"/>
          <w:sz w:val="22"/>
          <w:szCs w:val="22"/>
          <w:lang w:bidi="ar-SA"/>
        </w:rPr>
        <w:t>pomieszczenia dekontaminacji,</w:t>
      </w:r>
    </w:p>
    <w:p w14:paraId="7DF8CB89" w14:textId="1EBA8EA0" w:rsidR="009A44E4" w:rsidRDefault="009A44E4" w:rsidP="009A44E4">
      <w:pPr>
        <w:widowControl/>
        <w:autoSpaceDE w:val="0"/>
        <w:autoSpaceDN w:val="0"/>
        <w:adjustRightInd w:val="0"/>
        <w:rPr>
          <w:rFonts w:ascii="Arial Narrow" w:hAnsi="Arial Narrow" w:cs="Arial Narrow"/>
          <w:sz w:val="22"/>
          <w:szCs w:val="22"/>
          <w:lang w:bidi="ar-SA"/>
        </w:rPr>
      </w:pPr>
      <w:r w:rsidRPr="009A44E4">
        <w:rPr>
          <w:rFonts w:ascii="Arial Narrow" w:hAnsi="Arial Narrow" w:cs="Symbol"/>
          <w:sz w:val="22"/>
          <w:szCs w:val="22"/>
          <w:lang w:bidi="ar-SA"/>
        </w:rPr>
        <w:t>-</w:t>
      </w:r>
      <w:r w:rsidRPr="009A44E4">
        <w:rPr>
          <w:rFonts w:ascii="Arial Narrow" w:hAnsi="Arial Narrow" w:cs="Arial"/>
          <w:sz w:val="22"/>
          <w:szCs w:val="22"/>
          <w:lang w:bidi="ar-SA"/>
        </w:rPr>
        <w:t xml:space="preserve"> </w:t>
      </w:r>
      <w:r>
        <w:rPr>
          <w:rFonts w:ascii="Arial Narrow" w:hAnsi="Arial Narrow" w:cs="Arial Narrow"/>
          <w:sz w:val="22"/>
          <w:szCs w:val="22"/>
          <w:lang w:bidi="ar-SA"/>
        </w:rPr>
        <w:t>System</w:t>
      </w:r>
      <w:r w:rsidRPr="009A44E4">
        <w:rPr>
          <w:rFonts w:ascii="Arial Narrow" w:hAnsi="Arial Narrow" w:cs="Arial Narrow"/>
          <w:sz w:val="22"/>
          <w:szCs w:val="22"/>
          <w:lang w:bidi="ar-SA"/>
        </w:rPr>
        <w:t xml:space="preserve"> </w:t>
      </w:r>
      <w:r w:rsidR="003F6BB0">
        <w:rPr>
          <w:rFonts w:ascii="Arial Narrow" w:hAnsi="Arial Narrow" w:cs="Arial Narrow"/>
          <w:sz w:val="22"/>
          <w:szCs w:val="22"/>
          <w:lang w:bidi="ar-SA"/>
        </w:rPr>
        <w:t>dla sanitariatów</w:t>
      </w:r>
    </w:p>
    <w:p w14:paraId="6BAD7D44" w14:textId="77777777" w:rsidR="00DF62DA" w:rsidRDefault="00DF62DA" w:rsidP="009A44E4">
      <w:pPr>
        <w:widowControl/>
        <w:autoSpaceDE w:val="0"/>
        <w:autoSpaceDN w:val="0"/>
        <w:adjustRightInd w:val="0"/>
        <w:rPr>
          <w:rFonts w:ascii="Arial Narrow" w:hAnsi="Arial Narrow" w:cs="Arial Narrow"/>
          <w:sz w:val="22"/>
          <w:szCs w:val="22"/>
          <w:lang w:bidi="ar-SA"/>
        </w:rPr>
      </w:pPr>
    </w:p>
    <w:p w14:paraId="6D35BD0F" w14:textId="2C07EE07" w:rsidR="009A44E4" w:rsidRPr="009A44E4" w:rsidRDefault="009A44E4" w:rsidP="00DF62DA">
      <w:pPr>
        <w:widowControl/>
        <w:autoSpaceDE w:val="0"/>
        <w:autoSpaceDN w:val="0"/>
        <w:adjustRightInd w:val="0"/>
        <w:jc w:val="both"/>
        <w:rPr>
          <w:rFonts w:ascii="Arial Narrow" w:hAnsi="Arial Narrow" w:cs="Arial Narrow"/>
          <w:sz w:val="22"/>
          <w:szCs w:val="22"/>
          <w:lang w:bidi="ar-SA"/>
        </w:rPr>
      </w:pPr>
      <w:r w:rsidRPr="009A44E4">
        <w:rPr>
          <w:rFonts w:ascii="Arial Narrow" w:hAnsi="Arial Narrow" w:cs="Arial Narrow"/>
          <w:sz w:val="22"/>
          <w:szCs w:val="22"/>
          <w:lang w:bidi="ar-SA"/>
        </w:rPr>
        <w:t xml:space="preserve">Powietrze wentylacyjne po uzdatnieniu </w:t>
      </w:r>
      <w:r w:rsidR="003F6BB0">
        <w:rPr>
          <w:rFonts w:ascii="Arial Narrow" w:hAnsi="Arial Narrow" w:cs="Arial Narrow"/>
          <w:sz w:val="22"/>
          <w:szCs w:val="22"/>
          <w:lang w:bidi="ar-SA"/>
        </w:rPr>
        <w:t xml:space="preserve">w istniejących centralach went. </w:t>
      </w:r>
      <w:r w:rsidRPr="009A44E4">
        <w:rPr>
          <w:rFonts w:ascii="Arial Narrow" w:hAnsi="Arial Narrow" w:cs="Arial Narrow"/>
          <w:sz w:val="22"/>
          <w:szCs w:val="22"/>
          <w:lang w:bidi="ar-SA"/>
        </w:rPr>
        <w:t xml:space="preserve">zostanie rozprowadzone siecią kanałów wentylacyjnych do poszczególnych </w:t>
      </w:r>
      <w:r w:rsidR="003F6BB0">
        <w:rPr>
          <w:rFonts w:ascii="Arial Narrow" w:hAnsi="Arial Narrow" w:cs="Arial Narrow"/>
          <w:sz w:val="22"/>
          <w:szCs w:val="22"/>
          <w:lang w:bidi="ar-SA"/>
        </w:rPr>
        <w:t xml:space="preserve">pomieszczeń </w:t>
      </w:r>
      <w:r w:rsidRPr="009A44E4">
        <w:rPr>
          <w:rFonts w:ascii="Arial Narrow" w:hAnsi="Arial Narrow" w:cs="Arial Narrow"/>
          <w:sz w:val="22"/>
          <w:szCs w:val="22"/>
          <w:lang w:bidi="ar-SA"/>
        </w:rPr>
        <w:t xml:space="preserve">obsługiwanych przed odpowiednie centrale wentylacyjne. </w:t>
      </w:r>
    </w:p>
    <w:p w14:paraId="41A2E282" w14:textId="0D956961" w:rsidR="009A44E4" w:rsidRPr="009A44E4" w:rsidRDefault="009A44E4" w:rsidP="00DF62DA">
      <w:pPr>
        <w:widowControl/>
        <w:autoSpaceDE w:val="0"/>
        <w:autoSpaceDN w:val="0"/>
        <w:adjustRightInd w:val="0"/>
        <w:jc w:val="both"/>
        <w:rPr>
          <w:rFonts w:ascii="Arial Narrow" w:hAnsi="Arial Narrow" w:cs="Arial Narrow"/>
          <w:sz w:val="22"/>
          <w:szCs w:val="22"/>
          <w:lang w:bidi="ar-SA"/>
        </w:rPr>
      </w:pPr>
      <w:r w:rsidRPr="009A44E4">
        <w:rPr>
          <w:rFonts w:ascii="Arial Narrow" w:hAnsi="Arial Narrow" w:cs="Arial Narrow"/>
          <w:sz w:val="22"/>
          <w:szCs w:val="22"/>
          <w:lang w:bidi="ar-SA"/>
        </w:rPr>
        <w:t>Zużyte powietrze będzie usuwane z budynku poprzez sekcje wywiewne</w:t>
      </w:r>
      <w:r w:rsidR="003F6BB0">
        <w:rPr>
          <w:rFonts w:ascii="Arial Narrow" w:hAnsi="Arial Narrow" w:cs="Arial Narrow"/>
          <w:sz w:val="22"/>
          <w:szCs w:val="22"/>
          <w:lang w:bidi="ar-SA"/>
        </w:rPr>
        <w:t xml:space="preserve"> istniejących </w:t>
      </w:r>
      <w:r w:rsidRPr="009A44E4">
        <w:rPr>
          <w:rFonts w:ascii="Arial Narrow" w:hAnsi="Arial Narrow" w:cs="Arial Narrow"/>
          <w:sz w:val="22"/>
          <w:szCs w:val="22"/>
          <w:lang w:bidi="ar-SA"/>
        </w:rPr>
        <w:t xml:space="preserve"> central wentylacyjnych</w:t>
      </w:r>
      <w:r w:rsidR="00DF62DA">
        <w:rPr>
          <w:rFonts w:ascii="Arial Narrow" w:hAnsi="Arial Narrow" w:cs="Arial Narrow"/>
          <w:sz w:val="22"/>
          <w:szCs w:val="22"/>
          <w:lang w:bidi="ar-SA"/>
        </w:rPr>
        <w:t xml:space="preserve"> </w:t>
      </w:r>
      <w:r w:rsidR="003F6BB0">
        <w:rPr>
          <w:rFonts w:ascii="Arial Narrow" w:hAnsi="Arial Narrow" w:cs="Arial Narrow"/>
          <w:sz w:val="22"/>
          <w:szCs w:val="22"/>
          <w:lang w:bidi="ar-SA"/>
        </w:rPr>
        <w:t>.</w:t>
      </w:r>
    </w:p>
    <w:p w14:paraId="20D86B06" w14:textId="506D2845" w:rsidR="009A44E4" w:rsidRDefault="009A44E4" w:rsidP="00DF62DA">
      <w:pPr>
        <w:widowControl/>
        <w:autoSpaceDE w:val="0"/>
        <w:autoSpaceDN w:val="0"/>
        <w:adjustRightInd w:val="0"/>
        <w:jc w:val="both"/>
        <w:rPr>
          <w:rFonts w:ascii="Arial Narrow" w:hAnsi="Arial Narrow" w:cs="Arial Narrow"/>
          <w:sz w:val="22"/>
          <w:szCs w:val="22"/>
          <w:lang w:bidi="ar-SA"/>
        </w:rPr>
      </w:pPr>
      <w:r w:rsidRPr="009A44E4">
        <w:rPr>
          <w:rFonts w:ascii="Arial Narrow" w:hAnsi="Arial Narrow" w:cs="Arial Narrow"/>
          <w:sz w:val="22"/>
          <w:szCs w:val="22"/>
          <w:lang w:bidi="ar-SA"/>
        </w:rPr>
        <w:t>Wszystkie przejścia kanałów wentylacyjnych przez ściany szachtów instalacyjnych oraz przez pozostałe przegrody oddzielenia pożarowego należy wyposażyć w przeciwpożarowe klapy odcinające</w:t>
      </w:r>
      <w:r w:rsidR="00DF62DA">
        <w:rPr>
          <w:rFonts w:ascii="Arial Narrow" w:hAnsi="Arial Narrow" w:cs="Arial Narrow"/>
          <w:sz w:val="22"/>
          <w:szCs w:val="22"/>
          <w:lang w:bidi="ar-SA"/>
        </w:rPr>
        <w:t xml:space="preserve"> </w:t>
      </w:r>
      <w:r w:rsidR="0007744B">
        <w:rPr>
          <w:rFonts w:ascii="Arial Narrow" w:hAnsi="Arial Narrow" w:cs="Arial Narrow"/>
          <w:sz w:val="22"/>
          <w:szCs w:val="22"/>
          <w:lang w:bidi="ar-SA"/>
        </w:rPr>
        <w:t>o odporności EIS120</w:t>
      </w:r>
      <w:r w:rsidR="003F6BB0">
        <w:rPr>
          <w:rFonts w:ascii="Arial Narrow" w:hAnsi="Arial Narrow" w:cs="Arial Narrow"/>
          <w:sz w:val="22"/>
          <w:szCs w:val="22"/>
          <w:lang w:bidi="ar-SA"/>
        </w:rPr>
        <w:t>.</w:t>
      </w:r>
      <w:r w:rsidRPr="009A44E4">
        <w:rPr>
          <w:rFonts w:ascii="Arial Narrow" w:hAnsi="Arial Narrow" w:cs="Arial Narrow"/>
          <w:sz w:val="22"/>
          <w:szCs w:val="22"/>
          <w:lang w:bidi="ar-SA"/>
        </w:rPr>
        <w:t xml:space="preserve"> </w:t>
      </w:r>
    </w:p>
    <w:p w14:paraId="665646D1" w14:textId="49521EEF" w:rsidR="00DF62DA" w:rsidRPr="009A44E4" w:rsidRDefault="00DF62DA" w:rsidP="00C41D55">
      <w:pPr>
        <w:widowControl/>
        <w:autoSpaceDE w:val="0"/>
        <w:autoSpaceDN w:val="0"/>
        <w:adjustRightInd w:val="0"/>
        <w:jc w:val="both"/>
        <w:rPr>
          <w:rFonts w:ascii="Arial Narrow" w:hAnsi="Arial Narrow" w:cs="Arial Narrow"/>
          <w:sz w:val="22"/>
          <w:szCs w:val="22"/>
          <w:lang w:bidi="ar-SA"/>
        </w:rPr>
      </w:pPr>
      <w:r w:rsidRPr="0007744B">
        <w:rPr>
          <w:rFonts w:ascii="Arial Narrow" w:hAnsi="Arial Narrow" w:cs="Arial Narrow"/>
          <w:sz w:val="22"/>
          <w:szCs w:val="22"/>
          <w:lang w:bidi="ar-SA"/>
        </w:rPr>
        <w:t xml:space="preserve">Na kanałach doprowadzających powietrze do nawiewników i wywiewników przewiduje się elementy regulacyjne montowane na </w:t>
      </w:r>
      <w:proofErr w:type="spellStart"/>
      <w:r w:rsidRPr="0007744B">
        <w:rPr>
          <w:rFonts w:ascii="Arial Narrow" w:hAnsi="Arial Narrow" w:cs="Arial Narrow"/>
          <w:sz w:val="22"/>
          <w:szCs w:val="22"/>
          <w:lang w:bidi="ar-SA"/>
        </w:rPr>
        <w:t>odgałęzieniach</w:t>
      </w:r>
      <w:proofErr w:type="spellEnd"/>
      <w:r w:rsidRPr="0007744B">
        <w:rPr>
          <w:rFonts w:ascii="Arial Narrow" w:hAnsi="Arial Narrow" w:cs="Arial Narrow"/>
          <w:sz w:val="22"/>
          <w:szCs w:val="22"/>
          <w:lang w:bidi="ar-SA"/>
        </w:rPr>
        <w:t xml:space="preserve"> </w:t>
      </w:r>
      <w:r w:rsidR="00D46D50">
        <w:rPr>
          <w:rFonts w:ascii="Arial Narrow" w:hAnsi="Arial Narrow" w:cs="Arial Narrow"/>
          <w:sz w:val="22"/>
          <w:szCs w:val="22"/>
          <w:lang w:bidi="ar-SA"/>
        </w:rPr>
        <w:t>oraz bezpośrednio w elementach regulacyjnych</w:t>
      </w:r>
      <w:r w:rsidRPr="0007744B">
        <w:rPr>
          <w:rFonts w:ascii="Arial Narrow" w:hAnsi="Arial Narrow" w:cs="Arial Narrow"/>
          <w:sz w:val="22"/>
          <w:szCs w:val="22"/>
          <w:lang w:bidi="ar-SA"/>
        </w:rPr>
        <w:t xml:space="preserve">. </w:t>
      </w:r>
    </w:p>
    <w:p w14:paraId="5CA7ACB8" w14:textId="77777777" w:rsidR="009A44E4" w:rsidRDefault="009A44E4" w:rsidP="009A44E4">
      <w:pPr>
        <w:pStyle w:val="Nagwek21"/>
        <w:keepNext/>
        <w:keepLines/>
        <w:tabs>
          <w:tab w:val="left" w:pos="483"/>
        </w:tabs>
        <w:jc w:val="both"/>
      </w:pPr>
    </w:p>
    <w:p w14:paraId="3B221A21" w14:textId="77777777" w:rsidR="00432996" w:rsidRDefault="004D2A34" w:rsidP="00EA61EA">
      <w:pPr>
        <w:pStyle w:val="Nagwek21"/>
        <w:keepNext/>
        <w:keepLines/>
        <w:numPr>
          <w:ilvl w:val="2"/>
          <w:numId w:val="14"/>
        </w:numPr>
        <w:tabs>
          <w:tab w:val="left" w:pos="637"/>
        </w:tabs>
        <w:jc w:val="both"/>
      </w:pPr>
      <w:r>
        <w:rPr>
          <w:rStyle w:val="Nagwek20"/>
          <w:b/>
          <w:bCs/>
        </w:rPr>
        <w:t xml:space="preserve">Kanały </w:t>
      </w:r>
      <w:proofErr w:type="spellStart"/>
      <w:r>
        <w:rPr>
          <w:rStyle w:val="Nagwek20"/>
          <w:b/>
          <w:bCs/>
          <w:lang w:val="en-US" w:eastAsia="en-US" w:bidi="en-US"/>
        </w:rPr>
        <w:t>wentylacyjne</w:t>
      </w:r>
      <w:proofErr w:type="spellEnd"/>
    </w:p>
    <w:p w14:paraId="265134EA" w14:textId="438789F9" w:rsidR="00432996" w:rsidRDefault="004D2A34" w:rsidP="00871330">
      <w:pPr>
        <w:pStyle w:val="Teksttreci0"/>
        <w:jc w:val="both"/>
      </w:pPr>
      <w:r>
        <w:rPr>
          <w:rStyle w:val="Teksttreci"/>
        </w:rPr>
        <w:t xml:space="preserve">Wszystkie przewody wykonać w klasie szczelności B wg PN-EN-12237: 2005 - w przypadku kanałów i kształtek okrągłych oraz PN-EN-1507:2007 w przypadku kanałów i kształtek prostokątnych. Po zrealizowaniu instalację poddać testowi szczelności zgodnie </w:t>
      </w:r>
      <w:r w:rsidR="003F6BB0">
        <w:rPr>
          <w:rStyle w:val="Teksttreci"/>
        </w:rPr>
        <w:t>z PN-B-76001 zakończonym protokó</w:t>
      </w:r>
      <w:r>
        <w:rPr>
          <w:rStyle w:val="Teksttreci"/>
        </w:rPr>
        <w:t>łem.</w:t>
      </w:r>
    </w:p>
    <w:p w14:paraId="02E6BE68" w14:textId="77777777" w:rsidR="00871330" w:rsidRDefault="00814205" w:rsidP="00871330">
      <w:pPr>
        <w:jc w:val="both"/>
        <w:rPr>
          <w:rFonts w:ascii="Arial Narrow" w:hAnsi="Arial Narrow"/>
          <w:b/>
          <w:sz w:val="22"/>
          <w:szCs w:val="22"/>
          <w:lang w:eastAsia="en-US" w:bidi="ar-SA"/>
        </w:rPr>
      </w:pPr>
      <w:r w:rsidRPr="00814205">
        <w:rPr>
          <w:rFonts w:ascii="Arial" w:hAnsi="Arial"/>
          <w:sz w:val="18"/>
          <w:szCs w:val="20"/>
          <w:lang w:eastAsia="en-US" w:bidi="ar-SA"/>
        </w:rPr>
        <w:t xml:space="preserve">Kanały i kształtki wentylacyjne należy wykonać z blachy stalowej ocynkowanej </w:t>
      </w:r>
      <w:r w:rsidRPr="00814205">
        <w:rPr>
          <w:rFonts w:ascii="Arial" w:hAnsi="Arial" w:cs="Times New Roman"/>
          <w:sz w:val="18"/>
          <w:szCs w:val="20"/>
          <w:lang w:eastAsia="en-US" w:bidi="ar-SA"/>
        </w:rPr>
        <w:t>zgodnie z normą: PN-EN 1505: 2001</w:t>
      </w:r>
      <w:r w:rsidRPr="00814205">
        <w:rPr>
          <w:rFonts w:ascii="Arial" w:hAnsi="Arial"/>
          <w:sz w:val="18"/>
          <w:szCs w:val="20"/>
          <w:lang w:eastAsia="en-US" w:bidi="ar-SA"/>
        </w:rPr>
        <w:t xml:space="preserve">. </w:t>
      </w:r>
      <w:r w:rsidRPr="00814205">
        <w:rPr>
          <w:rFonts w:ascii="Arial Narrow" w:hAnsi="Arial Narrow"/>
          <w:sz w:val="22"/>
          <w:szCs w:val="22"/>
          <w:lang w:eastAsia="en-US" w:bidi="ar-SA"/>
        </w:rPr>
        <w:t>Połączenia wykonać poprzez kołnierze w przypadku przewodów prostokątnych  lub nasuwki łączone na uszczelki w przypadku przewodów okrągłych</w:t>
      </w:r>
      <w:r w:rsidRPr="00814205">
        <w:rPr>
          <w:rFonts w:ascii="Arial Narrow" w:hAnsi="Arial Narrow"/>
          <w:b/>
          <w:sz w:val="22"/>
          <w:szCs w:val="22"/>
          <w:lang w:eastAsia="en-US" w:bidi="ar-SA"/>
        </w:rPr>
        <w:t xml:space="preserve">. </w:t>
      </w:r>
    </w:p>
    <w:p w14:paraId="0A7F0A56" w14:textId="77777777" w:rsidR="00871330" w:rsidRDefault="00814205" w:rsidP="00814205">
      <w:pPr>
        <w:rPr>
          <w:rFonts w:ascii="Arial Narrow" w:hAnsi="Arial Narrow"/>
          <w:b/>
          <w:sz w:val="22"/>
          <w:szCs w:val="22"/>
          <w:lang w:eastAsia="en-US" w:bidi="ar-SA"/>
        </w:rPr>
      </w:pPr>
      <w:r w:rsidRPr="00814205">
        <w:rPr>
          <w:rFonts w:ascii="Arial Narrow" w:hAnsi="Arial Narrow"/>
          <w:b/>
          <w:sz w:val="22"/>
          <w:szCs w:val="22"/>
          <w:lang w:eastAsia="en-US" w:bidi="ar-SA"/>
        </w:rPr>
        <w:t xml:space="preserve">Do łączenia kanałów między sobą i kształtkami używać wyłącznie nitów. </w:t>
      </w:r>
    </w:p>
    <w:p w14:paraId="326EF1C1" w14:textId="69234E48" w:rsidR="00814205" w:rsidRPr="00814205" w:rsidRDefault="00814205" w:rsidP="00814205">
      <w:pPr>
        <w:rPr>
          <w:rFonts w:ascii="Arial Narrow" w:hAnsi="Arial Narrow"/>
          <w:sz w:val="22"/>
          <w:szCs w:val="22"/>
          <w:lang w:eastAsia="en-US" w:bidi="ar-SA"/>
        </w:rPr>
      </w:pPr>
      <w:r w:rsidRPr="00814205">
        <w:rPr>
          <w:rFonts w:ascii="Arial Narrow" w:hAnsi="Arial Narrow"/>
          <w:sz w:val="22"/>
          <w:szCs w:val="22"/>
          <w:lang w:eastAsia="en-US" w:bidi="ar-SA"/>
        </w:rPr>
        <w:t xml:space="preserve">Łączenie poprzez nity ułatwia czyszczenie kanałów. </w:t>
      </w:r>
    </w:p>
    <w:p w14:paraId="653D3D5F" w14:textId="77777777" w:rsidR="00814205" w:rsidRPr="00814205" w:rsidRDefault="00814205" w:rsidP="00814205">
      <w:pPr>
        <w:rPr>
          <w:rFonts w:ascii="Arial Narrow" w:hAnsi="Arial Narrow"/>
          <w:sz w:val="22"/>
          <w:szCs w:val="22"/>
          <w:lang w:eastAsia="en-US" w:bidi="ar-SA"/>
        </w:rPr>
      </w:pPr>
      <w:r w:rsidRPr="00814205">
        <w:rPr>
          <w:rFonts w:ascii="Arial Narrow" w:hAnsi="Arial Narrow"/>
          <w:sz w:val="22"/>
          <w:szCs w:val="22"/>
          <w:lang w:eastAsia="en-US" w:bidi="ar-SA"/>
        </w:rPr>
        <w:lastRenderedPageBreak/>
        <w:t>System przewodów okrągłych ocynkowanych musi gwarantować:</w:t>
      </w:r>
    </w:p>
    <w:p w14:paraId="7968518E" w14:textId="77777777" w:rsidR="00814205" w:rsidRPr="00814205" w:rsidRDefault="00814205" w:rsidP="00814205">
      <w:pPr>
        <w:rPr>
          <w:rFonts w:ascii="Arial Narrow" w:hAnsi="Arial Narrow"/>
          <w:sz w:val="22"/>
          <w:szCs w:val="22"/>
          <w:lang w:eastAsia="en-US" w:bidi="ar-SA"/>
        </w:rPr>
      </w:pPr>
      <w:r w:rsidRPr="00814205">
        <w:rPr>
          <w:rFonts w:ascii="Arial Narrow" w:hAnsi="Arial Narrow"/>
          <w:sz w:val="22"/>
          <w:szCs w:val="22"/>
          <w:lang w:eastAsia="en-US" w:bidi="ar-SA"/>
        </w:rPr>
        <w:t xml:space="preserve">gr. </w:t>
      </w:r>
      <w:proofErr w:type="spellStart"/>
      <w:r w:rsidRPr="00814205">
        <w:rPr>
          <w:rFonts w:ascii="Arial Narrow" w:hAnsi="Arial Narrow"/>
          <w:sz w:val="22"/>
          <w:szCs w:val="22"/>
          <w:lang w:eastAsia="en-US" w:bidi="ar-SA"/>
        </w:rPr>
        <w:t>ocynku</w:t>
      </w:r>
      <w:proofErr w:type="spellEnd"/>
      <w:r w:rsidRPr="00814205">
        <w:rPr>
          <w:rFonts w:ascii="Arial Narrow" w:hAnsi="Arial Narrow"/>
          <w:sz w:val="22"/>
          <w:szCs w:val="22"/>
          <w:lang w:eastAsia="en-US" w:bidi="ar-SA"/>
        </w:rPr>
        <w:t xml:space="preserve"> w zależności od średnicy min. </w:t>
      </w:r>
      <w:r w:rsidRPr="00814205">
        <w:rPr>
          <w:rFonts w:ascii="Arial Narrow" w:hAnsi="Arial Narrow"/>
          <w:sz w:val="22"/>
          <w:szCs w:val="22"/>
          <w:shd w:val="clear" w:color="auto" w:fill="FFFFFF"/>
          <w:lang w:eastAsia="en-US" w:bidi="ar-SA"/>
        </w:rPr>
        <w:t>od 200 do 275 g/m2 blachy,</w:t>
      </w:r>
    </w:p>
    <w:p w14:paraId="320DB1F1" w14:textId="77777777" w:rsidR="00814205" w:rsidRPr="00814205" w:rsidRDefault="00814205" w:rsidP="00814205">
      <w:pPr>
        <w:rPr>
          <w:rFonts w:ascii="Arial Narrow" w:hAnsi="Arial Narrow"/>
          <w:sz w:val="22"/>
          <w:szCs w:val="22"/>
          <w:lang w:eastAsia="en-US" w:bidi="ar-SA"/>
        </w:rPr>
      </w:pPr>
      <w:r w:rsidRPr="00814205">
        <w:rPr>
          <w:rFonts w:ascii="Arial Narrow" w:hAnsi="Arial Narrow"/>
          <w:sz w:val="22"/>
          <w:szCs w:val="22"/>
          <w:shd w:val="clear" w:color="auto" w:fill="FFFFFF"/>
          <w:lang w:eastAsia="en-US" w:bidi="ar-SA"/>
        </w:rPr>
        <w:t>kształtki muszą być zawinięte a krawędzie nie ostre,</w:t>
      </w:r>
    </w:p>
    <w:p w14:paraId="68B46356" w14:textId="6C1154A3" w:rsidR="00432996" w:rsidRPr="00871330" w:rsidRDefault="00814205" w:rsidP="00871330">
      <w:pPr>
        <w:jc w:val="both"/>
        <w:rPr>
          <w:rFonts w:ascii="Arial Narrow" w:hAnsi="Arial Narrow"/>
          <w:sz w:val="22"/>
          <w:szCs w:val="22"/>
          <w:lang w:eastAsia="en-US" w:bidi="ar-SA"/>
        </w:rPr>
      </w:pPr>
      <w:r w:rsidRPr="00814205">
        <w:rPr>
          <w:rFonts w:ascii="Arial Narrow" w:hAnsi="Arial Narrow"/>
          <w:sz w:val="22"/>
          <w:szCs w:val="22"/>
          <w:lang w:eastAsia="en-US" w:bidi="ar-SA"/>
        </w:rPr>
        <w:t>Instalację wentylacyjną należy wykonać w klasie B wskaźnika nieszczelności przewodów dla przewodów prostokątnych oraz w klasie C wskaźnika nieszczelności przewodów dla przewodów okrągłych łączonych na uszczelki.</w:t>
      </w:r>
      <w:r w:rsidR="00871330">
        <w:rPr>
          <w:rFonts w:ascii="Arial Narrow" w:hAnsi="Arial Narrow"/>
          <w:sz w:val="22"/>
          <w:szCs w:val="22"/>
          <w:lang w:eastAsia="en-US" w:bidi="ar-SA"/>
        </w:rPr>
        <w:t xml:space="preserve"> </w:t>
      </w:r>
      <w:r w:rsidR="004D2A34">
        <w:rPr>
          <w:rStyle w:val="Teksttreci"/>
        </w:rPr>
        <w:t>Zawieszenia i podparcia kanałów wentylacyjnych wykonać zgodnie z BN-67/8865-25, BN-67/8865-26 oraz PN-EN 12236.</w:t>
      </w:r>
      <w:r w:rsidR="00871330">
        <w:rPr>
          <w:rStyle w:val="Teksttreci"/>
        </w:rPr>
        <w:t xml:space="preserve"> Na dachu stosować podpory pod kanały systemowe typu BIGFOOT</w:t>
      </w:r>
    </w:p>
    <w:p w14:paraId="6B53C89C" w14:textId="029A26E2" w:rsidR="00432996" w:rsidRDefault="004D2A34" w:rsidP="00871330">
      <w:pPr>
        <w:pStyle w:val="Teksttreci0"/>
        <w:jc w:val="both"/>
        <w:rPr>
          <w:rStyle w:val="Teksttreci"/>
        </w:rPr>
      </w:pPr>
      <w:r>
        <w:rPr>
          <w:rStyle w:val="Teksttreci"/>
        </w:rPr>
        <w:t>Wmontowywane elementy mają być czyste, gładkie, bez załamań i wgnieceń. Materiał powinien być jednorodny, bez wżerów i wad walcowniczych. Powierzchnie pokryć ochronnych nie mają mieć ubytków, pęknięć i tym podobnych wad.</w:t>
      </w:r>
    </w:p>
    <w:p w14:paraId="6ED26545" w14:textId="77777777" w:rsidR="00814205" w:rsidRDefault="00814205">
      <w:pPr>
        <w:pStyle w:val="Teksttreci0"/>
        <w:jc w:val="both"/>
      </w:pPr>
    </w:p>
    <w:p w14:paraId="0843F7DF" w14:textId="41C4F7D7" w:rsidR="00432996" w:rsidRDefault="00814205" w:rsidP="00EA61EA">
      <w:pPr>
        <w:pStyle w:val="Nagwek21"/>
        <w:keepNext/>
        <w:keepLines/>
        <w:numPr>
          <w:ilvl w:val="2"/>
          <w:numId w:val="14"/>
        </w:numPr>
        <w:tabs>
          <w:tab w:val="left" w:pos="637"/>
        </w:tabs>
        <w:jc w:val="both"/>
      </w:pPr>
      <w:bookmarkStart w:id="92" w:name="bookmark521"/>
      <w:r>
        <w:rPr>
          <w:rStyle w:val="Nagwek20"/>
          <w:b/>
          <w:bCs/>
        </w:rPr>
        <w:t xml:space="preserve">Tłumiki elastyczne </w:t>
      </w:r>
      <w:bookmarkEnd w:id="92"/>
      <w:r w:rsidR="003F6BB0">
        <w:rPr>
          <w:rStyle w:val="Nagwek20"/>
          <w:b/>
          <w:bCs/>
        </w:rPr>
        <w:t>przed nawiewnikami i wywiewnikami</w:t>
      </w:r>
    </w:p>
    <w:p w14:paraId="364D2F6E" w14:textId="24136219" w:rsidR="00814205" w:rsidRPr="00814205" w:rsidRDefault="00814205" w:rsidP="00871330">
      <w:pPr>
        <w:pStyle w:val="Tekstpodstawowy"/>
        <w:ind w:left="0"/>
        <w:rPr>
          <w:rFonts w:ascii="Arial Narrow" w:hAnsi="Arial Narrow"/>
          <w:sz w:val="22"/>
          <w:szCs w:val="22"/>
        </w:rPr>
      </w:pPr>
      <w:r w:rsidRPr="00814205">
        <w:rPr>
          <w:rFonts w:ascii="Arial Narrow" w:hAnsi="Arial Narrow"/>
          <w:sz w:val="22"/>
          <w:szCs w:val="22"/>
        </w:rPr>
        <w:t>Tłumiki elastyczne akustyczne muszą być wykonane z przewodu wewnętrznego, z perforowanego aluminium, izolacja akustyczna z wełny szklanej gr.</w:t>
      </w:r>
      <w:r w:rsidR="00D46D50">
        <w:rPr>
          <w:rFonts w:ascii="Arial Narrow" w:hAnsi="Arial Narrow"/>
          <w:sz w:val="22"/>
          <w:szCs w:val="22"/>
        </w:rPr>
        <w:t>25mm</w:t>
      </w:r>
      <w:r w:rsidRPr="00814205">
        <w:rPr>
          <w:rFonts w:ascii="Arial Narrow" w:hAnsi="Arial Narrow"/>
          <w:sz w:val="22"/>
          <w:szCs w:val="22"/>
        </w:rPr>
        <w:t>, długość 1m, posiadać kołnierze przyłączeniowe stalowe z uszczelką EPDM.  Zakres temperatur od -30</w:t>
      </w:r>
      <w:r w:rsidRPr="00814205">
        <w:rPr>
          <w:rFonts w:ascii="Arial Narrow" w:hAnsi="Arial Narrow" w:cs="Arial"/>
          <w:sz w:val="22"/>
          <w:szCs w:val="22"/>
        </w:rPr>
        <w:t>°÷</w:t>
      </w:r>
      <w:r w:rsidRPr="00814205">
        <w:rPr>
          <w:rFonts w:ascii="Arial Narrow" w:hAnsi="Arial Narrow"/>
          <w:sz w:val="22"/>
          <w:szCs w:val="22"/>
        </w:rPr>
        <w:t>140</w:t>
      </w:r>
      <w:r w:rsidRPr="00814205">
        <w:rPr>
          <w:rFonts w:ascii="Arial Narrow" w:hAnsi="Arial Narrow" w:cs="Arial"/>
          <w:sz w:val="22"/>
          <w:szCs w:val="22"/>
        </w:rPr>
        <w:t>°</w:t>
      </w:r>
      <w:r w:rsidRPr="00814205">
        <w:rPr>
          <w:rFonts w:ascii="Arial Narrow" w:hAnsi="Arial Narrow"/>
          <w:sz w:val="22"/>
          <w:szCs w:val="22"/>
        </w:rPr>
        <w:t xml:space="preserve">C, klasa ogniowa A1, zakres ciśnień: max 2000Pa, prędkość: max 10m/s. </w:t>
      </w:r>
    </w:p>
    <w:p w14:paraId="447CFF91" w14:textId="30A969DE" w:rsidR="00432996" w:rsidRDefault="004D2A34" w:rsidP="00871330">
      <w:pPr>
        <w:pStyle w:val="Teksttreci0"/>
        <w:spacing w:after="260"/>
        <w:jc w:val="both"/>
        <w:rPr>
          <w:rStyle w:val="Teksttreci"/>
        </w:rPr>
      </w:pPr>
      <w:r w:rsidRPr="00814205">
        <w:rPr>
          <w:rStyle w:val="Teksttreci"/>
        </w:rPr>
        <w:t>Wymagane tłumienie potwierdzone badaniami co najmniej:</w:t>
      </w:r>
    </w:p>
    <w:p w14:paraId="59485F92" w14:textId="5D866E03" w:rsidR="00D46D50" w:rsidRDefault="00D46D50" w:rsidP="00871330">
      <w:pPr>
        <w:pStyle w:val="Teksttreci0"/>
        <w:spacing w:after="260"/>
        <w:jc w:val="both"/>
        <w:rPr>
          <w:rStyle w:val="Teksttreci"/>
        </w:rPr>
      </w:pPr>
      <w:r>
        <w:rPr>
          <w:noProof/>
          <w:lang w:bidi="ar-SA"/>
        </w:rPr>
        <w:drawing>
          <wp:inline distT="0" distB="0" distL="0" distR="0" wp14:anchorId="0937627A" wp14:editId="2CC99FB0">
            <wp:extent cx="5972810" cy="2345055"/>
            <wp:effectExtent l="0" t="0" r="889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72810" cy="2345055"/>
                    </a:xfrm>
                    <a:prstGeom prst="rect">
                      <a:avLst/>
                    </a:prstGeom>
                  </pic:spPr>
                </pic:pic>
              </a:graphicData>
            </a:graphic>
          </wp:inline>
        </w:drawing>
      </w:r>
    </w:p>
    <w:p w14:paraId="6E4F406A" w14:textId="4DFFF3B6" w:rsidR="00871330" w:rsidRDefault="00D46D50" w:rsidP="00871330">
      <w:pPr>
        <w:pStyle w:val="Teksttreci0"/>
        <w:spacing w:after="260"/>
        <w:jc w:val="both"/>
        <w:rPr>
          <w:rStyle w:val="Teksttreci"/>
        </w:rPr>
      </w:pPr>
      <w:r>
        <w:rPr>
          <w:noProof/>
          <w:lang w:bidi="ar-SA"/>
        </w:rPr>
        <w:lastRenderedPageBreak/>
        <w:drawing>
          <wp:inline distT="0" distB="0" distL="0" distR="0" wp14:anchorId="0E474EC7" wp14:editId="60A5F22C">
            <wp:extent cx="5972810" cy="6028055"/>
            <wp:effectExtent l="0" t="0" r="889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72810" cy="6028055"/>
                    </a:xfrm>
                    <a:prstGeom prst="rect">
                      <a:avLst/>
                    </a:prstGeom>
                  </pic:spPr>
                </pic:pic>
              </a:graphicData>
            </a:graphic>
          </wp:inline>
        </w:drawing>
      </w:r>
    </w:p>
    <w:p w14:paraId="6DB8C4BD" w14:textId="77777777" w:rsidR="00CA1F95" w:rsidRDefault="00CA1F95">
      <w:pPr>
        <w:pStyle w:val="Teksttreci0"/>
        <w:spacing w:after="260"/>
        <w:jc w:val="both"/>
      </w:pPr>
    </w:p>
    <w:p w14:paraId="6D27CC91" w14:textId="616AED6E" w:rsidR="00432996" w:rsidRPr="00ED5D36" w:rsidRDefault="004D2A34" w:rsidP="00EA61EA">
      <w:pPr>
        <w:pStyle w:val="Teksttreci0"/>
        <w:numPr>
          <w:ilvl w:val="1"/>
          <w:numId w:val="14"/>
        </w:numPr>
        <w:tabs>
          <w:tab w:val="left" w:pos="483"/>
        </w:tabs>
        <w:spacing w:line="262" w:lineRule="auto"/>
        <w:jc w:val="both"/>
        <w:rPr>
          <w:rStyle w:val="Teksttreci"/>
        </w:rPr>
      </w:pPr>
      <w:r>
        <w:rPr>
          <w:rStyle w:val="Teksttreci"/>
          <w:b/>
          <w:bCs/>
        </w:rPr>
        <w:t>Urządzenia</w:t>
      </w:r>
    </w:p>
    <w:p w14:paraId="5E238D4B" w14:textId="77777777" w:rsidR="00ED5D36" w:rsidRDefault="00ED5D36" w:rsidP="00ED5D36">
      <w:pPr>
        <w:pStyle w:val="Teksttreci0"/>
        <w:tabs>
          <w:tab w:val="left" w:pos="483"/>
        </w:tabs>
        <w:spacing w:line="262" w:lineRule="auto"/>
        <w:jc w:val="both"/>
      </w:pPr>
    </w:p>
    <w:p w14:paraId="2ADFB743" w14:textId="55B1C878" w:rsidR="00432996" w:rsidRDefault="003F6BB0" w:rsidP="00EA61EA">
      <w:pPr>
        <w:pStyle w:val="Teksttreci0"/>
        <w:numPr>
          <w:ilvl w:val="2"/>
          <w:numId w:val="14"/>
        </w:numPr>
        <w:tabs>
          <w:tab w:val="left" w:pos="637"/>
        </w:tabs>
        <w:spacing w:after="240" w:line="262" w:lineRule="auto"/>
        <w:jc w:val="both"/>
      </w:pPr>
      <w:r>
        <w:rPr>
          <w:rStyle w:val="Teksttreci"/>
          <w:b/>
          <w:bCs/>
        </w:rPr>
        <w:t>Wentylator ścienny</w:t>
      </w:r>
    </w:p>
    <w:p w14:paraId="58C4E2EB" w14:textId="2064781D" w:rsidR="00871330" w:rsidRDefault="00D46D50" w:rsidP="00C41D55">
      <w:pPr>
        <w:spacing w:line="360" w:lineRule="auto"/>
        <w:rPr>
          <w:rFonts w:ascii="Arial Narrow" w:eastAsia="Times New Roman" w:hAnsi="Arial Narrow" w:cs="Times New Roman"/>
          <w:color w:val="auto"/>
          <w:sz w:val="22"/>
          <w:szCs w:val="22"/>
          <w:u w:val="single"/>
          <w:lang w:eastAsia="en-US" w:bidi="ar-SA"/>
        </w:rPr>
      </w:pPr>
      <w:r>
        <w:rPr>
          <w:rFonts w:ascii="Arial Narrow" w:eastAsia="Times New Roman" w:hAnsi="Arial Narrow" w:cs="Times New Roman"/>
          <w:color w:val="auto"/>
          <w:sz w:val="22"/>
          <w:szCs w:val="22"/>
          <w:u w:val="single"/>
          <w:lang w:eastAsia="en-US" w:bidi="ar-SA"/>
        </w:rPr>
        <w:t>Wentylator  ścienny dla pomieszczenia dekontaminacji</w:t>
      </w:r>
      <w:r w:rsidR="00871330" w:rsidRPr="00871330">
        <w:rPr>
          <w:rFonts w:ascii="Arial Narrow" w:eastAsia="Times New Roman" w:hAnsi="Arial Narrow" w:cs="Times New Roman"/>
          <w:color w:val="auto"/>
          <w:sz w:val="22"/>
          <w:szCs w:val="22"/>
          <w:u w:val="single"/>
          <w:lang w:eastAsia="en-US" w:bidi="ar-SA"/>
        </w:rPr>
        <w:t>:</w:t>
      </w:r>
    </w:p>
    <w:p w14:paraId="002B0D13" w14:textId="2894208F" w:rsidR="00D46D50" w:rsidRPr="00D46D50" w:rsidRDefault="00D46D50" w:rsidP="00C41D55">
      <w:pPr>
        <w:numPr>
          <w:ilvl w:val="0"/>
          <w:numId w:val="161"/>
        </w:numPr>
        <w:tabs>
          <w:tab w:val="clear" w:pos="1290"/>
          <w:tab w:val="num" w:pos="426"/>
          <w:tab w:val="num" w:pos="851"/>
        </w:tabs>
        <w:spacing w:line="360" w:lineRule="auto"/>
        <w:ind w:left="567" w:hanging="581"/>
        <w:jc w:val="both"/>
        <w:rPr>
          <w:rFonts w:ascii="Arial" w:eastAsia="Times New Roman" w:hAnsi="Arial" w:cs="Times New Roman"/>
          <w:color w:val="auto"/>
          <w:sz w:val="18"/>
          <w:szCs w:val="18"/>
          <w:lang w:eastAsia="en-US" w:bidi="ar-SA"/>
        </w:rPr>
      </w:pPr>
      <w:r>
        <w:rPr>
          <w:rFonts w:ascii="Arial" w:eastAsia="Times New Roman" w:hAnsi="Arial" w:cs="Times New Roman"/>
          <w:color w:val="auto"/>
          <w:sz w:val="18"/>
          <w:szCs w:val="18"/>
          <w:lang w:eastAsia="en-US" w:bidi="ar-SA"/>
        </w:rPr>
        <w:t xml:space="preserve">Wydajność </w:t>
      </w:r>
      <w:r w:rsidRPr="009700A2">
        <w:rPr>
          <w:rFonts w:ascii="Arial" w:eastAsia="Times New Roman" w:hAnsi="Arial" w:cs="Times New Roman"/>
          <w:color w:val="auto"/>
          <w:sz w:val="18"/>
          <w:szCs w:val="18"/>
          <w:lang w:eastAsia="en-US" w:bidi="ar-SA"/>
        </w:rPr>
        <w:t xml:space="preserve"> </w:t>
      </w:r>
      <w:r>
        <w:rPr>
          <w:rFonts w:ascii="Arial" w:eastAsia="Times New Roman" w:hAnsi="Arial" w:cs="Times New Roman"/>
          <w:color w:val="auto"/>
          <w:sz w:val="18"/>
          <w:szCs w:val="18"/>
          <w:lang w:eastAsia="en-US" w:bidi="ar-SA"/>
        </w:rPr>
        <w:t>wentylatora</w:t>
      </w:r>
    </w:p>
    <w:p w14:paraId="73E0A762" w14:textId="7011DEC0" w:rsidR="009700A2" w:rsidRPr="009700A2" w:rsidRDefault="009700A2" w:rsidP="009700A2">
      <w:pPr>
        <w:tabs>
          <w:tab w:val="num" w:pos="426"/>
        </w:tabs>
        <w:spacing w:line="360" w:lineRule="auto"/>
        <w:ind w:left="567" w:hanging="581"/>
        <w:jc w:val="both"/>
        <w:rPr>
          <w:rFonts w:ascii="Arial" w:eastAsia="Times New Roman" w:hAnsi="Arial" w:cs="Times New Roman"/>
          <w:color w:val="auto"/>
          <w:sz w:val="18"/>
          <w:szCs w:val="18"/>
          <w:lang w:eastAsia="en-US" w:bidi="ar-SA"/>
        </w:rPr>
      </w:pPr>
      <w:proofErr w:type="spellStart"/>
      <w:r w:rsidRPr="009700A2">
        <w:rPr>
          <w:rFonts w:ascii="Arial" w:eastAsia="Times New Roman" w:hAnsi="Arial" w:cs="Times New Roman"/>
          <w:color w:val="auto"/>
          <w:sz w:val="18"/>
          <w:szCs w:val="18"/>
          <w:lang w:eastAsia="en-US" w:bidi="ar-SA"/>
        </w:rPr>
        <w:t>Vw</w:t>
      </w:r>
      <w:proofErr w:type="spellEnd"/>
      <w:r w:rsidRPr="009700A2">
        <w:rPr>
          <w:rFonts w:ascii="Arial" w:eastAsia="Times New Roman" w:hAnsi="Arial" w:cs="Times New Roman"/>
          <w:color w:val="auto"/>
          <w:sz w:val="18"/>
          <w:szCs w:val="18"/>
          <w:lang w:eastAsia="en-US" w:bidi="ar-SA"/>
        </w:rPr>
        <w:t xml:space="preserve"> = </w:t>
      </w:r>
      <w:r w:rsidR="00D46D50">
        <w:rPr>
          <w:rFonts w:ascii="Arial" w:eastAsia="Times New Roman" w:hAnsi="Arial" w:cs="Times New Roman"/>
          <w:color w:val="auto"/>
          <w:sz w:val="18"/>
          <w:szCs w:val="18"/>
          <w:lang w:eastAsia="en-US" w:bidi="ar-SA"/>
        </w:rPr>
        <w:t>145</w:t>
      </w:r>
      <w:r w:rsidRPr="009700A2">
        <w:rPr>
          <w:rFonts w:ascii="Arial" w:eastAsia="Times New Roman" w:hAnsi="Arial" w:cs="Times New Roman"/>
          <w:color w:val="auto"/>
          <w:sz w:val="18"/>
          <w:szCs w:val="18"/>
          <w:lang w:eastAsia="en-US" w:bidi="ar-SA"/>
        </w:rPr>
        <w:t xml:space="preserve"> m</w:t>
      </w:r>
      <w:r w:rsidRPr="009700A2">
        <w:rPr>
          <w:rFonts w:ascii="Arial" w:eastAsia="Times New Roman" w:hAnsi="Arial" w:cs="Times New Roman"/>
          <w:color w:val="auto"/>
          <w:sz w:val="18"/>
          <w:szCs w:val="18"/>
          <w:vertAlign w:val="superscript"/>
          <w:lang w:eastAsia="en-US" w:bidi="ar-SA"/>
        </w:rPr>
        <w:t>3</w:t>
      </w:r>
      <w:r w:rsidRPr="009700A2">
        <w:rPr>
          <w:rFonts w:ascii="Arial" w:eastAsia="Times New Roman" w:hAnsi="Arial" w:cs="Times New Roman"/>
          <w:color w:val="auto"/>
          <w:sz w:val="18"/>
          <w:szCs w:val="18"/>
          <w:lang w:eastAsia="en-US" w:bidi="ar-SA"/>
        </w:rPr>
        <w:t>/h</w:t>
      </w:r>
    </w:p>
    <w:p w14:paraId="0C824B13" w14:textId="4905D78D" w:rsidR="009700A2" w:rsidRPr="009700A2" w:rsidRDefault="009700A2" w:rsidP="009700A2">
      <w:pPr>
        <w:numPr>
          <w:ilvl w:val="0"/>
          <w:numId w:val="161"/>
        </w:numPr>
        <w:tabs>
          <w:tab w:val="clear" w:pos="1290"/>
          <w:tab w:val="num" w:pos="426"/>
          <w:tab w:val="num" w:pos="851"/>
        </w:tabs>
        <w:spacing w:line="360" w:lineRule="auto"/>
        <w:ind w:left="567" w:hanging="581"/>
        <w:jc w:val="both"/>
        <w:rPr>
          <w:rFonts w:ascii="Arial" w:eastAsia="Times New Roman" w:hAnsi="Arial" w:cs="Times New Roman"/>
          <w:color w:val="auto"/>
          <w:sz w:val="18"/>
          <w:szCs w:val="18"/>
          <w:lang w:eastAsia="en-US" w:bidi="ar-SA"/>
        </w:rPr>
      </w:pPr>
      <w:r w:rsidRPr="009700A2">
        <w:rPr>
          <w:rFonts w:ascii="Arial" w:eastAsia="Times New Roman" w:hAnsi="Arial" w:cs="Times New Roman"/>
          <w:color w:val="auto"/>
          <w:sz w:val="18"/>
          <w:szCs w:val="18"/>
          <w:lang w:eastAsia="en-US" w:bidi="ar-SA"/>
        </w:rPr>
        <w:t xml:space="preserve">Spręż dyspozycyjny </w:t>
      </w:r>
      <w:r w:rsidR="00D46D50">
        <w:rPr>
          <w:rFonts w:ascii="Arial" w:eastAsia="Times New Roman" w:hAnsi="Arial" w:cs="Times New Roman"/>
          <w:color w:val="auto"/>
          <w:sz w:val="18"/>
          <w:szCs w:val="18"/>
          <w:lang w:eastAsia="en-US" w:bidi="ar-SA"/>
        </w:rPr>
        <w:t>wentylatora</w:t>
      </w:r>
    </w:p>
    <w:p w14:paraId="7D86BDBD" w14:textId="3520EAC9" w:rsidR="009700A2" w:rsidRPr="009700A2" w:rsidRDefault="009700A2" w:rsidP="009700A2">
      <w:pPr>
        <w:tabs>
          <w:tab w:val="num" w:pos="426"/>
        </w:tabs>
        <w:spacing w:line="360" w:lineRule="auto"/>
        <w:ind w:left="567" w:hanging="581"/>
        <w:jc w:val="both"/>
        <w:rPr>
          <w:rFonts w:ascii="Arial" w:eastAsia="Times New Roman" w:hAnsi="Arial" w:cs="Times New Roman"/>
          <w:color w:val="auto"/>
          <w:sz w:val="18"/>
          <w:szCs w:val="18"/>
          <w:lang w:eastAsia="en-US" w:bidi="ar-SA"/>
        </w:rPr>
      </w:pPr>
      <w:proofErr w:type="spellStart"/>
      <w:r w:rsidRPr="009700A2">
        <w:rPr>
          <w:rFonts w:ascii="Arial" w:eastAsia="Times New Roman" w:hAnsi="Arial" w:cs="Times New Roman"/>
          <w:color w:val="auto"/>
          <w:sz w:val="18"/>
          <w:szCs w:val="18"/>
          <w:lang w:eastAsia="en-US" w:bidi="ar-SA"/>
        </w:rPr>
        <w:t>Δ</w:t>
      </w:r>
      <w:r w:rsidRPr="009700A2">
        <w:rPr>
          <w:rFonts w:ascii="Arial" w:eastAsia="Times New Roman" w:hAnsi="Arial" w:cs="Times New Roman"/>
          <w:color w:val="auto"/>
          <w:sz w:val="18"/>
          <w:szCs w:val="18"/>
          <w:vertAlign w:val="subscript"/>
          <w:lang w:eastAsia="en-US" w:bidi="ar-SA"/>
        </w:rPr>
        <w:t>Pn</w:t>
      </w:r>
      <w:proofErr w:type="spellEnd"/>
      <w:r w:rsidRPr="009700A2">
        <w:rPr>
          <w:rFonts w:ascii="Arial" w:eastAsia="Times New Roman" w:hAnsi="Arial" w:cs="Times New Roman"/>
          <w:color w:val="auto"/>
          <w:sz w:val="18"/>
          <w:szCs w:val="18"/>
          <w:vertAlign w:val="subscript"/>
          <w:lang w:eastAsia="en-US" w:bidi="ar-SA"/>
        </w:rPr>
        <w:t xml:space="preserve"> </w:t>
      </w:r>
      <w:r w:rsidRPr="009700A2">
        <w:rPr>
          <w:rFonts w:ascii="Arial" w:eastAsia="Times New Roman" w:hAnsi="Arial" w:cs="Times New Roman"/>
          <w:color w:val="auto"/>
          <w:sz w:val="18"/>
          <w:szCs w:val="18"/>
          <w:lang w:eastAsia="en-US" w:bidi="ar-SA"/>
        </w:rPr>
        <w:t xml:space="preserve">= </w:t>
      </w:r>
      <w:r w:rsidR="00D46D50">
        <w:rPr>
          <w:rFonts w:ascii="Arial" w:eastAsia="Times New Roman" w:hAnsi="Arial" w:cs="Times New Roman"/>
          <w:color w:val="auto"/>
          <w:sz w:val="18"/>
          <w:szCs w:val="18"/>
          <w:lang w:eastAsia="en-US" w:bidi="ar-SA"/>
        </w:rPr>
        <w:t>2</w:t>
      </w:r>
      <w:r w:rsidR="00F86B12">
        <w:rPr>
          <w:rFonts w:ascii="Arial" w:eastAsia="Times New Roman" w:hAnsi="Arial" w:cs="Times New Roman"/>
          <w:color w:val="auto"/>
          <w:sz w:val="18"/>
          <w:szCs w:val="18"/>
          <w:lang w:eastAsia="en-US" w:bidi="ar-SA"/>
        </w:rPr>
        <w:t>3</w:t>
      </w:r>
      <w:r w:rsidRPr="009700A2">
        <w:rPr>
          <w:rFonts w:ascii="Arial" w:eastAsia="Times New Roman" w:hAnsi="Arial" w:cs="Times New Roman"/>
          <w:color w:val="auto"/>
          <w:sz w:val="18"/>
          <w:szCs w:val="18"/>
          <w:lang w:eastAsia="en-US" w:bidi="ar-SA"/>
        </w:rPr>
        <w:t xml:space="preserve"> Pa</w:t>
      </w:r>
    </w:p>
    <w:p w14:paraId="68F9B3E2" w14:textId="779AA41E" w:rsidR="009700A2" w:rsidRPr="009700A2" w:rsidRDefault="009700A2" w:rsidP="00D46D50">
      <w:pPr>
        <w:tabs>
          <w:tab w:val="num" w:pos="426"/>
        </w:tabs>
        <w:spacing w:line="360" w:lineRule="auto"/>
        <w:ind w:left="567" w:hanging="581"/>
        <w:jc w:val="both"/>
        <w:rPr>
          <w:rFonts w:ascii="Arial" w:eastAsia="Times New Roman" w:hAnsi="Arial" w:cs="Times New Roman"/>
          <w:color w:val="auto"/>
          <w:sz w:val="18"/>
          <w:szCs w:val="20"/>
          <w:lang w:eastAsia="en-US" w:bidi="ar-SA"/>
        </w:rPr>
      </w:pPr>
    </w:p>
    <w:p w14:paraId="4E76C469" w14:textId="51D4F18A" w:rsidR="009700A2" w:rsidRPr="009700A2" w:rsidRDefault="00D46D50" w:rsidP="009700A2">
      <w:pPr>
        <w:tabs>
          <w:tab w:val="num" w:pos="0"/>
        </w:tabs>
        <w:spacing w:line="360" w:lineRule="auto"/>
        <w:ind w:hanging="14"/>
        <w:jc w:val="both"/>
        <w:rPr>
          <w:rFonts w:ascii="Arial" w:eastAsia="Times New Roman" w:hAnsi="Arial" w:cs="Times New Roman"/>
          <w:color w:val="auto"/>
          <w:sz w:val="18"/>
          <w:szCs w:val="20"/>
          <w:lang w:eastAsia="en-US" w:bidi="ar-SA"/>
        </w:rPr>
      </w:pPr>
      <w:r>
        <w:rPr>
          <w:rFonts w:ascii="Arial" w:eastAsia="Times New Roman" w:hAnsi="Arial" w:cs="Times New Roman"/>
          <w:color w:val="auto"/>
          <w:sz w:val="18"/>
          <w:szCs w:val="20"/>
          <w:lang w:eastAsia="en-US" w:bidi="ar-SA"/>
        </w:rPr>
        <w:t xml:space="preserve">Dobrano wentylator ścienny </w:t>
      </w:r>
      <w:r w:rsidR="00F86B12">
        <w:rPr>
          <w:rFonts w:ascii="Arial" w:eastAsia="Times New Roman" w:hAnsi="Arial" w:cs="Times New Roman"/>
          <w:color w:val="auto"/>
          <w:sz w:val="18"/>
          <w:szCs w:val="20"/>
          <w:lang w:eastAsia="en-US" w:bidi="ar-SA"/>
        </w:rPr>
        <w:t>do wentylacji sanitariatów</w:t>
      </w:r>
    </w:p>
    <w:p w14:paraId="3D59CBC8" w14:textId="77777777" w:rsidR="009700A2" w:rsidRPr="009700A2" w:rsidRDefault="009700A2" w:rsidP="009700A2">
      <w:pPr>
        <w:tabs>
          <w:tab w:val="num" w:pos="0"/>
        </w:tabs>
        <w:spacing w:line="360" w:lineRule="auto"/>
        <w:ind w:hanging="14"/>
        <w:jc w:val="both"/>
        <w:rPr>
          <w:rFonts w:ascii="Arial" w:eastAsia="Times New Roman" w:hAnsi="Arial" w:cs="Times New Roman"/>
          <w:color w:val="auto"/>
          <w:sz w:val="18"/>
          <w:szCs w:val="20"/>
          <w:lang w:eastAsia="en-US" w:bidi="ar-SA"/>
        </w:rPr>
      </w:pPr>
      <w:r w:rsidRPr="009700A2">
        <w:rPr>
          <w:rFonts w:ascii="Arial" w:eastAsia="Times New Roman" w:hAnsi="Arial" w:cs="Times New Roman"/>
          <w:color w:val="auto"/>
          <w:sz w:val="18"/>
          <w:szCs w:val="20"/>
          <w:lang w:eastAsia="en-US" w:bidi="ar-SA"/>
        </w:rPr>
        <w:t xml:space="preserve">zasilanie 230V, </w:t>
      </w:r>
    </w:p>
    <w:p w14:paraId="41111D1C" w14:textId="77777777" w:rsidR="009700A2" w:rsidRPr="009700A2" w:rsidRDefault="009700A2" w:rsidP="009700A2">
      <w:pPr>
        <w:tabs>
          <w:tab w:val="num" w:pos="0"/>
        </w:tabs>
        <w:spacing w:line="360" w:lineRule="auto"/>
        <w:ind w:hanging="14"/>
        <w:jc w:val="both"/>
        <w:rPr>
          <w:rFonts w:ascii="Arial" w:eastAsia="Times New Roman" w:hAnsi="Arial" w:cs="Times New Roman"/>
          <w:color w:val="auto"/>
          <w:sz w:val="18"/>
          <w:szCs w:val="18"/>
          <w:lang w:eastAsia="en-US" w:bidi="ar-SA"/>
        </w:rPr>
      </w:pPr>
      <w:r w:rsidRPr="009700A2">
        <w:rPr>
          <w:rFonts w:ascii="Arial" w:eastAsia="Times New Roman" w:hAnsi="Arial" w:cs="Times New Roman"/>
          <w:color w:val="auto"/>
          <w:sz w:val="18"/>
          <w:szCs w:val="18"/>
          <w:lang w:eastAsia="en-US" w:bidi="ar-SA"/>
        </w:rPr>
        <w:t>Dane akustyczne dobranych central wentylacyjnych:</w:t>
      </w:r>
    </w:p>
    <w:p w14:paraId="5AA4AE67" w14:textId="77777777" w:rsidR="009700A2" w:rsidRDefault="009700A2" w:rsidP="009700A2">
      <w:pPr>
        <w:spacing w:line="360" w:lineRule="auto"/>
        <w:ind w:left="426"/>
        <w:rPr>
          <w:rFonts w:ascii="Arial" w:eastAsia="Times New Roman" w:hAnsi="Arial" w:cs="Times New Roman"/>
          <w:color w:val="auto"/>
          <w:sz w:val="18"/>
          <w:szCs w:val="20"/>
          <w:u w:val="single"/>
          <w:lang w:eastAsia="en-US" w:bidi="ar-SA"/>
        </w:rPr>
      </w:pPr>
    </w:p>
    <w:p w14:paraId="427BC4BC" w14:textId="77777777" w:rsidR="00CA1F95" w:rsidRPr="00871330" w:rsidRDefault="00CA1F95" w:rsidP="00CA1F95">
      <w:pPr>
        <w:spacing w:line="360" w:lineRule="auto"/>
        <w:rPr>
          <w:rStyle w:val="Teksttreci"/>
          <w:rFonts w:ascii="Arial" w:eastAsia="Times New Roman" w:hAnsi="Arial" w:cs="Times New Roman"/>
          <w:color w:val="auto"/>
          <w:sz w:val="18"/>
          <w:szCs w:val="20"/>
          <w:lang w:eastAsia="en-US" w:bidi="ar-SA"/>
        </w:rPr>
      </w:pPr>
    </w:p>
    <w:p w14:paraId="1AB5C210" w14:textId="77777777" w:rsidR="00432996" w:rsidRDefault="004D2A34" w:rsidP="00EA61EA">
      <w:pPr>
        <w:pStyle w:val="Nagwek21"/>
        <w:keepNext/>
        <w:keepLines/>
        <w:numPr>
          <w:ilvl w:val="1"/>
          <w:numId w:val="15"/>
        </w:numPr>
        <w:tabs>
          <w:tab w:val="left" w:pos="483"/>
        </w:tabs>
      </w:pPr>
      <w:bookmarkStart w:id="93" w:name="bookmark531"/>
      <w:r>
        <w:rPr>
          <w:rStyle w:val="Nagwek20"/>
          <w:b/>
          <w:bCs/>
        </w:rPr>
        <w:t>Uzbrojenie kanałów wentylacyjnych</w:t>
      </w:r>
      <w:bookmarkEnd w:id="93"/>
    </w:p>
    <w:p w14:paraId="52E9C6C6" w14:textId="40D966E9" w:rsidR="00432996" w:rsidRDefault="003F6BB0" w:rsidP="00EA61EA">
      <w:pPr>
        <w:pStyle w:val="Nagwek21"/>
        <w:keepNext/>
        <w:keepLines/>
        <w:numPr>
          <w:ilvl w:val="2"/>
          <w:numId w:val="15"/>
        </w:numPr>
        <w:tabs>
          <w:tab w:val="left" w:pos="637"/>
        </w:tabs>
      </w:pPr>
      <w:bookmarkStart w:id="94" w:name="bookmark534"/>
      <w:r>
        <w:rPr>
          <w:rStyle w:val="Nagwek20"/>
          <w:b/>
          <w:bCs/>
        </w:rPr>
        <w:t>Zawory nawiewne i wywiewne  z regulacją (anemostaty)</w:t>
      </w:r>
      <w:r w:rsidR="004D2A34">
        <w:rPr>
          <w:rStyle w:val="Nagwek20"/>
          <w:b/>
          <w:bCs/>
        </w:rPr>
        <w:t>.</w:t>
      </w:r>
      <w:bookmarkEnd w:id="94"/>
    </w:p>
    <w:p w14:paraId="4E52735F" w14:textId="6E97F300" w:rsidR="00F86B12" w:rsidRDefault="004D2A34" w:rsidP="00F86B12">
      <w:pPr>
        <w:pStyle w:val="Teksttreci0"/>
        <w:numPr>
          <w:ilvl w:val="0"/>
          <w:numId w:val="162"/>
        </w:numPr>
        <w:tabs>
          <w:tab w:val="left" w:pos="426"/>
        </w:tabs>
        <w:spacing w:after="240"/>
        <w:ind w:firstLine="380"/>
        <w:rPr>
          <w:rStyle w:val="Teksttreci"/>
        </w:rPr>
      </w:pPr>
      <w:r>
        <w:rPr>
          <w:rStyle w:val="Teksttreci"/>
        </w:rPr>
        <w:t xml:space="preserve">Zawory wywiewne / nawiewne typowe </w:t>
      </w:r>
      <w:r w:rsidR="00871330">
        <w:rPr>
          <w:rStyle w:val="Teksttreci"/>
        </w:rPr>
        <w:t>Ø</w:t>
      </w:r>
      <w:r>
        <w:rPr>
          <w:rStyle w:val="Teksttreci"/>
        </w:rPr>
        <w:t>1</w:t>
      </w:r>
      <w:r w:rsidR="00F357C1">
        <w:rPr>
          <w:rStyle w:val="Teksttreci"/>
        </w:rPr>
        <w:t>00</w:t>
      </w:r>
      <w:r>
        <w:rPr>
          <w:rStyle w:val="Teksttreci"/>
        </w:rPr>
        <w:t>-2</w:t>
      </w:r>
      <w:r w:rsidR="00F357C1">
        <w:rPr>
          <w:rStyle w:val="Teksttreci"/>
        </w:rPr>
        <w:t>00</w:t>
      </w:r>
      <w:r>
        <w:rPr>
          <w:rStyle w:val="Teksttreci"/>
        </w:rPr>
        <w:t>mm</w:t>
      </w:r>
      <w:r w:rsidR="00D04E38">
        <w:rPr>
          <w:rStyle w:val="Teksttreci"/>
        </w:rPr>
        <w:t xml:space="preserve"> </w:t>
      </w:r>
    </w:p>
    <w:p w14:paraId="2D93A6DD" w14:textId="3389FB05" w:rsidR="00F86B12" w:rsidRDefault="00F86B12" w:rsidP="00F86B12">
      <w:pPr>
        <w:pStyle w:val="Nagwek21"/>
        <w:keepNext/>
        <w:keepLines/>
        <w:numPr>
          <w:ilvl w:val="2"/>
          <w:numId w:val="15"/>
        </w:numPr>
        <w:tabs>
          <w:tab w:val="left" w:pos="637"/>
        </w:tabs>
      </w:pPr>
      <w:r>
        <w:rPr>
          <w:rStyle w:val="Nagwek20"/>
          <w:b/>
          <w:bCs/>
        </w:rPr>
        <w:t>Kratk</w:t>
      </w:r>
      <w:r w:rsidR="004B1455">
        <w:rPr>
          <w:rStyle w:val="Nagwek20"/>
          <w:b/>
          <w:bCs/>
        </w:rPr>
        <w:t>i</w:t>
      </w:r>
      <w:r>
        <w:rPr>
          <w:rStyle w:val="Nagwek20"/>
          <w:b/>
          <w:bCs/>
        </w:rPr>
        <w:t xml:space="preserve"> wyrównawcze transferowe</w:t>
      </w:r>
    </w:p>
    <w:p w14:paraId="20CE49BA" w14:textId="5B652AD5" w:rsidR="00BC4E73" w:rsidRPr="00F86B12" w:rsidRDefault="00F86B12" w:rsidP="00BC4E73">
      <w:pPr>
        <w:pStyle w:val="Teksttreci0"/>
        <w:numPr>
          <w:ilvl w:val="0"/>
          <w:numId w:val="162"/>
        </w:numPr>
        <w:tabs>
          <w:tab w:val="left" w:pos="426"/>
        </w:tabs>
        <w:spacing w:after="240"/>
        <w:ind w:firstLine="380"/>
      </w:pPr>
      <w:r>
        <w:rPr>
          <w:rStyle w:val="Teksttreci"/>
        </w:rPr>
        <w:t>Kratki wyrównawcze transferowe aluminiowe</w:t>
      </w:r>
    </w:p>
    <w:p w14:paraId="3A011E83" w14:textId="77777777" w:rsidR="00432996" w:rsidRDefault="004D2A34" w:rsidP="00EA61EA">
      <w:pPr>
        <w:pStyle w:val="Teksttreci0"/>
        <w:numPr>
          <w:ilvl w:val="1"/>
          <w:numId w:val="17"/>
        </w:numPr>
        <w:tabs>
          <w:tab w:val="left" w:pos="483"/>
        </w:tabs>
        <w:jc w:val="both"/>
      </w:pPr>
      <w:r>
        <w:rPr>
          <w:rStyle w:val="Teksttreci"/>
          <w:b/>
          <w:bCs/>
        </w:rPr>
        <w:t>Izolacja termiczna</w:t>
      </w:r>
    </w:p>
    <w:p w14:paraId="57FC6493" w14:textId="77777777" w:rsidR="00432996" w:rsidRDefault="004D2A34" w:rsidP="00EA61EA">
      <w:pPr>
        <w:pStyle w:val="Teksttreci0"/>
        <w:numPr>
          <w:ilvl w:val="2"/>
          <w:numId w:val="17"/>
        </w:numPr>
        <w:tabs>
          <w:tab w:val="left" w:pos="637"/>
        </w:tabs>
        <w:spacing w:after="240"/>
        <w:jc w:val="both"/>
      </w:pPr>
      <w:r>
        <w:rPr>
          <w:rStyle w:val="Teksttreci"/>
          <w:b/>
          <w:bCs/>
        </w:rPr>
        <w:t>Izolacje kanałów wentylacyjnych</w:t>
      </w:r>
    </w:p>
    <w:p w14:paraId="08AB4534" w14:textId="77777777" w:rsidR="00432996" w:rsidRDefault="004D2A34" w:rsidP="00F85D46">
      <w:pPr>
        <w:pStyle w:val="Nagwek21"/>
        <w:keepNext/>
        <w:keepLines/>
        <w:tabs>
          <w:tab w:val="left" w:pos="717"/>
        </w:tabs>
        <w:spacing w:after="100" w:line="264" w:lineRule="auto"/>
      </w:pPr>
      <w:bookmarkStart w:id="95" w:name="bookmark544"/>
      <w:r>
        <w:rPr>
          <w:rStyle w:val="Nagwek20"/>
          <w:b/>
          <w:bCs/>
        </w:rPr>
        <w:t>Izolacje</w:t>
      </w:r>
      <w:bookmarkEnd w:id="95"/>
    </w:p>
    <w:p w14:paraId="2D8AA1A6" w14:textId="4673CFDD" w:rsidR="00432996" w:rsidRDefault="004D2A34" w:rsidP="00F85D46">
      <w:pPr>
        <w:pStyle w:val="Teksttreci0"/>
        <w:tabs>
          <w:tab w:val="left" w:pos="745"/>
        </w:tabs>
        <w:jc w:val="both"/>
      </w:pPr>
      <w:r>
        <w:rPr>
          <w:rStyle w:val="Teksttreci"/>
        </w:rPr>
        <w:t>Izolacja cieplna i przeciw kondensacyjna niepalna o grubościach nie gorszych niż zgodnie z ZAŁĄCZNIKIEM Nr 2 (Dz.U. 75, poz. 690 z dnia 12 kwietnia 2002) w sprawie Warunków technicznych, jakim powinny odpowiadać budynki i ich usytuowanie</w:t>
      </w:r>
      <w:r w:rsidR="00F85D46">
        <w:rPr>
          <w:rStyle w:val="Teksttreci"/>
        </w:rPr>
        <w:t xml:space="preserve"> powiększona o 20%</w:t>
      </w:r>
      <w:r>
        <w:rPr>
          <w:rStyle w:val="Teksttreci"/>
        </w:rPr>
        <w:t>.</w:t>
      </w:r>
    </w:p>
    <w:p w14:paraId="4BB67100" w14:textId="3FF57D01" w:rsidR="00432996" w:rsidRDefault="004D2A34" w:rsidP="00EA61EA">
      <w:pPr>
        <w:pStyle w:val="Teksttreci0"/>
        <w:numPr>
          <w:ilvl w:val="0"/>
          <w:numId w:val="166"/>
        </w:numPr>
        <w:ind w:left="426" w:hanging="426"/>
        <w:rPr>
          <w:rStyle w:val="Teksttreci"/>
        </w:rPr>
      </w:pPr>
      <w:r>
        <w:rPr>
          <w:rStyle w:val="Teksttreci"/>
        </w:rPr>
        <w:t>Układy nawiewn</w:t>
      </w:r>
      <w:r w:rsidR="00D04E38">
        <w:rPr>
          <w:rStyle w:val="Teksttreci"/>
        </w:rPr>
        <w:t>e</w:t>
      </w:r>
      <w:r>
        <w:rPr>
          <w:rStyle w:val="Teksttreci"/>
        </w:rPr>
        <w:t xml:space="preserve">: </w:t>
      </w:r>
      <w:r w:rsidR="00F85D46">
        <w:rPr>
          <w:rStyle w:val="Teksttreci"/>
        </w:rPr>
        <w:t xml:space="preserve"> </w:t>
      </w:r>
      <w:r>
        <w:rPr>
          <w:rStyle w:val="Teksttreci"/>
        </w:rPr>
        <w:t xml:space="preserve">wełna mineralna gr. </w:t>
      </w:r>
      <w:r w:rsidR="00BC4E73">
        <w:rPr>
          <w:rStyle w:val="Teksttreci"/>
        </w:rPr>
        <w:t>5</w:t>
      </w:r>
      <w:r>
        <w:rPr>
          <w:rStyle w:val="Teksttreci"/>
        </w:rPr>
        <w:t>0mm</w:t>
      </w:r>
    </w:p>
    <w:p w14:paraId="369AAEFF" w14:textId="47C962E8" w:rsidR="00D04E38" w:rsidRDefault="00D04E38" w:rsidP="00EA61EA">
      <w:pPr>
        <w:pStyle w:val="Teksttreci0"/>
        <w:numPr>
          <w:ilvl w:val="0"/>
          <w:numId w:val="166"/>
        </w:numPr>
        <w:ind w:left="426" w:hanging="426"/>
      </w:pPr>
      <w:r>
        <w:rPr>
          <w:rStyle w:val="Teksttreci"/>
        </w:rPr>
        <w:t>Układy wywiewne:  wełna mineralna gr. 20mm</w:t>
      </w:r>
    </w:p>
    <w:p w14:paraId="1ECD016F" w14:textId="77777777" w:rsidR="00F85D46" w:rsidRDefault="00F85D46" w:rsidP="00F85D46">
      <w:pPr>
        <w:pStyle w:val="Teksttreci0"/>
        <w:jc w:val="both"/>
      </w:pPr>
    </w:p>
    <w:p w14:paraId="4A2F727A" w14:textId="64DB7B4D" w:rsidR="00432996" w:rsidRDefault="004D2A34">
      <w:pPr>
        <w:pStyle w:val="Teksttreci0"/>
        <w:spacing w:after="240"/>
        <w:jc w:val="both"/>
      </w:pPr>
      <w:r>
        <w:rPr>
          <w:rStyle w:val="Teksttreci"/>
        </w:rPr>
        <w:t>Zaprojektowano izolację z wełny mineralnej z jednostronną okładziną z foli aluminiowej lub równoważną o parametrach nie gorszych niż :</w:t>
      </w:r>
    </w:p>
    <w:tbl>
      <w:tblPr>
        <w:tblOverlap w:val="never"/>
        <w:tblW w:w="0" w:type="auto"/>
        <w:tblLayout w:type="fixed"/>
        <w:tblCellMar>
          <w:left w:w="10" w:type="dxa"/>
          <w:right w:w="10" w:type="dxa"/>
        </w:tblCellMar>
        <w:tblLook w:val="04A0" w:firstRow="1" w:lastRow="0" w:firstColumn="1" w:lastColumn="0" w:noHBand="0" w:noVBand="1"/>
      </w:tblPr>
      <w:tblGrid>
        <w:gridCol w:w="245"/>
        <w:gridCol w:w="3120"/>
        <w:gridCol w:w="2405"/>
      </w:tblGrid>
      <w:tr w:rsidR="00432996" w14:paraId="6D5F4536" w14:textId="77777777">
        <w:trPr>
          <w:trHeight w:hRule="exact" w:val="278"/>
        </w:trPr>
        <w:tc>
          <w:tcPr>
            <w:tcW w:w="245" w:type="dxa"/>
            <w:shd w:val="clear" w:color="auto" w:fill="auto"/>
          </w:tcPr>
          <w:p w14:paraId="19477C34" w14:textId="77777777" w:rsidR="00432996" w:rsidRDefault="004D2A34">
            <w:pPr>
              <w:pStyle w:val="Inne0"/>
              <w:rPr>
                <w:sz w:val="20"/>
                <w:szCs w:val="20"/>
              </w:rPr>
            </w:pPr>
            <w:r>
              <w:rPr>
                <w:rStyle w:val="Inne"/>
                <w:sz w:val="20"/>
                <w:szCs w:val="20"/>
              </w:rPr>
              <w:t>•</w:t>
            </w:r>
          </w:p>
        </w:tc>
        <w:tc>
          <w:tcPr>
            <w:tcW w:w="3120" w:type="dxa"/>
            <w:shd w:val="clear" w:color="auto" w:fill="auto"/>
          </w:tcPr>
          <w:p w14:paraId="66748E1C" w14:textId="77777777" w:rsidR="00432996" w:rsidRDefault="004D2A34">
            <w:pPr>
              <w:pStyle w:val="Inne0"/>
            </w:pPr>
            <w:r>
              <w:rPr>
                <w:rStyle w:val="Inne"/>
              </w:rPr>
              <w:t>Reakcja na ogień :</w:t>
            </w:r>
          </w:p>
        </w:tc>
        <w:tc>
          <w:tcPr>
            <w:tcW w:w="2405" w:type="dxa"/>
            <w:shd w:val="clear" w:color="auto" w:fill="auto"/>
          </w:tcPr>
          <w:p w14:paraId="207CC35B" w14:textId="77777777" w:rsidR="00432996" w:rsidRDefault="004D2A34">
            <w:pPr>
              <w:pStyle w:val="Inne0"/>
              <w:ind w:firstLine="540"/>
            </w:pPr>
            <w:r>
              <w:rPr>
                <w:rStyle w:val="Inne"/>
              </w:rPr>
              <w:t>A1</w:t>
            </w:r>
          </w:p>
        </w:tc>
      </w:tr>
      <w:tr w:rsidR="00432996" w14:paraId="0F1426CE" w14:textId="77777777">
        <w:trPr>
          <w:trHeight w:hRule="exact" w:val="312"/>
        </w:trPr>
        <w:tc>
          <w:tcPr>
            <w:tcW w:w="245" w:type="dxa"/>
            <w:shd w:val="clear" w:color="auto" w:fill="auto"/>
          </w:tcPr>
          <w:p w14:paraId="7AEF0992" w14:textId="77777777" w:rsidR="00432996" w:rsidRDefault="004D2A34">
            <w:pPr>
              <w:pStyle w:val="Inne0"/>
              <w:rPr>
                <w:sz w:val="20"/>
                <w:szCs w:val="20"/>
              </w:rPr>
            </w:pPr>
            <w:r>
              <w:rPr>
                <w:rStyle w:val="Inne"/>
                <w:sz w:val="20"/>
                <w:szCs w:val="20"/>
              </w:rPr>
              <w:t>•</w:t>
            </w:r>
          </w:p>
        </w:tc>
        <w:tc>
          <w:tcPr>
            <w:tcW w:w="3120" w:type="dxa"/>
            <w:shd w:val="clear" w:color="auto" w:fill="auto"/>
          </w:tcPr>
          <w:p w14:paraId="3F4F280A" w14:textId="77777777" w:rsidR="00432996" w:rsidRDefault="004D2A34">
            <w:pPr>
              <w:pStyle w:val="Inne0"/>
            </w:pPr>
            <w:r>
              <w:rPr>
                <w:rStyle w:val="Inne"/>
              </w:rPr>
              <w:t>Przepuszczalność pary wodnej :</w:t>
            </w:r>
          </w:p>
        </w:tc>
        <w:tc>
          <w:tcPr>
            <w:tcW w:w="2405" w:type="dxa"/>
            <w:shd w:val="clear" w:color="auto" w:fill="auto"/>
          </w:tcPr>
          <w:p w14:paraId="5ABFE72A" w14:textId="77777777" w:rsidR="00432996" w:rsidRDefault="004D2A34">
            <w:pPr>
              <w:pStyle w:val="Inne0"/>
              <w:ind w:firstLine="540"/>
            </w:pPr>
            <w:r>
              <w:rPr>
                <w:rStyle w:val="Inne"/>
              </w:rPr>
              <w:t>MV2</w:t>
            </w:r>
          </w:p>
        </w:tc>
      </w:tr>
      <w:tr w:rsidR="00432996" w14:paraId="422E6AEA" w14:textId="77777777">
        <w:trPr>
          <w:trHeight w:hRule="exact" w:val="302"/>
        </w:trPr>
        <w:tc>
          <w:tcPr>
            <w:tcW w:w="245" w:type="dxa"/>
            <w:shd w:val="clear" w:color="auto" w:fill="auto"/>
          </w:tcPr>
          <w:p w14:paraId="13215992" w14:textId="77777777" w:rsidR="00432996" w:rsidRPr="00F86B12" w:rsidRDefault="004D2A34">
            <w:pPr>
              <w:pStyle w:val="Inne0"/>
              <w:rPr>
                <w:color w:val="auto"/>
                <w:sz w:val="20"/>
                <w:szCs w:val="20"/>
              </w:rPr>
            </w:pPr>
            <w:r w:rsidRPr="00F86B12">
              <w:rPr>
                <w:rStyle w:val="Inne"/>
                <w:color w:val="auto"/>
                <w:sz w:val="20"/>
                <w:szCs w:val="20"/>
              </w:rPr>
              <w:t>•</w:t>
            </w:r>
          </w:p>
        </w:tc>
        <w:tc>
          <w:tcPr>
            <w:tcW w:w="3120" w:type="dxa"/>
            <w:shd w:val="clear" w:color="auto" w:fill="auto"/>
          </w:tcPr>
          <w:p w14:paraId="0175FA61" w14:textId="77777777" w:rsidR="00432996" w:rsidRPr="00F86B12" w:rsidRDefault="004D2A34">
            <w:pPr>
              <w:pStyle w:val="Inne0"/>
              <w:rPr>
                <w:color w:val="auto"/>
              </w:rPr>
            </w:pPr>
            <w:r w:rsidRPr="00F86B12">
              <w:rPr>
                <w:rStyle w:val="Inne"/>
                <w:color w:val="auto"/>
              </w:rPr>
              <w:t>Temperatura [ C]</w:t>
            </w:r>
          </w:p>
        </w:tc>
        <w:tc>
          <w:tcPr>
            <w:tcW w:w="2405" w:type="dxa"/>
            <w:shd w:val="clear" w:color="auto" w:fill="auto"/>
          </w:tcPr>
          <w:p w14:paraId="26130187" w14:textId="4A3B1D31" w:rsidR="00432996" w:rsidRPr="00F86B12" w:rsidRDefault="00D738EC">
            <w:pPr>
              <w:pStyle w:val="Inne0"/>
              <w:tabs>
                <w:tab w:val="left" w:pos="1279"/>
                <w:tab w:val="left" w:pos="1951"/>
              </w:tabs>
              <w:ind w:firstLine="540"/>
              <w:rPr>
                <w:color w:val="auto"/>
              </w:rPr>
            </w:pPr>
            <w:r w:rsidRPr="00F86B12">
              <w:rPr>
                <w:rStyle w:val="Inne"/>
                <w:color w:val="auto"/>
              </w:rPr>
              <w:t>2</w:t>
            </w:r>
            <w:r w:rsidR="004D2A34" w:rsidRPr="00F86B12">
              <w:rPr>
                <w:rStyle w:val="Inne"/>
                <w:color w:val="auto"/>
              </w:rPr>
              <w:t>0</w:t>
            </w:r>
            <w:r w:rsidR="004D2A34" w:rsidRPr="00F86B12">
              <w:rPr>
                <w:rStyle w:val="Inne"/>
                <w:color w:val="auto"/>
              </w:rPr>
              <w:tab/>
            </w:r>
          </w:p>
        </w:tc>
      </w:tr>
      <w:tr w:rsidR="00432996" w14:paraId="3E4844F6" w14:textId="77777777">
        <w:trPr>
          <w:trHeight w:hRule="exact" w:val="298"/>
        </w:trPr>
        <w:tc>
          <w:tcPr>
            <w:tcW w:w="245" w:type="dxa"/>
            <w:shd w:val="clear" w:color="auto" w:fill="auto"/>
            <w:vAlign w:val="bottom"/>
          </w:tcPr>
          <w:p w14:paraId="09C8744E" w14:textId="77777777" w:rsidR="00432996" w:rsidRPr="00F86B12" w:rsidRDefault="004D2A34">
            <w:pPr>
              <w:pStyle w:val="Inne0"/>
              <w:rPr>
                <w:color w:val="auto"/>
                <w:sz w:val="20"/>
                <w:szCs w:val="20"/>
              </w:rPr>
            </w:pPr>
            <w:r w:rsidRPr="00F86B12">
              <w:rPr>
                <w:rStyle w:val="Inne"/>
                <w:color w:val="auto"/>
                <w:sz w:val="20"/>
                <w:szCs w:val="20"/>
              </w:rPr>
              <w:t>•</w:t>
            </w:r>
          </w:p>
        </w:tc>
        <w:tc>
          <w:tcPr>
            <w:tcW w:w="3120" w:type="dxa"/>
            <w:shd w:val="clear" w:color="auto" w:fill="auto"/>
            <w:vAlign w:val="bottom"/>
          </w:tcPr>
          <w:p w14:paraId="6A2295AC" w14:textId="77777777" w:rsidR="00432996" w:rsidRPr="00F86B12" w:rsidRDefault="004D2A34">
            <w:pPr>
              <w:pStyle w:val="Inne0"/>
              <w:rPr>
                <w:color w:val="auto"/>
              </w:rPr>
            </w:pPr>
            <w:r w:rsidRPr="00F86B12">
              <w:rPr>
                <w:rStyle w:val="Inne"/>
                <w:color w:val="auto"/>
              </w:rPr>
              <w:t>A [W/</w:t>
            </w:r>
            <w:proofErr w:type="spellStart"/>
            <w:r w:rsidRPr="00F86B12">
              <w:rPr>
                <w:rStyle w:val="Inne"/>
                <w:color w:val="auto"/>
              </w:rPr>
              <w:t>mK</w:t>
            </w:r>
            <w:proofErr w:type="spellEnd"/>
            <w:r w:rsidRPr="00F86B12">
              <w:rPr>
                <w:rStyle w:val="Inne"/>
                <w:color w:val="auto"/>
              </w:rPr>
              <w:t>]</w:t>
            </w:r>
          </w:p>
        </w:tc>
        <w:tc>
          <w:tcPr>
            <w:tcW w:w="2405" w:type="dxa"/>
            <w:shd w:val="clear" w:color="auto" w:fill="auto"/>
            <w:vAlign w:val="bottom"/>
          </w:tcPr>
          <w:p w14:paraId="4BD4D04F" w14:textId="2A0CDB05" w:rsidR="00432996" w:rsidRPr="00F86B12" w:rsidRDefault="004D2A34">
            <w:pPr>
              <w:pStyle w:val="Inne0"/>
              <w:ind w:firstLine="540"/>
              <w:rPr>
                <w:color w:val="auto"/>
              </w:rPr>
            </w:pPr>
            <w:r w:rsidRPr="00F86B12">
              <w:rPr>
                <w:rStyle w:val="Inne"/>
                <w:color w:val="auto"/>
              </w:rPr>
              <w:t xml:space="preserve">0,038 </w:t>
            </w:r>
          </w:p>
        </w:tc>
      </w:tr>
      <w:tr w:rsidR="00432996" w14:paraId="589A2822" w14:textId="77777777">
        <w:trPr>
          <w:trHeight w:hRule="exact" w:val="298"/>
        </w:trPr>
        <w:tc>
          <w:tcPr>
            <w:tcW w:w="245" w:type="dxa"/>
            <w:shd w:val="clear" w:color="auto" w:fill="auto"/>
            <w:vAlign w:val="bottom"/>
          </w:tcPr>
          <w:p w14:paraId="758A582C" w14:textId="77777777" w:rsidR="00432996" w:rsidRPr="00F86B12" w:rsidRDefault="004D2A34">
            <w:pPr>
              <w:pStyle w:val="Inne0"/>
              <w:rPr>
                <w:color w:val="auto"/>
                <w:sz w:val="20"/>
                <w:szCs w:val="20"/>
              </w:rPr>
            </w:pPr>
            <w:r w:rsidRPr="00F86B12">
              <w:rPr>
                <w:rStyle w:val="Inne"/>
                <w:color w:val="auto"/>
                <w:sz w:val="20"/>
                <w:szCs w:val="20"/>
              </w:rPr>
              <w:t>•</w:t>
            </w:r>
          </w:p>
        </w:tc>
        <w:tc>
          <w:tcPr>
            <w:tcW w:w="3120" w:type="dxa"/>
            <w:shd w:val="clear" w:color="auto" w:fill="auto"/>
            <w:vAlign w:val="bottom"/>
          </w:tcPr>
          <w:p w14:paraId="576582C6" w14:textId="77777777" w:rsidR="00432996" w:rsidRPr="00F86B12" w:rsidRDefault="004D2A34">
            <w:pPr>
              <w:pStyle w:val="Inne0"/>
              <w:rPr>
                <w:color w:val="auto"/>
              </w:rPr>
            </w:pPr>
            <w:r w:rsidRPr="00F86B12">
              <w:rPr>
                <w:rStyle w:val="Inne"/>
                <w:color w:val="auto"/>
              </w:rPr>
              <w:t>gęstość objętościowa</w:t>
            </w:r>
          </w:p>
        </w:tc>
        <w:tc>
          <w:tcPr>
            <w:tcW w:w="2405" w:type="dxa"/>
            <w:shd w:val="clear" w:color="auto" w:fill="auto"/>
            <w:vAlign w:val="bottom"/>
          </w:tcPr>
          <w:p w14:paraId="6C56CA42" w14:textId="77777777" w:rsidR="00432996" w:rsidRPr="00F86B12" w:rsidRDefault="004D2A34">
            <w:pPr>
              <w:pStyle w:val="Inne0"/>
              <w:ind w:firstLine="540"/>
              <w:rPr>
                <w:color w:val="auto"/>
              </w:rPr>
            </w:pPr>
            <w:r w:rsidRPr="00F86B12">
              <w:rPr>
                <w:rStyle w:val="Inne"/>
                <w:color w:val="auto"/>
              </w:rPr>
              <w:t>37 kg/m3</w:t>
            </w:r>
          </w:p>
        </w:tc>
      </w:tr>
    </w:tbl>
    <w:p w14:paraId="2D027865" w14:textId="77777777" w:rsidR="00432996" w:rsidRDefault="00432996">
      <w:pPr>
        <w:spacing w:after="199" w:line="1" w:lineRule="exact"/>
      </w:pPr>
    </w:p>
    <w:p w14:paraId="52D17E93" w14:textId="77777777" w:rsidR="00432996" w:rsidRDefault="004D2A34">
      <w:pPr>
        <w:pStyle w:val="Teksttreci0"/>
        <w:spacing w:after="240"/>
        <w:jc w:val="both"/>
      </w:pPr>
      <w:r>
        <w:rPr>
          <w:rStyle w:val="Teksttreci"/>
          <w:b/>
          <w:bCs/>
        </w:rPr>
        <w:t xml:space="preserve">Izolację kanałów o przekroju prostokątnym </w:t>
      </w:r>
      <w:r>
        <w:rPr>
          <w:rStyle w:val="Teksttreci"/>
        </w:rPr>
        <w:t>wykonuje na stosowaniu szpilek mocujących w ilości 8 szt./m2 (zgrzewanych, spawanych), talerzyków zaciskowych, kapturków oraz taśm, obejm lub opasek.</w:t>
      </w:r>
    </w:p>
    <w:p w14:paraId="163B7AEA" w14:textId="273B6632" w:rsidR="0093434D" w:rsidRDefault="004D2A34" w:rsidP="00D04E38">
      <w:pPr>
        <w:pStyle w:val="Teksttreci0"/>
        <w:spacing w:after="240"/>
        <w:jc w:val="both"/>
      </w:pPr>
      <w:r>
        <w:rPr>
          <w:rStyle w:val="Teksttreci"/>
          <w:b/>
          <w:bCs/>
        </w:rPr>
        <w:t xml:space="preserve">Izolację kanałów o przekroju okrągłym </w:t>
      </w:r>
      <w:r>
        <w:rPr>
          <w:rStyle w:val="Teksttreci"/>
        </w:rPr>
        <w:t>wykonuje się poprzez owinięcie kanału odpowiednio zwymiarowaną matą, a następnie wszystkie połączenia skleja się aluminiową taśmą samoprzylepną. Połączenia klejone należy wzmocnić obejmą mocującą. taśmami lub drutem stalowym .</w:t>
      </w:r>
    </w:p>
    <w:p w14:paraId="58AF1CAB" w14:textId="77777777" w:rsidR="00085F80" w:rsidRDefault="00085F80" w:rsidP="00F85D46">
      <w:pPr>
        <w:widowControl/>
        <w:autoSpaceDE w:val="0"/>
        <w:autoSpaceDN w:val="0"/>
        <w:adjustRightInd w:val="0"/>
        <w:rPr>
          <w:rFonts w:ascii="Arial Narrow" w:hAnsi="Arial Narrow" w:cs="Arial Narrow"/>
          <w:lang w:bidi="ar-SA"/>
        </w:rPr>
      </w:pPr>
    </w:p>
    <w:p w14:paraId="760864D3" w14:textId="77777777" w:rsidR="00432996" w:rsidRDefault="004D2A34" w:rsidP="00EA61EA">
      <w:pPr>
        <w:pStyle w:val="Teksttreci0"/>
        <w:numPr>
          <w:ilvl w:val="0"/>
          <w:numId w:val="18"/>
        </w:numPr>
        <w:tabs>
          <w:tab w:val="left" w:pos="334"/>
        </w:tabs>
        <w:jc w:val="both"/>
      </w:pPr>
      <w:r>
        <w:rPr>
          <w:rStyle w:val="Teksttreci"/>
          <w:b/>
          <w:bCs/>
        </w:rPr>
        <w:t>SPRZĘT</w:t>
      </w:r>
    </w:p>
    <w:p w14:paraId="3B10F7BA" w14:textId="77777777" w:rsidR="00432996" w:rsidRDefault="004D2A34" w:rsidP="00EA61EA">
      <w:pPr>
        <w:pStyle w:val="Nagwek21"/>
        <w:keepNext/>
        <w:keepLines/>
        <w:numPr>
          <w:ilvl w:val="1"/>
          <w:numId w:val="18"/>
        </w:numPr>
        <w:tabs>
          <w:tab w:val="left" w:pos="483"/>
        </w:tabs>
        <w:jc w:val="both"/>
      </w:pPr>
      <w:bookmarkStart w:id="96" w:name="bookmark548"/>
      <w:r>
        <w:rPr>
          <w:rStyle w:val="Nagwek20"/>
          <w:b/>
          <w:bCs/>
        </w:rPr>
        <w:t>Ogólne wymagania dotyczące sprzętu</w:t>
      </w:r>
      <w:bookmarkEnd w:id="96"/>
    </w:p>
    <w:p w14:paraId="14FC64D4" w14:textId="5181B27D" w:rsidR="00432996" w:rsidRDefault="004D2A34">
      <w:pPr>
        <w:pStyle w:val="Teksttreci0"/>
        <w:spacing w:after="240"/>
        <w:jc w:val="both"/>
        <w:rPr>
          <w:rStyle w:val="Teksttreci"/>
        </w:rPr>
      </w:pPr>
      <w:r>
        <w:rPr>
          <w:rStyle w:val="Teksttreci"/>
        </w:rPr>
        <w:t>Wymagania ogólne zgodnie z pkt. 3. Część I : Wymagania ogólne</w:t>
      </w:r>
    </w:p>
    <w:p w14:paraId="6618CF39"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Ogólne wymagania dotyczące sprzętu podano w Specyfikacji Technicznej (ST) „Wymagania ogólne”. </w:t>
      </w:r>
    </w:p>
    <w:p w14:paraId="60D2AFD2"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Wykonawca zobowiązany jest do używania tylko takiego sprzętu, który nie spowoduje niekorzystnego wpływu na jakość wykonywanych robót. Sprzęt używany do robót powinien być zgodny z ofertą Wykonawcy i odpowiadać pod względem typów i ilości wskazaniom zawartym w Dokumentacji lub projekcie organizacji robót zaakceptowanym przez Inspektora nadzoru; w przypadku braku ustaleń w takich dokumentach sprzęt powinien być uzgodniony i zaakceptowany przez Inspektora nadzoru. </w:t>
      </w:r>
    </w:p>
    <w:p w14:paraId="0DAFFDA2"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Liczba i wydajność sprzętu będzie gwarantować przeprowadzenie Robót zgodnie z zasadami określonymi w Dokumentacji Projektowej wskazaniach Kierownika budowy w terminie przewidzianym Umową. </w:t>
      </w:r>
    </w:p>
    <w:p w14:paraId="33A1EA5F"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Sprzęt będący własnością Wykonawcy lub wynajęty do wykonania Robót ma być utrzymywany w dobrym stanie i gotowości do pracy. Będzie on zgodny z normami ochrony środowiska i przepisami dotyczącymi jego użytkowania. </w:t>
      </w:r>
    </w:p>
    <w:p w14:paraId="65A91307"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Wykonawca dostarczy Inspektorowi nadzoru kopie dokumentów potwierdzających dopuszczenie sprzętu do użytkowania, tam gdzie jest to wymagane przepisami. </w:t>
      </w:r>
    </w:p>
    <w:p w14:paraId="77A944A4" w14:textId="77777777" w:rsidR="00BB1567" w:rsidRDefault="00BB1567">
      <w:pPr>
        <w:pStyle w:val="Teksttreci0"/>
        <w:spacing w:after="240"/>
        <w:jc w:val="both"/>
      </w:pPr>
    </w:p>
    <w:p w14:paraId="31B4CCB8" w14:textId="77777777" w:rsidR="00432996" w:rsidRDefault="004D2A34" w:rsidP="00EA61EA">
      <w:pPr>
        <w:pStyle w:val="Nagwek21"/>
        <w:keepNext/>
        <w:keepLines/>
        <w:numPr>
          <w:ilvl w:val="1"/>
          <w:numId w:val="18"/>
        </w:numPr>
        <w:tabs>
          <w:tab w:val="left" w:pos="483"/>
        </w:tabs>
        <w:jc w:val="both"/>
      </w:pPr>
      <w:bookmarkStart w:id="97" w:name="bookmark550"/>
      <w:r>
        <w:rPr>
          <w:rStyle w:val="Nagwek20"/>
          <w:b/>
          <w:bCs/>
        </w:rPr>
        <w:lastRenderedPageBreak/>
        <w:t>Sprzęt do wykonania instalacji wentylacyjnej.</w:t>
      </w:r>
      <w:bookmarkEnd w:id="97"/>
    </w:p>
    <w:p w14:paraId="001E6F10" w14:textId="77777777" w:rsidR="00432996" w:rsidRDefault="004D2A34">
      <w:pPr>
        <w:pStyle w:val="Teksttreci0"/>
        <w:jc w:val="both"/>
      </w:pPr>
      <w:r>
        <w:rPr>
          <w:rStyle w:val="Teksttreci"/>
        </w:rPr>
        <w:t>Wykonawca przystępujący do wykonania instalacji wentylacyjnej powinien wykazać się możliwością korzystania z następującego sprzętu:</w:t>
      </w:r>
    </w:p>
    <w:p w14:paraId="2A975F7A" w14:textId="77777777" w:rsidR="00432996" w:rsidRDefault="004D2A34" w:rsidP="00EA61EA">
      <w:pPr>
        <w:pStyle w:val="Teksttreci0"/>
        <w:numPr>
          <w:ilvl w:val="0"/>
          <w:numId w:val="169"/>
        </w:numPr>
        <w:tabs>
          <w:tab w:val="left" w:pos="726"/>
        </w:tabs>
        <w:ind w:left="284" w:hanging="284"/>
        <w:jc w:val="both"/>
      </w:pPr>
      <w:r>
        <w:rPr>
          <w:rStyle w:val="Teksttreci"/>
        </w:rPr>
        <w:t>żurawi budowlanych samochodowych,</w:t>
      </w:r>
    </w:p>
    <w:p w14:paraId="0C369AAD" w14:textId="3F1A75F4" w:rsidR="00432996" w:rsidRDefault="004D2A34" w:rsidP="00EA61EA">
      <w:pPr>
        <w:pStyle w:val="Teksttreci0"/>
        <w:numPr>
          <w:ilvl w:val="0"/>
          <w:numId w:val="169"/>
        </w:numPr>
        <w:tabs>
          <w:tab w:val="left" w:pos="726"/>
        </w:tabs>
        <w:ind w:left="284" w:hanging="284"/>
        <w:jc w:val="both"/>
      </w:pPr>
      <w:r>
        <w:rPr>
          <w:rStyle w:val="Teksttreci"/>
        </w:rPr>
        <w:t xml:space="preserve">samochodów krytych; skrzyniowych </w:t>
      </w:r>
      <w:r w:rsidR="00BB1567">
        <w:rPr>
          <w:rStyle w:val="Teksttreci"/>
        </w:rPr>
        <w:t xml:space="preserve">o ładowności do 5-10, </w:t>
      </w:r>
      <w:r>
        <w:rPr>
          <w:rStyle w:val="Teksttreci"/>
        </w:rPr>
        <w:t>lub dostawczych</w:t>
      </w:r>
      <w:r w:rsidR="00BB1567">
        <w:rPr>
          <w:rStyle w:val="Teksttreci"/>
        </w:rPr>
        <w:t xml:space="preserve"> o ładowności do 0,9t,</w:t>
      </w:r>
    </w:p>
    <w:p w14:paraId="25D8880F" w14:textId="77777777" w:rsidR="00432996" w:rsidRDefault="004D2A34" w:rsidP="00EA61EA">
      <w:pPr>
        <w:pStyle w:val="Teksttreci0"/>
        <w:numPr>
          <w:ilvl w:val="0"/>
          <w:numId w:val="169"/>
        </w:numPr>
        <w:tabs>
          <w:tab w:val="left" w:pos="726"/>
        </w:tabs>
        <w:ind w:left="284" w:hanging="284"/>
        <w:jc w:val="both"/>
      </w:pPr>
      <w:r>
        <w:rPr>
          <w:rStyle w:val="Teksttreci"/>
        </w:rPr>
        <w:t>wciągarek mechanicznych lub elektrycznych,</w:t>
      </w:r>
    </w:p>
    <w:p w14:paraId="7EE87D8A" w14:textId="77777777" w:rsidR="00432996" w:rsidRDefault="004D2A34" w:rsidP="00EA61EA">
      <w:pPr>
        <w:pStyle w:val="Teksttreci0"/>
        <w:numPr>
          <w:ilvl w:val="0"/>
          <w:numId w:val="169"/>
        </w:numPr>
        <w:tabs>
          <w:tab w:val="left" w:pos="726"/>
        </w:tabs>
        <w:ind w:left="284" w:hanging="284"/>
        <w:jc w:val="both"/>
      </w:pPr>
      <w:r>
        <w:rPr>
          <w:rStyle w:val="Teksttreci"/>
        </w:rPr>
        <w:t>rusztowań,</w:t>
      </w:r>
    </w:p>
    <w:p w14:paraId="38250C06" w14:textId="77777777" w:rsidR="00432996" w:rsidRDefault="004D2A34" w:rsidP="00EA61EA">
      <w:pPr>
        <w:pStyle w:val="Teksttreci0"/>
        <w:numPr>
          <w:ilvl w:val="0"/>
          <w:numId w:val="169"/>
        </w:numPr>
        <w:tabs>
          <w:tab w:val="left" w:pos="726"/>
        </w:tabs>
        <w:spacing w:after="240"/>
        <w:ind w:left="284" w:hanging="284"/>
        <w:jc w:val="both"/>
      </w:pPr>
      <w:r>
        <w:rPr>
          <w:rStyle w:val="Teksttreci"/>
        </w:rPr>
        <w:t>podnośników podestowych</w:t>
      </w:r>
    </w:p>
    <w:p w14:paraId="004B0372" w14:textId="77777777" w:rsidR="00432996" w:rsidRDefault="004D2A34" w:rsidP="00EA61EA">
      <w:pPr>
        <w:pStyle w:val="Teksttreci0"/>
        <w:numPr>
          <w:ilvl w:val="0"/>
          <w:numId w:val="18"/>
        </w:numPr>
        <w:tabs>
          <w:tab w:val="left" w:pos="334"/>
        </w:tabs>
        <w:jc w:val="both"/>
      </w:pPr>
      <w:r>
        <w:rPr>
          <w:rStyle w:val="Teksttreci"/>
          <w:b/>
          <w:bCs/>
        </w:rPr>
        <w:t>TRANSPORT I SKŁADOWANIE</w:t>
      </w:r>
    </w:p>
    <w:p w14:paraId="58CFE7E8" w14:textId="77777777" w:rsidR="00432996" w:rsidRDefault="004D2A34" w:rsidP="00EA61EA">
      <w:pPr>
        <w:pStyle w:val="Nagwek21"/>
        <w:keepNext/>
        <w:keepLines/>
        <w:numPr>
          <w:ilvl w:val="1"/>
          <w:numId w:val="18"/>
        </w:numPr>
        <w:tabs>
          <w:tab w:val="left" w:pos="483"/>
        </w:tabs>
        <w:jc w:val="both"/>
      </w:pPr>
      <w:bookmarkStart w:id="98" w:name="bookmark552"/>
      <w:r>
        <w:rPr>
          <w:rStyle w:val="Nagwek20"/>
          <w:b/>
          <w:bCs/>
        </w:rPr>
        <w:t>Ogólne wymagania dotyczące transportu i składowania.</w:t>
      </w:r>
      <w:bookmarkEnd w:id="98"/>
    </w:p>
    <w:p w14:paraId="3B0091AA" w14:textId="26EF24CA" w:rsidR="00432996" w:rsidRDefault="004D2A34">
      <w:pPr>
        <w:pStyle w:val="Teksttreci0"/>
        <w:spacing w:after="240"/>
        <w:jc w:val="both"/>
        <w:rPr>
          <w:rStyle w:val="Teksttreci"/>
        </w:rPr>
      </w:pPr>
      <w:r>
        <w:rPr>
          <w:rStyle w:val="Teksttreci"/>
        </w:rPr>
        <w:t>Wymagania ogólne zgodnie z pkt. 4. Część I : Wymagania ogólne</w:t>
      </w:r>
    </w:p>
    <w:p w14:paraId="7084234E" w14:textId="77777777" w:rsidR="00BB1567" w:rsidRPr="00BB1567" w:rsidRDefault="00BB1567" w:rsidP="00BB1567">
      <w:pPr>
        <w:rPr>
          <w:rFonts w:ascii="Arial Narrow" w:hAnsi="Arial Narrow"/>
          <w:sz w:val="22"/>
          <w:szCs w:val="22"/>
          <w:lang w:bidi="ar-SA"/>
        </w:rPr>
      </w:pPr>
      <w:r w:rsidRPr="00BB1567">
        <w:rPr>
          <w:rFonts w:ascii="Arial Narrow" w:hAnsi="Arial Narrow"/>
          <w:sz w:val="22"/>
          <w:szCs w:val="22"/>
          <w:lang w:bidi="ar-SA"/>
        </w:rPr>
        <w:t xml:space="preserve">Wykonawca jest zobowiązany do stosowania tylko takich środków transportu, które nie wpłyną niekorzystnie na jakość wykonywanych Robót i właściwości przewożonych materiałów. </w:t>
      </w:r>
    </w:p>
    <w:p w14:paraId="184B607F" w14:textId="77777777" w:rsidR="00BB1567" w:rsidRPr="00BB1567" w:rsidRDefault="00BB1567" w:rsidP="00BB1567">
      <w:pPr>
        <w:rPr>
          <w:rFonts w:ascii="Arial Narrow" w:hAnsi="Arial Narrow"/>
          <w:sz w:val="22"/>
          <w:szCs w:val="22"/>
          <w:lang w:bidi="ar-SA"/>
        </w:rPr>
      </w:pPr>
      <w:r w:rsidRPr="00BB1567">
        <w:rPr>
          <w:rFonts w:ascii="Arial Narrow" w:hAnsi="Arial Narrow"/>
          <w:sz w:val="22"/>
          <w:szCs w:val="22"/>
          <w:lang w:bidi="ar-SA"/>
        </w:rPr>
        <w:t xml:space="preserve">Przy ruchu po drogach publicznych pojazdy powinny spełniać wymagania dotyczące przepisów ruchu drogowego w odniesieniu do dopuszczalnych obciążeń na osie, wymiarów ładunku i innych parametrów technicznych. Wykonawca będzie usuwał na bieżąco, na własny koszt, wszelkie zanieczyszczenia spowodowane jego pojazdami na drogach publicznych oraz dojazdach do terenu budowy. </w:t>
      </w:r>
    </w:p>
    <w:p w14:paraId="3F633313" w14:textId="77777777" w:rsidR="00BB1567" w:rsidRDefault="00BB1567">
      <w:pPr>
        <w:pStyle w:val="Teksttreci0"/>
        <w:spacing w:after="240"/>
        <w:jc w:val="both"/>
      </w:pPr>
    </w:p>
    <w:p w14:paraId="1FE0FB94" w14:textId="4F0C4879" w:rsidR="00432996" w:rsidRDefault="004D2A34" w:rsidP="00EA61EA">
      <w:pPr>
        <w:pStyle w:val="Nagwek21"/>
        <w:keepNext/>
        <w:keepLines/>
        <w:numPr>
          <w:ilvl w:val="1"/>
          <w:numId w:val="19"/>
        </w:numPr>
        <w:tabs>
          <w:tab w:val="left" w:pos="483"/>
        </w:tabs>
        <w:jc w:val="both"/>
      </w:pPr>
      <w:bookmarkStart w:id="99" w:name="bookmark554"/>
      <w:r>
        <w:rPr>
          <w:rStyle w:val="Nagwek20"/>
          <w:b/>
          <w:bCs/>
        </w:rPr>
        <w:t>Urządzenia wentylacyjne</w:t>
      </w:r>
      <w:r w:rsidR="00BB1567">
        <w:rPr>
          <w:rStyle w:val="Nagwek20"/>
          <w:b/>
          <w:bCs/>
        </w:rPr>
        <w:t>, kanały</w:t>
      </w:r>
      <w:r>
        <w:rPr>
          <w:rStyle w:val="Nagwek20"/>
          <w:b/>
          <w:bCs/>
        </w:rPr>
        <w:t>.</w:t>
      </w:r>
      <w:bookmarkEnd w:id="99"/>
    </w:p>
    <w:p w14:paraId="152027EC" w14:textId="77777777" w:rsidR="00432996" w:rsidRDefault="004D2A34">
      <w:pPr>
        <w:pStyle w:val="Teksttreci0"/>
        <w:jc w:val="both"/>
      </w:pPr>
      <w:r>
        <w:rPr>
          <w:rStyle w:val="Teksttreci"/>
        </w:rPr>
        <w:t>Urządzenia wentylacyjne powinny być transportowane w samochodach krytych o odpowiedniej nośności i gabarytach w oryginalnych opakowaniach z zachowaniem wszystkich instrukcji producenta dotyczących transportu. Podczas transportu i przeładunku i należy zwrócić szczególną uwagę na odpowiednie ustawienie i zabezpieczenie przed niekontrolowanym przemieszczeniem.</w:t>
      </w:r>
    </w:p>
    <w:p w14:paraId="7B5C6A91" w14:textId="77777777" w:rsidR="00BB1567" w:rsidRDefault="004D2A34">
      <w:pPr>
        <w:pStyle w:val="Teksttreci0"/>
        <w:spacing w:after="240"/>
        <w:jc w:val="both"/>
        <w:rPr>
          <w:rStyle w:val="Teksttreci"/>
        </w:rPr>
      </w:pPr>
      <w:r>
        <w:rPr>
          <w:rStyle w:val="Teksttreci"/>
        </w:rPr>
        <w:t xml:space="preserve">Urządzenia wentylacyjne powinny być przechowywane w magazynach lub innych suchych i krytych pomieszczeniach. </w:t>
      </w:r>
    </w:p>
    <w:p w14:paraId="0DA84355" w14:textId="2371425A" w:rsidR="00432996" w:rsidRDefault="004D2A34">
      <w:pPr>
        <w:pStyle w:val="Teksttreci0"/>
        <w:spacing w:after="240"/>
        <w:jc w:val="both"/>
        <w:rPr>
          <w:rStyle w:val="Teksttreci"/>
        </w:rPr>
      </w:pPr>
      <w:r>
        <w:rPr>
          <w:rStyle w:val="Teksttreci"/>
        </w:rPr>
        <w:t>Zaleca się składowanie w oryginalnych opakowaniach z zachowaniem wszystkich instrukcji producenta podanych w formie opisu na opakowaniach lub ujętych w dostarczonej dokumentacji techniczno- ruchowej.</w:t>
      </w:r>
    </w:p>
    <w:p w14:paraId="1F5C2CEA"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Kanały można przewozić dowolnymi środkami transportu wyłącznie w położeniu poziomym. Kanały powinny być ładowane obok siebie na całej powierzchni i zabezpieczone przed przesuwaniem się przez </w:t>
      </w:r>
      <w:proofErr w:type="spellStart"/>
      <w:r w:rsidRPr="00BB1567">
        <w:rPr>
          <w:rFonts w:ascii="Arial Narrow" w:hAnsi="Arial Narrow"/>
          <w:sz w:val="22"/>
          <w:szCs w:val="22"/>
          <w:lang w:bidi="ar-SA"/>
        </w:rPr>
        <w:t>podklinowanie</w:t>
      </w:r>
      <w:proofErr w:type="spellEnd"/>
      <w:r w:rsidRPr="00BB1567">
        <w:rPr>
          <w:rFonts w:ascii="Arial Narrow" w:hAnsi="Arial Narrow"/>
          <w:sz w:val="22"/>
          <w:szCs w:val="22"/>
          <w:lang w:bidi="ar-SA"/>
        </w:rPr>
        <w:t xml:space="preserve"> lub inny sposób. </w:t>
      </w:r>
    </w:p>
    <w:p w14:paraId="2E33C907"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Kanały w czasie transportu nie powinny stykać się z ostrymi przedmiotami, mogącymi spowodować uszkodzenia mechaniczne. </w:t>
      </w:r>
    </w:p>
    <w:p w14:paraId="13B3D7FB"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W przypadku przewożenia rur transportem kolejowym, należy przestrzegać przepisy o ładowaniu i wyładowywaniu wagonów towarowych w komunikacji wewnętrznej (załącznik nr 10 DKP) oraz ładować do granic wykorzystania wagonu. </w:t>
      </w:r>
    </w:p>
    <w:p w14:paraId="757161C4"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Podczas prac przeładunkowych kanałów nie należy rzucać, a szczególną ostrożność należy zachować przy przeładunku kanałów z tworzyw sztucznych w temperaturze blisko 0oC i niższej. Transport kanałów i przewodów środkami transportu dostosowanymi do rozmiarów rur i przewodów, w sposób zabezpieczający je przed uszkodzeniem. Przewóz przewodów w pozycji poziomej, ułożonej wzdłuż środka transportu. </w:t>
      </w:r>
    </w:p>
    <w:p w14:paraId="19C09524" w14:textId="77777777" w:rsidR="00BB1567" w:rsidRPr="00BB1567" w:rsidRDefault="00BB1567" w:rsidP="00BB1567">
      <w:pPr>
        <w:jc w:val="both"/>
        <w:rPr>
          <w:rFonts w:ascii="Arial Narrow" w:hAnsi="Arial Narrow"/>
          <w:sz w:val="22"/>
          <w:szCs w:val="22"/>
          <w:lang w:bidi="ar-SA"/>
        </w:rPr>
      </w:pPr>
      <w:r w:rsidRPr="00BB1567">
        <w:rPr>
          <w:rFonts w:ascii="Arial Narrow" w:hAnsi="Arial Narrow"/>
          <w:sz w:val="22"/>
          <w:szCs w:val="22"/>
          <w:lang w:bidi="ar-SA"/>
        </w:rPr>
        <w:t xml:space="preserve">Przy wielowarstwowym układaniu przewodów górna warstwa nie może przewyższać ścian środka transportu powyżej 1/3 średnicy zewnętrznej przekroju kanału transport armatury powinien odbywać się krytymi środkami transportu, zgodnie z obowiązującymi przepisami. </w:t>
      </w:r>
    </w:p>
    <w:p w14:paraId="4B0B2BF8" w14:textId="77777777" w:rsidR="00BB1567" w:rsidRDefault="00BB1567">
      <w:pPr>
        <w:pStyle w:val="Teksttreci0"/>
        <w:spacing w:after="240"/>
        <w:jc w:val="both"/>
      </w:pPr>
    </w:p>
    <w:p w14:paraId="0B2BC902" w14:textId="77777777" w:rsidR="00432996" w:rsidRDefault="004D2A34" w:rsidP="00EA61EA">
      <w:pPr>
        <w:pStyle w:val="Teksttreci0"/>
        <w:numPr>
          <w:ilvl w:val="0"/>
          <w:numId w:val="20"/>
        </w:numPr>
        <w:tabs>
          <w:tab w:val="left" w:pos="330"/>
        </w:tabs>
        <w:jc w:val="both"/>
      </w:pPr>
      <w:r>
        <w:rPr>
          <w:rStyle w:val="Teksttreci"/>
          <w:b/>
          <w:bCs/>
        </w:rPr>
        <w:t>WYKONANIE ROBÓT</w:t>
      </w:r>
    </w:p>
    <w:p w14:paraId="29CAFCE3" w14:textId="77777777" w:rsidR="00432996" w:rsidRDefault="004D2A34" w:rsidP="00EA61EA">
      <w:pPr>
        <w:pStyle w:val="Nagwek21"/>
        <w:keepNext/>
        <w:keepLines/>
        <w:numPr>
          <w:ilvl w:val="1"/>
          <w:numId w:val="20"/>
        </w:numPr>
        <w:tabs>
          <w:tab w:val="left" w:pos="478"/>
        </w:tabs>
        <w:jc w:val="both"/>
      </w:pPr>
      <w:bookmarkStart w:id="100" w:name="bookmark556"/>
      <w:r>
        <w:rPr>
          <w:rStyle w:val="Nagwek20"/>
          <w:b/>
          <w:bCs/>
        </w:rPr>
        <w:t>Ogólne wymagania dotyczące wykonywania robót.</w:t>
      </w:r>
      <w:bookmarkEnd w:id="100"/>
    </w:p>
    <w:p w14:paraId="6B545BEA" w14:textId="77777777" w:rsidR="00432996" w:rsidRDefault="004D2A34">
      <w:pPr>
        <w:pStyle w:val="Teksttreci0"/>
        <w:jc w:val="both"/>
      </w:pPr>
      <w:r>
        <w:rPr>
          <w:rStyle w:val="Teksttreci"/>
        </w:rPr>
        <w:t>Instalacje powinny zapewnić obiektowi budowlanemu, w którym je wykonano, możliwość spełnienia wymagań podstawowych dotyczących w szczególności:</w:t>
      </w:r>
    </w:p>
    <w:p w14:paraId="1E571CD7" w14:textId="77777777" w:rsidR="00432996" w:rsidRDefault="004D2A34" w:rsidP="00EA61EA">
      <w:pPr>
        <w:pStyle w:val="Teksttreci0"/>
        <w:numPr>
          <w:ilvl w:val="0"/>
          <w:numId w:val="184"/>
        </w:numPr>
        <w:tabs>
          <w:tab w:val="left" w:pos="426"/>
        </w:tabs>
        <w:jc w:val="both"/>
      </w:pPr>
      <w:r>
        <w:rPr>
          <w:rStyle w:val="Teksttreci"/>
        </w:rPr>
        <w:t>bezpieczeństwa konstrukcji,</w:t>
      </w:r>
    </w:p>
    <w:p w14:paraId="0EFA2F43" w14:textId="77777777" w:rsidR="00432996" w:rsidRDefault="004D2A34" w:rsidP="00EA61EA">
      <w:pPr>
        <w:pStyle w:val="Teksttreci0"/>
        <w:numPr>
          <w:ilvl w:val="0"/>
          <w:numId w:val="184"/>
        </w:numPr>
        <w:tabs>
          <w:tab w:val="left" w:pos="426"/>
        </w:tabs>
        <w:jc w:val="both"/>
      </w:pPr>
      <w:r>
        <w:rPr>
          <w:rStyle w:val="Teksttreci"/>
        </w:rPr>
        <w:t>bezpieczeństwa pożarowego,</w:t>
      </w:r>
    </w:p>
    <w:p w14:paraId="2EF3D7EF" w14:textId="77777777" w:rsidR="00432996" w:rsidRDefault="004D2A34" w:rsidP="00EA61EA">
      <w:pPr>
        <w:pStyle w:val="Teksttreci0"/>
        <w:numPr>
          <w:ilvl w:val="0"/>
          <w:numId w:val="184"/>
        </w:numPr>
        <w:tabs>
          <w:tab w:val="left" w:pos="426"/>
        </w:tabs>
        <w:jc w:val="both"/>
      </w:pPr>
      <w:r>
        <w:rPr>
          <w:rStyle w:val="Teksttreci"/>
        </w:rPr>
        <w:t>bezpieczeństwa użytkowania,</w:t>
      </w:r>
    </w:p>
    <w:p w14:paraId="5BAFC74F" w14:textId="77777777" w:rsidR="00432996" w:rsidRDefault="004D2A34" w:rsidP="00EA61EA">
      <w:pPr>
        <w:pStyle w:val="Teksttreci0"/>
        <w:numPr>
          <w:ilvl w:val="0"/>
          <w:numId w:val="184"/>
        </w:numPr>
        <w:tabs>
          <w:tab w:val="left" w:pos="426"/>
        </w:tabs>
        <w:jc w:val="both"/>
      </w:pPr>
      <w:r>
        <w:rPr>
          <w:rStyle w:val="Teksttreci"/>
        </w:rPr>
        <w:t>odpowiednich warunków higienicznych i zdrowotnych oraz ochrony środowiska,</w:t>
      </w:r>
    </w:p>
    <w:p w14:paraId="017E1997" w14:textId="77777777" w:rsidR="00432996" w:rsidRDefault="004D2A34" w:rsidP="00EA61EA">
      <w:pPr>
        <w:pStyle w:val="Teksttreci0"/>
        <w:numPr>
          <w:ilvl w:val="0"/>
          <w:numId w:val="184"/>
        </w:numPr>
        <w:tabs>
          <w:tab w:val="left" w:pos="426"/>
        </w:tabs>
        <w:jc w:val="both"/>
      </w:pPr>
      <w:r>
        <w:rPr>
          <w:rStyle w:val="Teksttreci"/>
        </w:rPr>
        <w:lastRenderedPageBreak/>
        <w:t>ochrony przed hałasem i drganiami,</w:t>
      </w:r>
    </w:p>
    <w:p w14:paraId="5DA85AF2" w14:textId="77777777" w:rsidR="00432996" w:rsidRDefault="004D2A34">
      <w:pPr>
        <w:pStyle w:val="Teksttreci0"/>
        <w:jc w:val="both"/>
      </w:pPr>
      <w:r>
        <w:rPr>
          <w:rStyle w:val="Teksttreci"/>
        </w:rPr>
        <w:t xml:space="preserve">Instalacje powinny być wykonana zgodnie z projektem oraz przy spełnieniu we właściwym zakresie wymagań powołanych przepisów </w:t>
      </w:r>
      <w:proofErr w:type="spellStart"/>
      <w:r>
        <w:rPr>
          <w:rStyle w:val="Teksttreci"/>
        </w:rPr>
        <w:t>techniczno</w:t>
      </w:r>
      <w:proofErr w:type="spellEnd"/>
      <w:r>
        <w:rPr>
          <w:rStyle w:val="Teksttreci"/>
        </w:rPr>
        <w:t xml:space="preserve"> - budowlanych, a także zgodnie z zasadami wiedzy technicznej.</w:t>
      </w:r>
    </w:p>
    <w:p w14:paraId="1EB5CC63" w14:textId="77777777" w:rsidR="00432996" w:rsidRDefault="004D2A34">
      <w:pPr>
        <w:pStyle w:val="Teksttreci0"/>
        <w:spacing w:after="240"/>
        <w:jc w:val="both"/>
      </w:pPr>
      <w:r>
        <w:rPr>
          <w:rStyle w:val="Teksttreci"/>
        </w:rPr>
        <w:t xml:space="preserve">Ponadto instalacje powinny być wykonane przy wzięciu pod uwagę zapewnienia prawidłowego użytkowania instalacji, zgodnej z przeznaczeniem obiektu i założeniami projektu oraz we właściwym zakresie zgodnym z wymaganiami przepisów </w:t>
      </w:r>
      <w:proofErr w:type="spellStart"/>
      <w:r>
        <w:rPr>
          <w:rStyle w:val="Teksttreci"/>
        </w:rPr>
        <w:t>techniczno</w:t>
      </w:r>
      <w:proofErr w:type="spellEnd"/>
      <w:r>
        <w:rPr>
          <w:rStyle w:val="Teksttreci"/>
        </w:rPr>
        <w:t xml:space="preserve"> -budowlanych dotyczących warunków technicznych użytkowania obiektów budowlanych. Kierownik robót instalacyjnych powinien posiadać uprawnienia do wykonywania instalacji wentylacyjnych. Rozruch urządzeń powinien być wykonywany przez autoryzowany serwis lub firmę posiadającą autoryzację producenta urządzeń (na zasadach określonych w warunkach gwarancji).</w:t>
      </w:r>
    </w:p>
    <w:p w14:paraId="3F6EA212" w14:textId="77777777" w:rsidR="00432996" w:rsidRDefault="004D2A34" w:rsidP="00EA61EA">
      <w:pPr>
        <w:pStyle w:val="Teksttreci0"/>
        <w:numPr>
          <w:ilvl w:val="1"/>
          <w:numId w:val="20"/>
        </w:numPr>
        <w:tabs>
          <w:tab w:val="left" w:pos="478"/>
        </w:tabs>
        <w:spacing w:after="240"/>
        <w:jc w:val="both"/>
      </w:pPr>
      <w:r>
        <w:rPr>
          <w:rStyle w:val="Teksttreci"/>
          <w:b/>
          <w:bCs/>
        </w:rPr>
        <w:t>Szczegółowe wymagania dotyczące wykonywania robót.</w:t>
      </w:r>
    </w:p>
    <w:p w14:paraId="124C578C" w14:textId="77777777" w:rsidR="00432996" w:rsidRDefault="004D2A34" w:rsidP="00EA61EA">
      <w:pPr>
        <w:pStyle w:val="Nagwek21"/>
        <w:keepNext/>
        <w:keepLines/>
        <w:numPr>
          <w:ilvl w:val="2"/>
          <w:numId w:val="20"/>
        </w:numPr>
        <w:tabs>
          <w:tab w:val="left" w:pos="578"/>
        </w:tabs>
        <w:jc w:val="both"/>
      </w:pPr>
      <w:bookmarkStart w:id="101" w:name="bookmark558"/>
      <w:r>
        <w:rPr>
          <w:rStyle w:val="Nagwek20"/>
          <w:b/>
          <w:bCs/>
        </w:rPr>
        <w:t>Przewody wentylacyjne</w:t>
      </w:r>
      <w:bookmarkEnd w:id="101"/>
    </w:p>
    <w:p w14:paraId="15C74285" w14:textId="77777777" w:rsidR="00432996" w:rsidRDefault="004D2A34" w:rsidP="00EA61EA">
      <w:pPr>
        <w:pStyle w:val="Teksttreci0"/>
        <w:numPr>
          <w:ilvl w:val="0"/>
          <w:numId w:val="170"/>
        </w:numPr>
        <w:tabs>
          <w:tab w:val="left" w:pos="745"/>
        </w:tabs>
        <w:ind w:left="426" w:hanging="426"/>
        <w:jc w:val="both"/>
      </w:pPr>
      <w:r>
        <w:rPr>
          <w:rStyle w:val="Teksttreci"/>
        </w:rPr>
        <w:t>Przewody wentylacyjne powinny być zamocowane do przegród budynków w odległości umożliwiającej szczelne wykonanie połączeń poprzecznych.</w:t>
      </w:r>
    </w:p>
    <w:p w14:paraId="184FA5AF" w14:textId="77777777" w:rsidR="00432996" w:rsidRDefault="004D2A34" w:rsidP="00EA61EA">
      <w:pPr>
        <w:pStyle w:val="Teksttreci0"/>
        <w:numPr>
          <w:ilvl w:val="0"/>
          <w:numId w:val="170"/>
        </w:numPr>
        <w:tabs>
          <w:tab w:val="left" w:pos="745"/>
        </w:tabs>
        <w:ind w:left="426" w:hanging="426"/>
        <w:jc w:val="both"/>
      </w:pPr>
      <w:r>
        <w:rPr>
          <w:rStyle w:val="Teksttreci"/>
        </w:rPr>
        <w:t>Przejścia przewodów przez przegrody budynku należy wykonywać w otworach, których wymiary są od 50 do 100 mm większe od wymiarów zewnętrznych przewodów lub przewodów z izolacją. Przewody na całej grubości przegrody powinny być obłożone wełną mineralną lub innym materiałem elastycznym o podobnych właściwościach (np. pianką poliuretanową)</w:t>
      </w:r>
    </w:p>
    <w:p w14:paraId="4293FB59" w14:textId="77777777" w:rsidR="00432996" w:rsidRDefault="004D2A34" w:rsidP="00EA61EA">
      <w:pPr>
        <w:pStyle w:val="Teksttreci0"/>
        <w:numPr>
          <w:ilvl w:val="0"/>
          <w:numId w:val="170"/>
        </w:numPr>
        <w:tabs>
          <w:tab w:val="left" w:pos="745"/>
        </w:tabs>
        <w:ind w:left="426" w:hanging="426"/>
        <w:jc w:val="both"/>
      </w:pPr>
      <w:r>
        <w:rPr>
          <w:rStyle w:val="Teksttreci"/>
        </w:rPr>
        <w:t>Przejścia przewodów przez przegrody oddzielenia przeciwpożarowego powinny być wykonane w sposób nieobniżający odporności ogniowej tych przegród.</w:t>
      </w:r>
    </w:p>
    <w:p w14:paraId="421E57D4" w14:textId="77777777" w:rsidR="00432996" w:rsidRDefault="004D2A34" w:rsidP="00EA61EA">
      <w:pPr>
        <w:pStyle w:val="Teksttreci0"/>
        <w:numPr>
          <w:ilvl w:val="0"/>
          <w:numId w:val="170"/>
        </w:numPr>
        <w:tabs>
          <w:tab w:val="left" w:pos="745"/>
        </w:tabs>
        <w:ind w:left="426" w:hanging="426"/>
        <w:jc w:val="both"/>
      </w:pPr>
      <w:r>
        <w:rPr>
          <w:rStyle w:val="Teksttreci"/>
        </w:rPr>
        <w:t>Izolacje cieplne przewodów powinny mieć szczelne połączenia wzdłużne i poprzeczne, a w przypadku izolacji przeciwwilgociowej powinna być ponadto zachowana, na całej powierzchni izolacji, odpowiednia odporność na przenikanie wilgoci.</w:t>
      </w:r>
    </w:p>
    <w:p w14:paraId="211C3955" w14:textId="77777777" w:rsidR="00432996" w:rsidRDefault="004D2A34" w:rsidP="00EA61EA">
      <w:pPr>
        <w:pStyle w:val="Teksttreci0"/>
        <w:numPr>
          <w:ilvl w:val="0"/>
          <w:numId w:val="170"/>
        </w:numPr>
        <w:tabs>
          <w:tab w:val="left" w:pos="745"/>
        </w:tabs>
        <w:ind w:left="426" w:hanging="426"/>
        <w:jc w:val="both"/>
      </w:pPr>
      <w:r>
        <w:rPr>
          <w:rStyle w:val="Teksttreci"/>
        </w:rPr>
        <w:t>Materiał podpór i podwieszeń powinna charakteryzować odpowiednia odporność na korozję w miejscu zamontowania.</w:t>
      </w:r>
    </w:p>
    <w:p w14:paraId="52D03923" w14:textId="77777777" w:rsidR="00432996" w:rsidRDefault="004D2A34" w:rsidP="00EA61EA">
      <w:pPr>
        <w:pStyle w:val="Teksttreci0"/>
        <w:numPr>
          <w:ilvl w:val="0"/>
          <w:numId w:val="170"/>
        </w:numPr>
        <w:tabs>
          <w:tab w:val="left" w:pos="745"/>
        </w:tabs>
        <w:ind w:left="426" w:hanging="426"/>
        <w:jc w:val="both"/>
      </w:pPr>
      <w:r>
        <w:rPr>
          <w:rStyle w:val="Teksttreci"/>
        </w:rPr>
        <w:t>Metoda podparcia lub podwieszenia przewodów powinna być w oparciu o zawiesia systemowe Odległość między podporami lub podwieszeniami powinna być ustalona z uwzględnieniem ich wytrzymałości i wytrzymałości przewodów tak, aby ugięcie sieci przewodów nie wpływało na jej szczelność, właściwości aerodynamiczne i nienaruszalność konstrukcji. (</w:t>
      </w:r>
      <w:r>
        <w:rPr>
          <w:rStyle w:val="Teksttreci"/>
          <w:i/>
          <w:iCs/>
        </w:rPr>
        <w:t>zgodnie z wytycznymi Wymagania techniczne COBRI INSTAL Zeszyt 5. „Warunki techniczne wykonania i odbioru instalacji wentylacyjnych” - 2002 r.)</w:t>
      </w:r>
    </w:p>
    <w:p w14:paraId="192CC397" w14:textId="77777777" w:rsidR="00432996" w:rsidRDefault="004D2A34" w:rsidP="00EA61EA">
      <w:pPr>
        <w:pStyle w:val="Teksttreci0"/>
        <w:numPr>
          <w:ilvl w:val="0"/>
          <w:numId w:val="170"/>
        </w:numPr>
        <w:tabs>
          <w:tab w:val="left" w:pos="745"/>
        </w:tabs>
        <w:ind w:left="426" w:hanging="426"/>
        <w:jc w:val="both"/>
      </w:pPr>
      <w:r>
        <w:rPr>
          <w:rStyle w:val="Teksttreci"/>
        </w:rPr>
        <w:t>Elementy zamocowania podpór lub podwieszeń do konstrukcji budowlanej powinny mieć współczynnik bezpieczeństwa równy co najmniej trzy w stosunku do obliczeniowego obciążenia.</w:t>
      </w:r>
    </w:p>
    <w:p w14:paraId="65584375" w14:textId="77777777" w:rsidR="00432996" w:rsidRDefault="004D2A34" w:rsidP="00EA61EA">
      <w:pPr>
        <w:pStyle w:val="Teksttreci0"/>
        <w:numPr>
          <w:ilvl w:val="0"/>
          <w:numId w:val="170"/>
        </w:numPr>
        <w:tabs>
          <w:tab w:val="left" w:pos="745"/>
        </w:tabs>
        <w:ind w:left="426" w:hanging="426"/>
        <w:jc w:val="both"/>
      </w:pPr>
      <w:r>
        <w:rPr>
          <w:rStyle w:val="Teksttreci"/>
        </w:rPr>
        <w:t>Pionowe elementy podwieszeń oraz poziome elementy podpór powinny mieć współczynnik bezpieczeństwa równy co najmniej 1,5 w odniesieniu do granicy plastyczności pod wpływem obliczeniowego obciążenia.</w:t>
      </w:r>
    </w:p>
    <w:p w14:paraId="0620C3E9" w14:textId="77777777" w:rsidR="00432996" w:rsidRDefault="004D2A34" w:rsidP="00EA61EA">
      <w:pPr>
        <w:pStyle w:val="Teksttreci0"/>
        <w:numPr>
          <w:ilvl w:val="0"/>
          <w:numId w:val="170"/>
        </w:numPr>
        <w:tabs>
          <w:tab w:val="left" w:pos="745"/>
        </w:tabs>
        <w:ind w:left="426" w:hanging="426"/>
        <w:jc w:val="both"/>
      </w:pPr>
      <w:r>
        <w:rPr>
          <w:rStyle w:val="Teksttreci"/>
        </w:rPr>
        <w:t>Poziome elementy podwieszeń i podpór powinny mieć możliwość przeniesienia obliczeniowego obciążenia oraz być takiej konstrukcji, aby ugięcie między ich połączeniami z elementami pionowymi i dowolnym punktem elementu poziomego nie przekraczało 0,4 % odległości między zamocowaniami elementów pionowych.</w:t>
      </w:r>
    </w:p>
    <w:p w14:paraId="32088468" w14:textId="77777777" w:rsidR="00432996" w:rsidRDefault="004D2A34" w:rsidP="00EA61EA">
      <w:pPr>
        <w:pStyle w:val="Teksttreci0"/>
        <w:numPr>
          <w:ilvl w:val="0"/>
          <w:numId w:val="170"/>
        </w:numPr>
        <w:tabs>
          <w:tab w:val="left" w:pos="745"/>
        </w:tabs>
        <w:ind w:left="426" w:hanging="426"/>
        <w:jc w:val="both"/>
      </w:pPr>
      <w:r>
        <w:rPr>
          <w:rStyle w:val="Teksttreci"/>
        </w:rPr>
        <w:t>Połączenia między pionowymi i poziomymi elementami podwieszeń i podpór powinny mieć współczynnik bezpieczeństwa równy co najmniej 1,5 w odniesieniu do granicy plastyczności pod wpływem obliczeniowego obciążenia.</w:t>
      </w:r>
    </w:p>
    <w:p w14:paraId="0BCC5D8E" w14:textId="77777777" w:rsidR="00432996" w:rsidRDefault="004D2A34" w:rsidP="00EA61EA">
      <w:pPr>
        <w:pStyle w:val="Teksttreci0"/>
        <w:numPr>
          <w:ilvl w:val="0"/>
          <w:numId w:val="170"/>
        </w:numPr>
        <w:tabs>
          <w:tab w:val="left" w:pos="745"/>
        </w:tabs>
        <w:ind w:left="426" w:hanging="426"/>
        <w:jc w:val="both"/>
      </w:pPr>
      <w:r>
        <w:rPr>
          <w:rStyle w:val="Teksttreci"/>
        </w:rPr>
        <w:t>W przypadkach, gdy jest wymagane, aby urządzenia i elementy w sieci przewodów mogły być zdemontowane lub wymienione, należy zapewnić niezalene ich zamocowanie do konstrukcji budynku.</w:t>
      </w:r>
    </w:p>
    <w:p w14:paraId="3A2DC6E9" w14:textId="77777777" w:rsidR="00432996" w:rsidRDefault="004D2A34" w:rsidP="00EA61EA">
      <w:pPr>
        <w:pStyle w:val="Teksttreci0"/>
        <w:numPr>
          <w:ilvl w:val="0"/>
          <w:numId w:val="170"/>
        </w:numPr>
        <w:tabs>
          <w:tab w:val="left" w:pos="745"/>
        </w:tabs>
        <w:ind w:left="426" w:hanging="426"/>
        <w:jc w:val="both"/>
      </w:pPr>
      <w:r>
        <w:rPr>
          <w:rStyle w:val="Teksttreci"/>
        </w:rPr>
        <w:t>W przypadkach oddziaływania sił wywołanych rozszerzalnością cieplną konstrukcja podpór lub podwieszeń powinna umożliwiać kompensację wydłużeń liniowych.</w:t>
      </w:r>
    </w:p>
    <w:p w14:paraId="0934A693" w14:textId="77777777" w:rsidR="00432996" w:rsidRDefault="004D2A34" w:rsidP="00EA61EA">
      <w:pPr>
        <w:pStyle w:val="Teksttreci0"/>
        <w:numPr>
          <w:ilvl w:val="0"/>
          <w:numId w:val="170"/>
        </w:numPr>
        <w:tabs>
          <w:tab w:val="left" w:pos="745"/>
        </w:tabs>
        <w:spacing w:after="180"/>
        <w:ind w:left="426" w:hanging="426"/>
        <w:jc w:val="both"/>
      </w:pPr>
      <w:r>
        <w:rPr>
          <w:rStyle w:val="Teksttreci"/>
        </w:rPr>
        <w:t>Podwieszenia kanałów powinny być wykonane poprzez wibroizolacyjne elementy systemowe.</w:t>
      </w:r>
    </w:p>
    <w:p w14:paraId="43E70548" w14:textId="77777777" w:rsidR="00432996" w:rsidRDefault="004D2A34" w:rsidP="00EA61EA">
      <w:pPr>
        <w:pStyle w:val="Nagwek21"/>
        <w:keepNext/>
        <w:keepLines/>
        <w:numPr>
          <w:ilvl w:val="2"/>
          <w:numId w:val="20"/>
        </w:numPr>
        <w:tabs>
          <w:tab w:val="left" w:pos="578"/>
        </w:tabs>
        <w:jc w:val="both"/>
      </w:pPr>
      <w:bookmarkStart w:id="102" w:name="bookmark560"/>
      <w:r>
        <w:rPr>
          <w:rStyle w:val="Nagwek20"/>
          <w:b/>
          <w:bCs/>
        </w:rPr>
        <w:t>Możliwość czyszczenia instalacji</w:t>
      </w:r>
      <w:bookmarkEnd w:id="102"/>
    </w:p>
    <w:p w14:paraId="10C2779F" w14:textId="77777777" w:rsidR="00432996" w:rsidRDefault="004D2A34">
      <w:pPr>
        <w:pStyle w:val="Teksttreci0"/>
        <w:jc w:val="both"/>
      </w:pPr>
      <w:r>
        <w:rPr>
          <w:rStyle w:val="Teksttreci"/>
        </w:rPr>
        <w:t>Czyszczenie instalacji powinno być zapewnione przez zastosowanie otworów rewizyjnych w przewodach instalacji lub demontaż elementu składowego instalacji, umożliwiając oczyszczenie wewnętrznych powierzchni przewodów, a także urządzeń i elementów instalacji, jeśli konstrukcja tych urządzeń i elementów nie umożliwia ich oczyszczenia w inny sposób. Elementy przewidziane jako otwory rewizyjne instalacji to nawiewniki i wywiewniki, zaślepki kanałów, trójników oraz otwory rewizyjne wskazane w dokumentacji rysunkowej.</w:t>
      </w:r>
    </w:p>
    <w:p w14:paraId="0F73C7C9" w14:textId="77777777" w:rsidR="00432996" w:rsidRDefault="004D2A34">
      <w:pPr>
        <w:pStyle w:val="Teksttreci0"/>
        <w:jc w:val="both"/>
      </w:pPr>
      <w:r>
        <w:rPr>
          <w:rStyle w:val="Teksttreci"/>
        </w:rPr>
        <w:t xml:space="preserve">Elementy usztywniające i inne elementy wyposażenia przewodów powinny być tak zamontowane, aby nie utrudniały czyszczenia przewodów. Elementy usztywniające wewnątrz przewodów o przekroju prostokątnym powinny mieć </w:t>
      </w:r>
      <w:r>
        <w:rPr>
          <w:rStyle w:val="Teksttreci"/>
        </w:rPr>
        <w:lastRenderedPageBreak/>
        <w:t>opływowe kształty, najlepiej o przekroju kołowym. Niedopuszczalne jest stosowanie taśm perforowanych lub innych elementów trudnych do czyszczenia.</w:t>
      </w:r>
    </w:p>
    <w:p w14:paraId="67C42643" w14:textId="0BD41E7E" w:rsidR="00432996" w:rsidRDefault="00ED5D36">
      <w:pPr>
        <w:pStyle w:val="Teksttreci0"/>
        <w:jc w:val="both"/>
        <w:rPr>
          <w:rStyle w:val="Teksttreci"/>
        </w:rPr>
      </w:pPr>
      <w:r>
        <w:rPr>
          <w:rStyle w:val="Teksttreci"/>
        </w:rPr>
        <w:t>Kanały okrągłe łączymy na nity,</w:t>
      </w:r>
      <w:r w:rsidR="004D2A34">
        <w:rPr>
          <w:rStyle w:val="Teksttreci"/>
        </w:rPr>
        <w:t xml:space="preserve"> należy stosować wewnątrz </w:t>
      </w:r>
      <w:r>
        <w:rPr>
          <w:rStyle w:val="Teksttreci"/>
        </w:rPr>
        <w:t xml:space="preserve">do łączenia </w:t>
      </w:r>
      <w:r w:rsidR="004D2A34">
        <w:rPr>
          <w:rStyle w:val="Teksttreci"/>
        </w:rPr>
        <w:t>przewodów śrub lub innych elementów, które mogą powodować zagrożenie dla zdrowia lub uszkodzenie urządzeń czyszczących. Nie dopuszcza się ostrych krawędzi w otworach rewizyjnych, pokrywach otworów i drzwiach rewizyjnych. Należy zapewnić dostęp do otworów rewizyjnych w przewodach zamontowanych nad stropem podwieszonym</w:t>
      </w:r>
      <w:r>
        <w:rPr>
          <w:rStyle w:val="Teksttreci"/>
        </w:rPr>
        <w:t xml:space="preserve"> a pokrywy powinny łatwo się otwierać i być niepalne</w:t>
      </w:r>
      <w:r w:rsidR="004D2A34">
        <w:rPr>
          <w:rStyle w:val="Teksttreci"/>
        </w:rPr>
        <w:t>.</w:t>
      </w:r>
    </w:p>
    <w:p w14:paraId="089CEC29" w14:textId="071CA3F6" w:rsidR="00ED5D36" w:rsidRDefault="00ED5D36">
      <w:pPr>
        <w:pStyle w:val="Teksttreci0"/>
        <w:jc w:val="both"/>
        <w:rPr>
          <w:rStyle w:val="Teksttreci"/>
        </w:rPr>
      </w:pPr>
    </w:p>
    <w:p w14:paraId="282DC1CD" w14:textId="28A9799F" w:rsid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W sztywnych przewodach o przekroju kołowym należy zapewnić otwory rewizyjne w postaci otworów o wielkościach podanych w tabeli 1 i na rysunku 1 albo za pomocą trójników z demontowalnymi zaślepkami o minimalnych średnicach nominalnych zgodnych z tabelą 1 i z rysunkiem 1 wg PN-EN 12097:2007 Wentylacja budynków. Sieć przewodów. Wymagania dotyczące elementów składowych sieci przewodów ułatwiających konserwację sieci przewodów.</w:t>
      </w:r>
    </w:p>
    <w:p w14:paraId="08AB9BDC" w14:textId="77777777" w:rsidR="00ED5D36" w:rsidRPr="00ED5D36" w:rsidRDefault="00ED5D36" w:rsidP="00ED5D36">
      <w:pPr>
        <w:rPr>
          <w:rFonts w:ascii="Arial Narrow" w:hAnsi="Arial Narrow"/>
          <w:sz w:val="22"/>
          <w:szCs w:val="22"/>
          <w:lang w:eastAsia="en-US" w:bidi="ar-SA"/>
        </w:rPr>
      </w:pPr>
    </w:p>
    <w:p w14:paraId="7E70AE69" w14:textId="20EF2266" w:rsid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xml:space="preserve"> Tabela 1. Pokrywy rewizyjne w przewodach o przekroju kołowym, wymiary minimalne wg PN-EN 12097:2007</w:t>
      </w:r>
    </w:p>
    <w:p w14:paraId="11075D0D" w14:textId="77777777" w:rsidR="00BB1567" w:rsidRPr="00ED5D36" w:rsidRDefault="00BB1567" w:rsidP="00ED5D36">
      <w:pPr>
        <w:rPr>
          <w:rFonts w:ascii="Arial Narrow" w:hAnsi="Arial Narrow"/>
          <w:sz w:val="22"/>
          <w:szCs w:val="22"/>
          <w:lang w:eastAsia="en-US" w:bidi="ar-SA"/>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983"/>
        <w:gridCol w:w="2242"/>
        <w:gridCol w:w="2376"/>
      </w:tblGrid>
      <w:tr w:rsidR="00ED5D36" w:rsidRPr="00ED5D36" w14:paraId="6EB92578" w14:textId="77777777" w:rsidTr="00BA2BF7">
        <w:trPr>
          <w:trHeight w:val="226"/>
        </w:trPr>
        <w:tc>
          <w:tcPr>
            <w:tcW w:w="3964" w:type="dxa"/>
            <w:gridSpan w:val="2"/>
            <w:shd w:val="clear" w:color="auto" w:fill="auto"/>
            <w:vAlign w:val="center"/>
          </w:tcPr>
          <w:p w14:paraId="43DFE349"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Otwór prostokątny lub owalny</w:t>
            </w:r>
          </w:p>
        </w:tc>
        <w:tc>
          <w:tcPr>
            <w:tcW w:w="4618" w:type="dxa"/>
            <w:gridSpan w:val="2"/>
            <w:shd w:val="clear" w:color="auto" w:fill="auto"/>
            <w:vAlign w:val="center"/>
          </w:tcPr>
          <w:p w14:paraId="7F1F4C25"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Odgałęzienie / trójnik + zaślepka o minimalnej średnicy</w:t>
            </w:r>
          </w:p>
        </w:tc>
      </w:tr>
      <w:tr w:rsidR="00ED5D36" w:rsidRPr="00ED5D36" w14:paraId="0C013F6A" w14:textId="77777777" w:rsidTr="00BA2BF7">
        <w:trPr>
          <w:trHeight w:val="892"/>
        </w:trPr>
        <w:tc>
          <w:tcPr>
            <w:tcW w:w="1981" w:type="dxa"/>
            <w:shd w:val="clear" w:color="auto" w:fill="auto"/>
            <w:vAlign w:val="center"/>
          </w:tcPr>
          <w:p w14:paraId="4FDF5A83"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Średnica nominalna przewodu (mm)                          D</w:t>
            </w:r>
          </w:p>
        </w:tc>
        <w:tc>
          <w:tcPr>
            <w:tcW w:w="1983" w:type="dxa"/>
            <w:shd w:val="clear" w:color="auto" w:fill="auto"/>
            <w:vAlign w:val="center"/>
          </w:tcPr>
          <w:p w14:paraId="46A03F69"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minimalne wymiary otworów w ściankach przewodów (mm)                  A x B</w:t>
            </w:r>
          </w:p>
        </w:tc>
        <w:tc>
          <w:tcPr>
            <w:tcW w:w="2242" w:type="dxa"/>
            <w:shd w:val="clear" w:color="auto" w:fill="auto"/>
            <w:vAlign w:val="center"/>
          </w:tcPr>
          <w:p w14:paraId="0CAD8799"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Średnica nominalna przewodu (mm)                          D *</w:t>
            </w:r>
          </w:p>
        </w:tc>
        <w:tc>
          <w:tcPr>
            <w:tcW w:w="2376" w:type="dxa"/>
            <w:shd w:val="clear" w:color="auto" w:fill="auto"/>
            <w:vAlign w:val="center"/>
          </w:tcPr>
          <w:p w14:paraId="7837B3FF"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wymiar nominalny zakończenia wsuwanego wg EN1506 lub minimalny otwór (mm) d</w:t>
            </w:r>
          </w:p>
        </w:tc>
      </w:tr>
      <w:tr w:rsidR="00ED5D36" w:rsidRPr="00ED5D36" w14:paraId="73719614" w14:textId="77777777" w:rsidTr="00BA2BF7">
        <w:trPr>
          <w:trHeight w:val="213"/>
        </w:trPr>
        <w:tc>
          <w:tcPr>
            <w:tcW w:w="1981" w:type="dxa"/>
            <w:shd w:val="clear" w:color="auto" w:fill="auto"/>
            <w:vAlign w:val="center"/>
          </w:tcPr>
          <w:p w14:paraId="26EA9010"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100 ≤ D &lt; 200</w:t>
            </w:r>
          </w:p>
        </w:tc>
        <w:tc>
          <w:tcPr>
            <w:tcW w:w="1983" w:type="dxa"/>
            <w:shd w:val="clear" w:color="auto" w:fill="auto"/>
            <w:vAlign w:val="center"/>
          </w:tcPr>
          <w:p w14:paraId="0FA5856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180 x 80</w:t>
            </w:r>
          </w:p>
        </w:tc>
        <w:tc>
          <w:tcPr>
            <w:tcW w:w="2242" w:type="dxa"/>
            <w:shd w:val="clear" w:color="auto" w:fill="auto"/>
            <w:vAlign w:val="center"/>
          </w:tcPr>
          <w:p w14:paraId="5BFAFD0E"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100</w:t>
            </w:r>
          </w:p>
        </w:tc>
        <w:tc>
          <w:tcPr>
            <w:tcW w:w="2376" w:type="dxa"/>
            <w:shd w:val="clear" w:color="auto" w:fill="auto"/>
            <w:vAlign w:val="center"/>
          </w:tcPr>
          <w:p w14:paraId="46CAF6F9"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100</w:t>
            </w:r>
          </w:p>
        </w:tc>
      </w:tr>
      <w:tr w:rsidR="00ED5D36" w:rsidRPr="00ED5D36" w14:paraId="1D4FAA8F" w14:textId="77777777" w:rsidTr="00BA2BF7">
        <w:trPr>
          <w:trHeight w:val="226"/>
        </w:trPr>
        <w:tc>
          <w:tcPr>
            <w:tcW w:w="1981" w:type="dxa"/>
            <w:shd w:val="clear" w:color="auto" w:fill="auto"/>
            <w:vAlign w:val="center"/>
          </w:tcPr>
          <w:p w14:paraId="6797857C"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200 ≤ D ≤ 315</w:t>
            </w:r>
          </w:p>
        </w:tc>
        <w:tc>
          <w:tcPr>
            <w:tcW w:w="1983" w:type="dxa"/>
            <w:shd w:val="clear" w:color="auto" w:fill="auto"/>
            <w:vAlign w:val="center"/>
          </w:tcPr>
          <w:p w14:paraId="3AE8C89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200 x 100</w:t>
            </w:r>
          </w:p>
        </w:tc>
        <w:tc>
          <w:tcPr>
            <w:tcW w:w="2242" w:type="dxa"/>
            <w:shd w:val="clear" w:color="auto" w:fill="auto"/>
            <w:vAlign w:val="center"/>
          </w:tcPr>
          <w:p w14:paraId="0F63AA23"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125</w:t>
            </w:r>
          </w:p>
        </w:tc>
        <w:tc>
          <w:tcPr>
            <w:tcW w:w="2376" w:type="dxa"/>
            <w:shd w:val="clear" w:color="auto" w:fill="auto"/>
            <w:vAlign w:val="center"/>
          </w:tcPr>
          <w:p w14:paraId="7D82C86B"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100</w:t>
            </w:r>
          </w:p>
        </w:tc>
      </w:tr>
      <w:tr w:rsidR="00ED5D36" w:rsidRPr="00ED5D36" w14:paraId="19561ABD" w14:textId="77777777" w:rsidTr="00BA2BF7">
        <w:trPr>
          <w:trHeight w:val="213"/>
        </w:trPr>
        <w:tc>
          <w:tcPr>
            <w:tcW w:w="1981" w:type="dxa"/>
            <w:tcBorders>
              <w:bottom w:val="single" w:sz="4" w:space="0" w:color="auto"/>
            </w:tcBorders>
            <w:shd w:val="clear" w:color="auto" w:fill="auto"/>
            <w:vAlign w:val="center"/>
          </w:tcPr>
          <w:p w14:paraId="144EE2D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315 &lt; D ≤ 500</w:t>
            </w:r>
          </w:p>
        </w:tc>
        <w:tc>
          <w:tcPr>
            <w:tcW w:w="1983" w:type="dxa"/>
            <w:tcBorders>
              <w:bottom w:val="single" w:sz="4" w:space="0" w:color="auto"/>
            </w:tcBorders>
            <w:shd w:val="clear" w:color="auto" w:fill="auto"/>
            <w:vAlign w:val="center"/>
          </w:tcPr>
          <w:p w14:paraId="31609F4E"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300 x 200</w:t>
            </w:r>
          </w:p>
        </w:tc>
        <w:tc>
          <w:tcPr>
            <w:tcW w:w="2242" w:type="dxa"/>
            <w:shd w:val="clear" w:color="auto" w:fill="auto"/>
            <w:vAlign w:val="center"/>
          </w:tcPr>
          <w:p w14:paraId="62CC475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160</w:t>
            </w:r>
          </w:p>
        </w:tc>
        <w:tc>
          <w:tcPr>
            <w:tcW w:w="2376" w:type="dxa"/>
            <w:shd w:val="clear" w:color="auto" w:fill="auto"/>
            <w:vAlign w:val="center"/>
          </w:tcPr>
          <w:p w14:paraId="51D9531B"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125</w:t>
            </w:r>
          </w:p>
        </w:tc>
      </w:tr>
      <w:tr w:rsidR="00ED5D36" w:rsidRPr="00ED5D36" w14:paraId="6D3CB518" w14:textId="77777777" w:rsidTr="00BA2BF7">
        <w:trPr>
          <w:trHeight w:val="226"/>
        </w:trPr>
        <w:tc>
          <w:tcPr>
            <w:tcW w:w="1981" w:type="dxa"/>
            <w:tcBorders>
              <w:bottom w:val="single" w:sz="4" w:space="0" w:color="auto"/>
            </w:tcBorders>
            <w:shd w:val="clear" w:color="auto" w:fill="auto"/>
            <w:vAlign w:val="center"/>
          </w:tcPr>
          <w:p w14:paraId="174C75AB"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500 &lt; D</w:t>
            </w:r>
          </w:p>
        </w:tc>
        <w:tc>
          <w:tcPr>
            <w:tcW w:w="1983" w:type="dxa"/>
            <w:tcBorders>
              <w:bottom w:val="single" w:sz="4" w:space="0" w:color="auto"/>
            </w:tcBorders>
            <w:shd w:val="clear" w:color="auto" w:fill="auto"/>
            <w:vAlign w:val="center"/>
          </w:tcPr>
          <w:p w14:paraId="6B4ACCA7"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400 x 300</w:t>
            </w:r>
          </w:p>
        </w:tc>
        <w:tc>
          <w:tcPr>
            <w:tcW w:w="2242" w:type="dxa"/>
            <w:tcBorders>
              <w:bottom w:val="single" w:sz="4" w:space="0" w:color="auto"/>
            </w:tcBorders>
            <w:shd w:val="clear" w:color="auto" w:fill="auto"/>
            <w:vAlign w:val="center"/>
          </w:tcPr>
          <w:p w14:paraId="2F9A10F7"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200</w:t>
            </w:r>
          </w:p>
        </w:tc>
        <w:tc>
          <w:tcPr>
            <w:tcW w:w="2376" w:type="dxa"/>
            <w:tcBorders>
              <w:bottom w:val="single" w:sz="4" w:space="0" w:color="auto"/>
            </w:tcBorders>
            <w:shd w:val="clear" w:color="auto" w:fill="auto"/>
            <w:vAlign w:val="center"/>
          </w:tcPr>
          <w:p w14:paraId="44899598"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160</w:t>
            </w:r>
          </w:p>
        </w:tc>
      </w:tr>
      <w:tr w:rsidR="00ED5D36" w:rsidRPr="00ED5D36" w14:paraId="6881BA47" w14:textId="77777777" w:rsidTr="00BA2BF7">
        <w:trPr>
          <w:trHeight w:val="213"/>
        </w:trPr>
        <w:tc>
          <w:tcPr>
            <w:tcW w:w="1981" w:type="dxa"/>
            <w:tcBorders>
              <w:top w:val="single" w:sz="4" w:space="0" w:color="auto"/>
              <w:left w:val="nil"/>
              <w:bottom w:val="nil"/>
              <w:right w:val="nil"/>
            </w:tcBorders>
            <w:shd w:val="clear" w:color="auto" w:fill="auto"/>
            <w:vAlign w:val="center"/>
          </w:tcPr>
          <w:p w14:paraId="4CFC417E" w14:textId="77777777" w:rsidR="00ED5D36" w:rsidRPr="00ED5D36" w:rsidRDefault="00ED5D36" w:rsidP="00ED5D36">
            <w:pPr>
              <w:rPr>
                <w:rFonts w:ascii="Arial Narrow" w:hAnsi="Arial Narrow"/>
                <w:sz w:val="22"/>
                <w:szCs w:val="22"/>
                <w:lang w:eastAsia="en-US" w:bidi="ar-SA"/>
              </w:rPr>
            </w:pPr>
          </w:p>
        </w:tc>
        <w:tc>
          <w:tcPr>
            <w:tcW w:w="1983" w:type="dxa"/>
            <w:tcBorders>
              <w:top w:val="single" w:sz="4" w:space="0" w:color="auto"/>
              <w:left w:val="nil"/>
              <w:bottom w:val="nil"/>
              <w:right w:val="single" w:sz="4" w:space="0" w:color="auto"/>
            </w:tcBorders>
            <w:shd w:val="clear" w:color="auto" w:fill="auto"/>
            <w:vAlign w:val="center"/>
          </w:tcPr>
          <w:p w14:paraId="04696EA5" w14:textId="77777777" w:rsidR="00ED5D36" w:rsidRPr="00ED5D36" w:rsidRDefault="00ED5D36" w:rsidP="00ED5D36">
            <w:pPr>
              <w:rPr>
                <w:rFonts w:ascii="Arial Narrow" w:hAnsi="Arial Narrow"/>
                <w:sz w:val="22"/>
                <w:szCs w:val="22"/>
                <w:lang w:eastAsia="en-US" w:bidi="ar-SA"/>
              </w:rPr>
            </w:pPr>
          </w:p>
        </w:tc>
        <w:tc>
          <w:tcPr>
            <w:tcW w:w="2242" w:type="dxa"/>
            <w:tcBorders>
              <w:left w:val="single" w:sz="4" w:space="0" w:color="auto"/>
            </w:tcBorders>
            <w:shd w:val="clear" w:color="auto" w:fill="auto"/>
            <w:vAlign w:val="center"/>
          </w:tcPr>
          <w:p w14:paraId="5BC66AAF"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250</w:t>
            </w:r>
          </w:p>
        </w:tc>
        <w:tc>
          <w:tcPr>
            <w:tcW w:w="2376" w:type="dxa"/>
            <w:shd w:val="clear" w:color="auto" w:fill="auto"/>
            <w:vAlign w:val="center"/>
          </w:tcPr>
          <w:p w14:paraId="65F7A4FF"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200</w:t>
            </w:r>
          </w:p>
        </w:tc>
      </w:tr>
      <w:tr w:rsidR="00ED5D36" w:rsidRPr="00ED5D36" w14:paraId="6354DFB9" w14:textId="77777777" w:rsidTr="00BA2BF7">
        <w:trPr>
          <w:trHeight w:val="226"/>
        </w:trPr>
        <w:tc>
          <w:tcPr>
            <w:tcW w:w="1981" w:type="dxa"/>
            <w:tcBorders>
              <w:top w:val="nil"/>
              <w:left w:val="nil"/>
              <w:bottom w:val="nil"/>
              <w:right w:val="nil"/>
            </w:tcBorders>
            <w:shd w:val="clear" w:color="auto" w:fill="auto"/>
            <w:vAlign w:val="center"/>
          </w:tcPr>
          <w:p w14:paraId="53D4285C" w14:textId="77777777" w:rsidR="00ED5D36" w:rsidRPr="00ED5D36" w:rsidRDefault="00ED5D36" w:rsidP="00ED5D36">
            <w:pPr>
              <w:rPr>
                <w:rFonts w:ascii="Arial Narrow" w:hAnsi="Arial Narrow"/>
                <w:sz w:val="22"/>
                <w:szCs w:val="22"/>
                <w:lang w:eastAsia="en-US" w:bidi="ar-SA"/>
              </w:rPr>
            </w:pPr>
          </w:p>
        </w:tc>
        <w:tc>
          <w:tcPr>
            <w:tcW w:w="1983" w:type="dxa"/>
            <w:tcBorders>
              <w:top w:val="nil"/>
              <w:left w:val="nil"/>
              <w:bottom w:val="nil"/>
              <w:right w:val="single" w:sz="4" w:space="0" w:color="auto"/>
            </w:tcBorders>
            <w:shd w:val="clear" w:color="auto" w:fill="auto"/>
            <w:vAlign w:val="center"/>
          </w:tcPr>
          <w:p w14:paraId="0D1D20D9" w14:textId="77777777" w:rsidR="00ED5D36" w:rsidRPr="00ED5D36" w:rsidRDefault="00ED5D36" w:rsidP="00ED5D36">
            <w:pPr>
              <w:rPr>
                <w:rFonts w:ascii="Arial Narrow" w:hAnsi="Arial Narrow"/>
                <w:sz w:val="22"/>
                <w:szCs w:val="22"/>
                <w:lang w:eastAsia="en-US" w:bidi="ar-SA"/>
              </w:rPr>
            </w:pPr>
          </w:p>
        </w:tc>
        <w:tc>
          <w:tcPr>
            <w:tcW w:w="2242" w:type="dxa"/>
            <w:tcBorders>
              <w:left w:val="single" w:sz="4" w:space="0" w:color="auto"/>
            </w:tcBorders>
            <w:shd w:val="clear" w:color="auto" w:fill="auto"/>
            <w:vAlign w:val="center"/>
          </w:tcPr>
          <w:p w14:paraId="3181ECF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315</w:t>
            </w:r>
          </w:p>
        </w:tc>
        <w:tc>
          <w:tcPr>
            <w:tcW w:w="2376" w:type="dxa"/>
            <w:shd w:val="clear" w:color="auto" w:fill="auto"/>
            <w:vAlign w:val="center"/>
          </w:tcPr>
          <w:p w14:paraId="606D7CA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250</w:t>
            </w:r>
          </w:p>
        </w:tc>
      </w:tr>
      <w:tr w:rsidR="00ED5D36" w:rsidRPr="00ED5D36" w14:paraId="36BDBBAA" w14:textId="77777777" w:rsidTr="00BA2BF7">
        <w:trPr>
          <w:trHeight w:val="213"/>
        </w:trPr>
        <w:tc>
          <w:tcPr>
            <w:tcW w:w="1981" w:type="dxa"/>
            <w:tcBorders>
              <w:top w:val="nil"/>
              <w:left w:val="nil"/>
              <w:bottom w:val="nil"/>
              <w:right w:val="nil"/>
            </w:tcBorders>
            <w:shd w:val="clear" w:color="auto" w:fill="auto"/>
            <w:vAlign w:val="center"/>
          </w:tcPr>
          <w:p w14:paraId="4A17A51B" w14:textId="77777777" w:rsidR="00ED5D36" w:rsidRPr="00ED5D36" w:rsidRDefault="00ED5D36" w:rsidP="00ED5D36">
            <w:pPr>
              <w:rPr>
                <w:rFonts w:ascii="Arial Narrow" w:hAnsi="Arial Narrow"/>
                <w:sz w:val="22"/>
                <w:szCs w:val="22"/>
                <w:lang w:eastAsia="en-US" w:bidi="ar-SA"/>
              </w:rPr>
            </w:pPr>
          </w:p>
        </w:tc>
        <w:tc>
          <w:tcPr>
            <w:tcW w:w="1983" w:type="dxa"/>
            <w:tcBorders>
              <w:top w:val="nil"/>
              <w:left w:val="nil"/>
              <w:bottom w:val="nil"/>
              <w:right w:val="single" w:sz="4" w:space="0" w:color="auto"/>
            </w:tcBorders>
            <w:shd w:val="clear" w:color="auto" w:fill="auto"/>
            <w:vAlign w:val="center"/>
          </w:tcPr>
          <w:p w14:paraId="0825E20A" w14:textId="77777777" w:rsidR="00ED5D36" w:rsidRPr="00ED5D36" w:rsidRDefault="00ED5D36" w:rsidP="00ED5D36">
            <w:pPr>
              <w:rPr>
                <w:rFonts w:ascii="Arial Narrow" w:hAnsi="Arial Narrow"/>
                <w:sz w:val="22"/>
                <w:szCs w:val="22"/>
                <w:lang w:eastAsia="en-US" w:bidi="ar-SA"/>
              </w:rPr>
            </w:pPr>
          </w:p>
        </w:tc>
        <w:tc>
          <w:tcPr>
            <w:tcW w:w="2242" w:type="dxa"/>
            <w:tcBorders>
              <w:left w:val="single" w:sz="4" w:space="0" w:color="auto"/>
            </w:tcBorders>
            <w:shd w:val="clear" w:color="auto" w:fill="auto"/>
            <w:vAlign w:val="center"/>
          </w:tcPr>
          <w:p w14:paraId="305D5C52"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400</w:t>
            </w:r>
          </w:p>
        </w:tc>
        <w:tc>
          <w:tcPr>
            <w:tcW w:w="2376" w:type="dxa"/>
            <w:shd w:val="clear" w:color="auto" w:fill="auto"/>
            <w:vAlign w:val="center"/>
          </w:tcPr>
          <w:p w14:paraId="08AB8298"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315</w:t>
            </w:r>
          </w:p>
        </w:tc>
      </w:tr>
      <w:tr w:rsidR="00ED5D36" w:rsidRPr="00ED5D36" w14:paraId="2BD14418" w14:textId="77777777" w:rsidTr="00BA2BF7">
        <w:trPr>
          <w:trHeight w:val="226"/>
        </w:trPr>
        <w:tc>
          <w:tcPr>
            <w:tcW w:w="1981" w:type="dxa"/>
            <w:tcBorders>
              <w:top w:val="nil"/>
              <w:left w:val="nil"/>
              <w:bottom w:val="nil"/>
              <w:right w:val="nil"/>
            </w:tcBorders>
            <w:shd w:val="clear" w:color="auto" w:fill="auto"/>
            <w:vAlign w:val="center"/>
          </w:tcPr>
          <w:p w14:paraId="27D5364F" w14:textId="77777777" w:rsidR="00ED5D36" w:rsidRPr="00ED5D36" w:rsidRDefault="00ED5D36" w:rsidP="00ED5D36">
            <w:pPr>
              <w:rPr>
                <w:rFonts w:ascii="Arial Narrow" w:hAnsi="Arial Narrow"/>
                <w:sz w:val="22"/>
                <w:szCs w:val="22"/>
                <w:lang w:eastAsia="en-US" w:bidi="ar-SA"/>
              </w:rPr>
            </w:pPr>
          </w:p>
        </w:tc>
        <w:tc>
          <w:tcPr>
            <w:tcW w:w="1983" w:type="dxa"/>
            <w:tcBorders>
              <w:top w:val="nil"/>
              <w:left w:val="nil"/>
              <w:bottom w:val="nil"/>
              <w:right w:val="single" w:sz="4" w:space="0" w:color="auto"/>
            </w:tcBorders>
            <w:shd w:val="clear" w:color="auto" w:fill="auto"/>
            <w:vAlign w:val="center"/>
          </w:tcPr>
          <w:p w14:paraId="39914E77" w14:textId="77777777" w:rsidR="00ED5D36" w:rsidRPr="00ED5D36" w:rsidRDefault="00ED5D36" w:rsidP="00ED5D36">
            <w:pPr>
              <w:rPr>
                <w:rFonts w:ascii="Arial Narrow" w:hAnsi="Arial Narrow"/>
                <w:sz w:val="22"/>
                <w:szCs w:val="22"/>
                <w:lang w:eastAsia="en-US" w:bidi="ar-SA"/>
              </w:rPr>
            </w:pPr>
          </w:p>
        </w:tc>
        <w:tc>
          <w:tcPr>
            <w:tcW w:w="2242" w:type="dxa"/>
            <w:tcBorders>
              <w:left w:val="single" w:sz="4" w:space="0" w:color="auto"/>
            </w:tcBorders>
            <w:shd w:val="clear" w:color="auto" w:fill="auto"/>
            <w:vAlign w:val="center"/>
          </w:tcPr>
          <w:p w14:paraId="167BF5F0"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500</w:t>
            </w:r>
          </w:p>
        </w:tc>
        <w:tc>
          <w:tcPr>
            <w:tcW w:w="2376" w:type="dxa"/>
            <w:shd w:val="clear" w:color="auto" w:fill="auto"/>
            <w:vAlign w:val="center"/>
          </w:tcPr>
          <w:p w14:paraId="2C96AF56"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400</w:t>
            </w:r>
          </w:p>
        </w:tc>
      </w:tr>
      <w:tr w:rsidR="00ED5D36" w:rsidRPr="00ED5D36" w14:paraId="284ECA6C" w14:textId="77777777" w:rsidTr="00BA2BF7">
        <w:trPr>
          <w:trHeight w:val="213"/>
        </w:trPr>
        <w:tc>
          <w:tcPr>
            <w:tcW w:w="1981" w:type="dxa"/>
            <w:tcBorders>
              <w:top w:val="nil"/>
              <w:left w:val="nil"/>
              <w:bottom w:val="nil"/>
              <w:right w:val="nil"/>
            </w:tcBorders>
            <w:shd w:val="clear" w:color="auto" w:fill="auto"/>
            <w:vAlign w:val="center"/>
          </w:tcPr>
          <w:p w14:paraId="162E1BFF" w14:textId="77777777" w:rsidR="00ED5D36" w:rsidRPr="00ED5D36" w:rsidRDefault="00ED5D36" w:rsidP="00ED5D36">
            <w:pPr>
              <w:rPr>
                <w:rFonts w:ascii="Arial Narrow" w:hAnsi="Arial Narrow"/>
                <w:sz w:val="22"/>
                <w:szCs w:val="22"/>
                <w:lang w:eastAsia="en-US" w:bidi="ar-SA"/>
              </w:rPr>
            </w:pPr>
          </w:p>
        </w:tc>
        <w:tc>
          <w:tcPr>
            <w:tcW w:w="1983" w:type="dxa"/>
            <w:tcBorders>
              <w:top w:val="nil"/>
              <w:left w:val="nil"/>
              <w:bottom w:val="nil"/>
              <w:right w:val="single" w:sz="4" w:space="0" w:color="auto"/>
            </w:tcBorders>
            <w:shd w:val="clear" w:color="auto" w:fill="auto"/>
            <w:vAlign w:val="center"/>
          </w:tcPr>
          <w:p w14:paraId="01F4BFDC" w14:textId="77777777" w:rsidR="00ED5D36" w:rsidRPr="00ED5D36" w:rsidRDefault="00ED5D36" w:rsidP="00ED5D36">
            <w:pPr>
              <w:rPr>
                <w:rFonts w:ascii="Arial Narrow" w:hAnsi="Arial Narrow"/>
                <w:sz w:val="22"/>
                <w:szCs w:val="22"/>
                <w:lang w:eastAsia="en-US" w:bidi="ar-SA"/>
              </w:rPr>
            </w:pPr>
          </w:p>
        </w:tc>
        <w:tc>
          <w:tcPr>
            <w:tcW w:w="2242" w:type="dxa"/>
            <w:tcBorders>
              <w:left w:val="single" w:sz="4" w:space="0" w:color="auto"/>
            </w:tcBorders>
            <w:shd w:val="clear" w:color="auto" w:fill="auto"/>
            <w:vAlign w:val="center"/>
          </w:tcPr>
          <w:p w14:paraId="25711392"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630</w:t>
            </w:r>
          </w:p>
        </w:tc>
        <w:tc>
          <w:tcPr>
            <w:tcW w:w="2376" w:type="dxa"/>
            <w:shd w:val="clear" w:color="auto" w:fill="auto"/>
            <w:vAlign w:val="center"/>
          </w:tcPr>
          <w:p w14:paraId="7E0887C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500</w:t>
            </w:r>
          </w:p>
        </w:tc>
      </w:tr>
      <w:tr w:rsidR="00ED5D36" w:rsidRPr="00ED5D36" w14:paraId="1554B15A" w14:textId="77777777" w:rsidTr="00BA2BF7">
        <w:trPr>
          <w:trHeight w:val="453"/>
        </w:trPr>
        <w:tc>
          <w:tcPr>
            <w:tcW w:w="1981" w:type="dxa"/>
            <w:tcBorders>
              <w:top w:val="nil"/>
              <w:left w:val="nil"/>
              <w:bottom w:val="nil"/>
              <w:right w:val="nil"/>
            </w:tcBorders>
            <w:shd w:val="clear" w:color="auto" w:fill="auto"/>
            <w:vAlign w:val="center"/>
          </w:tcPr>
          <w:p w14:paraId="71B849F4" w14:textId="77777777" w:rsidR="00ED5D36" w:rsidRPr="00ED5D36" w:rsidRDefault="00ED5D36" w:rsidP="00ED5D36">
            <w:pPr>
              <w:rPr>
                <w:rFonts w:ascii="Arial Narrow" w:hAnsi="Arial Narrow"/>
                <w:sz w:val="22"/>
                <w:szCs w:val="22"/>
                <w:lang w:eastAsia="en-US" w:bidi="ar-SA"/>
              </w:rPr>
            </w:pPr>
          </w:p>
        </w:tc>
        <w:tc>
          <w:tcPr>
            <w:tcW w:w="1983" w:type="dxa"/>
            <w:tcBorders>
              <w:top w:val="nil"/>
              <w:left w:val="nil"/>
              <w:bottom w:val="nil"/>
              <w:right w:val="single" w:sz="4" w:space="0" w:color="auto"/>
            </w:tcBorders>
            <w:shd w:val="clear" w:color="auto" w:fill="auto"/>
            <w:vAlign w:val="center"/>
          </w:tcPr>
          <w:p w14:paraId="45FA02BC" w14:textId="77777777" w:rsidR="00ED5D36" w:rsidRPr="00ED5D36" w:rsidRDefault="00ED5D36" w:rsidP="00ED5D36">
            <w:pPr>
              <w:rPr>
                <w:rFonts w:ascii="Arial Narrow" w:hAnsi="Arial Narrow"/>
                <w:sz w:val="22"/>
                <w:szCs w:val="22"/>
                <w:lang w:eastAsia="en-US" w:bidi="ar-SA"/>
              </w:rPr>
            </w:pPr>
          </w:p>
        </w:tc>
        <w:tc>
          <w:tcPr>
            <w:tcW w:w="4618" w:type="dxa"/>
            <w:gridSpan w:val="2"/>
            <w:tcBorders>
              <w:left w:val="single" w:sz="4" w:space="0" w:color="auto"/>
            </w:tcBorders>
            <w:shd w:val="clear" w:color="auto" w:fill="auto"/>
            <w:vAlign w:val="center"/>
          </w:tcPr>
          <w:p w14:paraId="2347D21F"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W przypadku dodatkowych wielkości stosuje się wymaganie najbliższej większej wielkości nominalnej.</w:t>
            </w:r>
          </w:p>
        </w:tc>
      </w:tr>
    </w:tbl>
    <w:p w14:paraId="6D24851C" w14:textId="77777777" w:rsidR="00ED5D36" w:rsidRPr="00ED5D36" w:rsidRDefault="00ED5D36" w:rsidP="00ED5D36">
      <w:pPr>
        <w:rPr>
          <w:rFonts w:ascii="Arial Narrow" w:hAnsi="Arial Narrow"/>
          <w:sz w:val="22"/>
          <w:szCs w:val="22"/>
          <w:lang w:eastAsia="en-US" w:bidi="ar-SA"/>
        </w:rPr>
      </w:pPr>
    </w:p>
    <w:p w14:paraId="2D1384F3" w14:textId="77777777" w:rsidR="00ED5D36" w:rsidRPr="00ED5D36" w:rsidRDefault="00ED5D36" w:rsidP="00ED5D36">
      <w:pPr>
        <w:rPr>
          <w:rFonts w:ascii="Arial Narrow" w:hAnsi="Arial Narrow"/>
          <w:sz w:val="22"/>
          <w:szCs w:val="22"/>
          <w:lang w:eastAsia="en-US" w:bidi="ar-SA"/>
        </w:rPr>
      </w:pPr>
    </w:p>
    <w:p w14:paraId="60E028D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Rysunek 2. Otwory w sztywnych przewodach kołowych</w:t>
      </w:r>
    </w:p>
    <w:p w14:paraId="128B42F5" w14:textId="34F21B2E" w:rsidR="00ED5D36" w:rsidRPr="00ED5D36" w:rsidRDefault="00ED5D36" w:rsidP="00ED5D36">
      <w:pPr>
        <w:rPr>
          <w:rFonts w:ascii="Arial Narrow" w:hAnsi="Arial Narrow"/>
          <w:sz w:val="22"/>
          <w:szCs w:val="22"/>
          <w:lang w:eastAsia="en-US" w:bidi="ar-SA"/>
        </w:rPr>
      </w:pPr>
      <w:r w:rsidRPr="00ED5D36">
        <w:rPr>
          <w:rFonts w:ascii="Arial Narrow" w:hAnsi="Arial Narrow"/>
          <w:noProof/>
          <w:sz w:val="22"/>
          <w:szCs w:val="22"/>
          <w:lang w:bidi="ar-SA"/>
        </w:rPr>
        <w:drawing>
          <wp:inline distT="0" distB="0" distL="0" distR="0" wp14:anchorId="63A28510" wp14:editId="0AD1F22B">
            <wp:extent cx="4124325" cy="1710509"/>
            <wp:effectExtent l="0" t="0" r="0" b="4445"/>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6944" cy="1711595"/>
                    </a:xfrm>
                    <a:prstGeom prst="rect">
                      <a:avLst/>
                    </a:prstGeom>
                    <a:noFill/>
                    <a:ln>
                      <a:noFill/>
                    </a:ln>
                  </pic:spPr>
                </pic:pic>
              </a:graphicData>
            </a:graphic>
          </wp:inline>
        </w:drawing>
      </w:r>
    </w:p>
    <w:p w14:paraId="039460B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Przewody giętkie powinny być czyszczone  na miejscu przez sztywne elementy dostępu albo być zdejmowane do kontroli i czyszczenia, jeżeli nie można ich wyczyścić na miejscu.</w:t>
      </w:r>
    </w:p>
    <w:p w14:paraId="65697B62" w14:textId="551CE662" w:rsid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W przewodach o przekroju prostokątnym należy zapewnić otwory rewizyjne w postaci otworów o wielkościach podanych w tabeli 2 i na rysunku 2 albo za pomocą trójników z demontowalnymi zaślepkami o minimalnych średnicach nominalnych zgodnych z tabelą 2 i rysunkiem 2 wg PN-EN 12097:2007 Wentylacja budynków. Sieć przewodów. Wymagania dotyczące elementów składowych sieci przewodów ułatwiających konserwację sieci przewodów.</w:t>
      </w:r>
    </w:p>
    <w:p w14:paraId="500F2D78" w14:textId="77777777" w:rsidR="00ED5D36" w:rsidRPr="00ED5D36" w:rsidRDefault="00ED5D36" w:rsidP="00ED5D36">
      <w:pPr>
        <w:rPr>
          <w:rFonts w:ascii="Arial Narrow" w:hAnsi="Arial Narrow"/>
          <w:sz w:val="22"/>
          <w:szCs w:val="22"/>
          <w:lang w:eastAsia="en-US" w:bidi="ar-SA"/>
        </w:rPr>
      </w:pPr>
    </w:p>
    <w:p w14:paraId="088A91EB"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Tabela 2. Pokrywy rewizyjne w przewodach o przekroju prostokątnym, wymiary minimalne wg PN-EN 12097:2007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043"/>
        <w:gridCol w:w="2323"/>
        <w:gridCol w:w="2440"/>
      </w:tblGrid>
      <w:tr w:rsidR="00ED5D36" w:rsidRPr="00ED5D36" w14:paraId="786EA771" w14:textId="77777777" w:rsidTr="00BB1567">
        <w:tc>
          <w:tcPr>
            <w:tcW w:w="4105" w:type="dxa"/>
            <w:gridSpan w:val="2"/>
            <w:shd w:val="clear" w:color="auto" w:fill="auto"/>
            <w:vAlign w:val="center"/>
          </w:tcPr>
          <w:p w14:paraId="470C9FF0"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Otwór prostokątny lub owalny</w:t>
            </w:r>
          </w:p>
        </w:tc>
        <w:tc>
          <w:tcPr>
            <w:tcW w:w="4763" w:type="dxa"/>
            <w:gridSpan w:val="2"/>
            <w:shd w:val="clear" w:color="auto" w:fill="auto"/>
            <w:vAlign w:val="center"/>
          </w:tcPr>
          <w:p w14:paraId="4A60A389"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Odgałęzienie / trójnik + zaślepka o minimalnej średnicy</w:t>
            </w:r>
          </w:p>
        </w:tc>
      </w:tr>
      <w:tr w:rsidR="00ED5D36" w:rsidRPr="00ED5D36" w14:paraId="68F18CE6" w14:textId="77777777" w:rsidTr="00BB1567">
        <w:tc>
          <w:tcPr>
            <w:tcW w:w="2062" w:type="dxa"/>
            <w:shd w:val="clear" w:color="auto" w:fill="auto"/>
            <w:vAlign w:val="center"/>
          </w:tcPr>
          <w:p w14:paraId="481A90B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lastRenderedPageBreak/>
              <w:t>szerokość S boku przewodu, w którym zainstalowano pokrywę rewizyjną                              (mm)</w:t>
            </w:r>
          </w:p>
        </w:tc>
        <w:tc>
          <w:tcPr>
            <w:tcW w:w="2043" w:type="dxa"/>
            <w:shd w:val="clear" w:color="auto" w:fill="auto"/>
            <w:vAlign w:val="center"/>
          </w:tcPr>
          <w:p w14:paraId="3E2F71B6"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minimalne wymiary otworów w ściankach przewodów (mm)                  A x B</w:t>
            </w:r>
          </w:p>
        </w:tc>
        <w:tc>
          <w:tcPr>
            <w:tcW w:w="2323" w:type="dxa"/>
            <w:shd w:val="clear" w:color="auto" w:fill="auto"/>
            <w:vAlign w:val="center"/>
          </w:tcPr>
          <w:p w14:paraId="3D2A1ECC"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szerokość S boku przewodu, w którym zainstalowano pokrywę rewizyjną                              (mm)</w:t>
            </w:r>
          </w:p>
        </w:tc>
        <w:tc>
          <w:tcPr>
            <w:tcW w:w="2440" w:type="dxa"/>
            <w:shd w:val="clear" w:color="auto" w:fill="auto"/>
            <w:vAlign w:val="center"/>
          </w:tcPr>
          <w:p w14:paraId="13EC3D1F"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wymiar nominalny zakończenia wsuwanego wg EN1506 lub minimalny otwór (mm) d</w:t>
            </w:r>
          </w:p>
        </w:tc>
      </w:tr>
      <w:tr w:rsidR="00ED5D36" w:rsidRPr="00ED5D36" w14:paraId="2F32CE0A" w14:textId="77777777" w:rsidTr="00BB1567">
        <w:tc>
          <w:tcPr>
            <w:tcW w:w="2062" w:type="dxa"/>
            <w:shd w:val="clear" w:color="auto" w:fill="auto"/>
            <w:vAlign w:val="center"/>
          </w:tcPr>
          <w:p w14:paraId="15B74E11"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S ≤ 200</w:t>
            </w:r>
          </w:p>
        </w:tc>
        <w:tc>
          <w:tcPr>
            <w:tcW w:w="2043" w:type="dxa"/>
            <w:shd w:val="clear" w:color="auto" w:fill="auto"/>
            <w:vAlign w:val="center"/>
          </w:tcPr>
          <w:p w14:paraId="343A94FA"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300 x 100</w:t>
            </w:r>
          </w:p>
        </w:tc>
        <w:tc>
          <w:tcPr>
            <w:tcW w:w="2323" w:type="dxa"/>
            <w:shd w:val="clear" w:color="auto" w:fill="auto"/>
            <w:vAlign w:val="center"/>
          </w:tcPr>
          <w:p w14:paraId="46721A81"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200</w:t>
            </w:r>
          </w:p>
        </w:tc>
        <w:tc>
          <w:tcPr>
            <w:tcW w:w="2440" w:type="dxa"/>
            <w:shd w:val="clear" w:color="auto" w:fill="auto"/>
            <w:vAlign w:val="center"/>
          </w:tcPr>
          <w:p w14:paraId="226F9EFB"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125</w:t>
            </w:r>
          </w:p>
        </w:tc>
      </w:tr>
      <w:tr w:rsidR="00ED5D36" w:rsidRPr="00ED5D36" w14:paraId="19F2B646" w14:textId="77777777" w:rsidTr="00BB1567">
        <w:tc>
          <w:tcPr>
            <w:tcW w:w="2062" w:type="dxa"/>
            <w:tcBorders>
              <w:bottom w:val="single" w:sz="4" w:space="0" w:color="auto"/>
            </w:tcBorders>
            <w:shd w:val="clear" w:color="auto" w:fill="auto"/>
            <w:vAlign w:val="center"/>
          </w:tcPr>
          <w:p w14:paraId="4B171AB7"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200 &lt; S ≤ 500</w:t>
            </w:r>
          </w:p>
        </w:tc>
        <w:tc>
          <w:tcPr>
            <w:tcW w:w="2043" w:type="dxa"/>
            <w:tcBorders>
              <w:bottom w:val="single" w:sz="4" w:space="0" w:color="auto"/>
            </w:tcBorders>
            <w:shd w:val="clear" w:color="auto" w:fill="auto"/>
            <w:vAlign w:val="center"/>
          </w:tcPr>
          <w:p w14:paraId="5068CA7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400 x 200</w:t>
            </w:r>
          </w:p>
        </w:tc>
        <w:tc>
          <w:tcPr>
            <w:tcW w:w="2323" w:type="dxa"/>
            <w:shd w:val="clear" w:color="auto" w:fill="auto"/>
            <w:vAlign w:val="center"/>
          </w:tcPr>
          <w:p w14:paraId="5F2B942A"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250</w:t>
            </w:r>
          </w:p>
        </w:tc>
        <w:tc>
          <w:tcPr>
            <w:tcW w:w="2440" w:type="dxa"/>
            <w:shd w:val="clear" w:color="auto" w:fill="auto"/>
            <w:vAlign w:val="center"/>
          </w:tcPr>
          <w:p w14:paraId="25DFE8C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160</w:t>
            </w:r>
          </w:p>
        </w:tc>
      </w:tr>
      <w:tr w:rsidR="00ED5D36" w:rsidRPr="00ED5D36" w14:paraId="65BF1B11" w14:textId="77777777" w:rsidTr="00BB1567">
        <w:tc>
          <w:tcPr>
            <w:tcW w:w="2062" w:type="dxa"/>
            <w:tcBorders>
              <w:bottom w:val="single" w:sz="4" w:space="0" w:color="auto"/>
            </w:tcBorders>
            <w:shd w:val="clear" w:color="auto" w:fill="auto"/>
            <w:vAlign w:val="center"/>
          </w:tcPr>
          <w:p w14:paraId="0F475EF2"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500 &lt; S</w:t>
            </w:r>
          </w:p>
        </w:tc>
        <w:tc>
          <w:tcPr>
            <w:tcW w:w="2043" w:type="dxa"/>
            <w:tcBorders>
              <w:bottom w:val="single" w:sz="4" w:space="0" w:color="auto"/>
            </w:tcBorders>
            <w:shd w:val="clear" w:color="auto" w:fill="auto"/>
            <w:vAlign w:val="center"/>
          </w:tcPr>
          <w:p w14:paraId="40121047"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500 x 400</w:t>
            </w:r>
          </w:p>
        </w:tc>
        <w:tc>
          <w:tcPr>
            <w:tcW w:w="2323" w:type="dxa"/>
            <w:tcBorders>
              <w:bottom w:val="single" w:sz="4" w:space="0" w:color="auto"/>
            </w:tcBorders>
            <w:shd w:val="clear" w:color="auto" w:fill="auto"/>
            <w:vAlign w:val="center"/>
          </w:tcPr>
          <w:p w14:paraId="10074DA3"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300</w:t>
            </w:r>
          </w:p>
        </w:tc>
        <w:tc>
          <w:tcPr>
            <w:tcW w:w="2440" w:type="dxa"/>
            <w:tcBorders>
              <w:bottom w:val="single" w:sz="4" w:space="0" w:color="auto"/>
            </w:tcBorders>
            <w:shd w:val="clear" w:color="auto" w:fill="auto"/>
            <w:vAlign w:val="center"/>
          </w:tcPr>
          <w:p w14:paraId="033A1187"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200</w:t>
            </w:r>
          </w:p>
        </w:tc>
      </w:tr>
      <w:tr w:rsidR="00ED5D36" w:rsidRPr="00ED5D36" w14:paraId="7F8F8BDF" w14:textId="77777777" w:rsidTr="00BB1567">
        <w:tc>
          <w:tcPr>
            <w:tcW w:w="2062" w:type="dxa"/>
            <w:tcBorders>
              <w:top w:val="single" w:sz="4" w:space="0" w:color="auto"/>
              <w:left w:val="nil"/>
              <w:bottom w:val="nil"/>
              <w:right w:val="nil"/>
            </w:tcBorders>
            <w:shd w:val="clear" w:color="auto" w:fill="auto"/>
            <w:vAlign w:val="center"/>
          </w:tcPr>
          <w:p w14:paraId="6F7E4FC4" w14:textId="77777777" w:rsidR="00ED5D36" w:rsidRPr="00ED5D36" w:rsidRDefault="00ED5D36" w:rsidP="00ED5D36">
            <w:pPr>
              <w:rPr>
                <w:rFonts w:ascii="Arial Narrow" w:hAnsi="Arial Narrow"/>
                <w:sz w:val="22"/>
                <w:szCs w:val="22"/>
                <w:lang w:eastAsia="en-US" w:bidi="ar-SA"/>
              </w:rPr>
            </w:pPr>
          </w:p>
        </w:tc>
        <w:tc>
          <w:tcPr>
            <w:tcW w:w="2043" w:type="dxa"/>
            <w:tcBorders>
              <w:top w:val="single" w:sz="4" w:space="0" w:color="auto"/>
              <w:left w:val="nil"/>
              <w:bottom w:val="nil"/>
              <w:right w:val="single" w:sz="4" w:space="0" w:color="auto"/>
            </w:tcBorders>
            <w:shd w:val="clear" w:color="auto" w:fill="auto"/>
            <w:vAlign w:val="center"/>
          </w:tcPr>
          <w:p w14:paraId="5BC6F4F5" w14:textId="77777777" w:rsidR="00ED5D36" w:rsidRPr="00ED5D36" w:rsidRDefault="00ED5D36" w:rsidP="00ED5D36">
            <w:pPr>
              <w:rPr>
                <w:rFonts w:ascii="Arial Narrow" w:hAnsi="Arial Narrow"/>
                <w:sz w:val="22"/>
                <w:szCs w:val="22"/>
                <w:lang w:eastAsia="en-US" w:bidi="ar-SA"/>
              </w:rPr>
            </w:pPr>
          </w:p>
        </w:tc>
        <w:tc>
          <w:tcPr>
            <w:tcW w:w="2323" w:type="dxa"/>
            <w:tcBorders>
              <w:left w:val="single" w:sz="4" w:space="0" w:color="auto"/>
            </w:tcBorders>
            <w:shd w:val="clear" w:color="auto" w:fill="auto"/>
            <w:vAlign w:val="center"/>
          </w:tcPr>
          <w:p w14:paraId="7AB0446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350</w:t>
            </w:r>
          </w:p>
        </w:tc>
        <w:tc>
          <w:tcPr>
            <w:tcW w:w="2440" w:type="dxa"/>
            <w:shd w:val="clear" w:color="auto" w:fill="auto"/>
            <w:vAlign w:val="center"/>
          </w:tcPr>
          <w:p w14:paraId="573DF93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250</w:t>
            </w:r>
          </w:p>
        </w:tc>
      </w:tr>
      <w:tr w:rsidR="00ED5D36" w:rsidRPr="00ED5D36" w14:paraId="62D4D16C" w14:textId="77777777" w:rsidTr="00BB1567">
        <w:tc>
          <w:tcPr>
            <w:tcW w:w="2062" w:type="dxa"/>
            <w:tcBorders>
              <w:top w:val="nil"/>
              <w:left w:val="nil"/>
              <w:bottom w:val="nil"/>
              <w:right w:val="nil"/>
            </w:tcBorders>
            <w:shd w:val="clear" w:color="auto" w:fill="auto"/>
            <w:vAlign w:val="center"/>
          </w:tcPr>
          <w:p w14:paraId="40F5EDBC" w14:textId="77777777" w:rsidR="00ED5D36" w:rsidRPr="00ED5D36" w:rsidRDefault="00ED5D36" w:rsidP="00ED5D36">
            <w:pPr>
              <w:rPr>
                <w:rFonts w:ascii="Arial Narrow" w:hAnsi="Arial Narrow"/>
                <w:sz w:val="22"/>
                <w:szCs w:val="22"/>
                <w:lang w:eastAsia="en-US" w:bidi="ar-SA"/>
              </w:rPr>
            </w:pPr>
          </w:p>
        </w:tc>
        <w:tc>
          <w:tcPr>
            <w:tcW w:w="2043" w:type="dxa"/>
            <w:tcBorders>
              <w:top w:val="nil"/>
              <w:left w:val="nil"/>
              <w:bottom w:val="nil"/>
              <w:right w:val="single" w:sz="4" w:space="0" w:color="auto"/>
            </w:tcBorders>
            <w:shd w:val="clear" w:color="auto" w:fill="auto"/>
            <w:vAlign w:val="center"/>
          </w:tcPr>
          <w:p w14:paraId="35AE2BBA" w14:textId="77777777" w:rsidR="00ED5D36" w:rsidRPr="00ED5D36" w:rsidRDefault="00ED5D36" w:rsidP="00ED5D36">
            <w:pPr>
              <w:rPr>
                <w:rFonts w:ascii="Arial Narrow" w:hAnsi="Arial Narrow"/>
                <w:sz w:val="22"/>
                <w:szCs w:val="22"/>
                <w:lang w:eastAsia="en-US" w:bidi="ar-SA"/>
              </w:rPr>
            </w:pPr>
          </w:p>
        </w:tc>
        <w:tc>
          <w:tcPr>
            <w:tcW w:w="2323" w:type="dxa"/>
            <w:tcBorders>
              <w:left w:val="single" w:sz="4" w:space="0" w:color="auto"/>
            </w:tcBorders>
            <w:shd w:val="clear" w:color="auto" w:fill="auto"/>
            <w:vAlign w:val="center"/>
          </w:tcPr>
          <w:p w14:paraId="75D03DA8"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450</w:t>
            </w:r>
          </w:p>
        </w:tc>
        <w:tc>
          <w:tcPr>
            <w:tcW w:w="2440" w:type="dxa"/>
            <w:shd w:val="clear" w:color="auto" w:fill="auto"/>
            <w:vAlign w:val="center"/>
          </w:tcPr>
          <w:p w14:paraId="50DA53FC"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315</w:t>
            </w:r>
          </w:p>
        </w:tc>
      </w:tr>
      <w:tr w:rsidR="00ED5D36" w:rsidRPr="00ED5D36" w14:paraId="705FB21E" w14:textId="77777777" w:rsidTr="00BB1567">
        <w:tc>
          <w:tcPr>
            <w:tcW w:w="2062" w:type="dxa"/>
            <w:tcBorders>
              <w:top w:val="nil"/>
              <w:left w:val="nil"/>
              <w:bottom w:val="nil"/>
              <w:right w:val="nil"/>
            </w:tcBorders>
            <w:shd w:val="clear" w:color="auto" w:fill="auto"/>
            <w:vAlign w:val="center"/>
          </w:tcPr>
          <w:p w14:paraId="19730523" w14:textId="77777777" w:rsidR="00ED5D36" w:rsidRPr="00ED5D36" w:rsidRDefault="00ED5D36" w:rsidP="00ED5D36">
            <w:pPr>
              <w:rPr>
                <w:rFonts w:ascii="Arial Narrow" w:hAnsi="Arial Narrow"/>
                <w:sz w:val="22"/>
                <w:szCs w:val="22"/>
                <w:lang w:eastAsia="en-US" w:bidi="ar-SA"/>
              </w:rPr>
            </w:pPr>
          </w:p>
        </w:tc>
        <w:tc>
          <w:tcPr>
            <w:tcW w:w="2043" w:type="dxa"/>
            <w:tcBorders>
              <w:top w:val="nil"/>
              <w:left w:val="nil"/>
              <w:bottom w:val="nil"/>
              <w:right w:val="single" w:sz="4" w:space="0" w:color="auto"/>
            </w:tcBorders>
            <w:shd w:val="clear" w:color="auto" w:fill="auto"/>
            <w:vAlign w:val="center"/>
          </w:tcPr>
          <w:p w14:paraId="6C98CE94" w14:textId="77777777" w:rsidR="00ED5D36" w:rsidRPr="00ED5D36" w:rsidRDefault="00ED5D36" w:rsidP="00ED5D36">
            <w:pPr>
              <w:rPr>
                <w:rFonts w:ascii="Arial Narrow" w:hAnsi="Arial Narrow"/>
                <w:sz w:val="22"/>
                <w:szCs w:val="22"/>
                <w:lang w:eastAsia="en-US" w:bidi="ar-SA"/>
              </w:rPr>
            </w:pPr>
          </w:p>
        </w:tc>
        <w:tc>
          <w:tcPr>
            <w:tcW w:w="2323" w:type="dxa"/>
            <w:tcBorders>
              <w:left w:val="single" w:sz="4" w:space="0" w:color="auto"/>
            </w:tcBorders>
            <w:shd w:val="clear" w:color="auto" w:fill="auto"/>
            <w:vAlign w:val="center"/>
          </w:tcPr>
          <w:p w14:paraId="3D39ECD1"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630</w:t>
            </w:r>
          </w:p>
        </w:tc>
        <w:tc>
          <w:tcPr>
            <w:tcW w:w="2440" w:type="dxa"/>
            <w:shd w:val="clear" w:color="auto" w:fill="auto"/>
            <w:vAlign w:val="center"/>
          </w:tcPr>
          <w:p w14:paraId="723EDAE0"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400</w:t>
            </w:r>
          </w:p>
        </w:tc>
      </w:tr>
      <w:tr w:rsidR="00ED5D36" w:rsidRPr="00ED5D36" w14:paraId="67B7CEC2" w14:textId="77777777" w:rsidTr="00BB1567">
        <w:tc>
          <w:tcPr>
            <w:tcW w:w="2062" w:type="dxa"/>
            <w:tcBorders>
              <w:top w:val="nil"/>
              <w:left w:val="nil"/>
              <w:bottom w:val="nil"/>
              <w:right w:val="nil"/>
            </w:tcBorders>
            <w:shd w:val="clear" w:color="auto" w:fill="auto"/>
            <w:vAlign w:val="center"/>
          </w:tcPr>
          <w:p w14:paraId="224114B9" w14:textId="77777777" w:rsidR="00ED5D36" w:rsidRPr="00ED5D36" w:rsidRDefault="00ED5D36" w:rsidP="00ED5D36">
            <w:pPr>
              <w:rPr>
                <w:rFonts w:ascii="Arial Narrow" w:hAnsi="Arial Narrow"/>
                <w:sz w:val="22"/>
                <w:szCs w:val="22"/>
                <w:lang w:eastAsia="en-US" w:bidi="ar-SA"/>
              </w:rPr>
            </w:pPr>
          </w:p>
        </w:tc>
        <w:tc>
          <w:tcPr>
            <w:tcW w:w="2043" w:type="dxa"/>
            <w:tcBorders>
              <w:top w:val="nil"/>
              <w:left w:val="nil"/>
              <w:bottom w:val="nil"/>
              <w:right w:val="single" w:sz="4" w:space="0" w:color="auto"/>
            </w:tcBorders>
            <w:shd w:val="clear" w:color="auto" w:fill="auto"/>
            <w:vAlign w:val="center"/>
          </w:tcPr>
          <w:p w14:paraId="35C4BF5F" w14:textId="77777777" w:rsidR="00ED5D36" w:rsidRPr="00ED5D36" w:rsidRDefault="00ED5D36" w:rsidP="00ED5D36">
            <w:pPr>
              <w:rPr>
                <w:rFonts w:ascii="Arial Narrow" w:hAnsi="Arial Narrow"/>
                <w:sz w:val="22"/>
                <w:szCs w:val="22"/>
                <w:lang w:eastAsia="en-US" w:bidi="ar-SA"/>
              </w:rPr>
            </w:pPr>
          </w:p>
        </w:tc>
        <w:tc>
          <w:tcPr>
            <w:tcW w:w="2323" w:type="dxa"/>
            <w:tcBorders>
              <w:left w:val="single" w:sz="4" w:space="0" w:color="auto"/>
            </w:tcBorders>
            <w:shd w:val="clear" w:color="auto" w:fill="auto"/>
            <w:vAlign w:val="center"/>
          </w:tcPr>
          <w:p w14:paraId="57EE61E6"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&gt; 630</w:t>
            </w:r>
          </w:p>
        </w:tc>
        <w:tc>
          <w:tcPr>
            <w:tcW w:w="2440" w:type="dxa"/>
            <w:shd w:val="clear" w:color="auto" w:fill="auto"/>
            <w:vAlign w:val="center"/>
          </w:tcPr>
          <w:p w14:paraId="6F2E8BD8"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500</w:t>
            </w:r>
          </w:p>
        </w:tc>
      </w:tr>
    </w:tbl>
    <w:p w14:paraId="1183DAE5" w14:textId="77777777" w:rsidR="00ED5D36" w:rsidRPr="00ED5D36" w:rsidRDefault="00ED5D36" w:rsidP="00ED5D36">
      <w:pPr>
        <w:rPr>
          <w:rFonts w:ascii="Arial Narrow" w:hAnsi="Arial Narrow"/>
          <w:sz w:val="22"/>
          <w:szCs w:val="22"/>
          <w:lang w:eastAsia="en-US" w:bidi="ar-SA"/>
        </w:rPr>
      </w:pPr>
    </w:p>
    <w:p w14:paraId="0A7144AF"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Rysunek 2. Otwory w przewodach prostokątnych</w:t>
      </w:r>
    </w:p>
    <w:p w14:paraId="3664979C" w14:textId="77777777" w:rsidR="00ED5D36" w:rsidRPr="00ED5D36" w:rsidRDefault="00ED5D36" w:rsidP="00ED5D36">
      <w:pPr>
        <w:rPr>
          <w:rFonts w:ascii="Arial Narrow" w:hAnsi="Arial Narrow"/>
          <w:sz w:val="22"/>
          <w:szCs w:val="22"/>
          <w:lang w:eastAsia="en-US" w:bidi="ar-SA"/>
        </w:rPr>
      </w:pPr>
    </w:p>
    <w:p w14:paraId="4C1911B0" w14:textId="18CADB26" w:rsidR="00ED5D36" w:rsidRPr="00ED5D36" w:rsidRDefault="00ED5D36" w:rsidP="00ED5D36">
      <w:pPr>
        <w:rPr>
          <w:rFonts w:ascii="Arial Narrow" w:hAnsi="Arial Narrow"/>
          <w:sz w:val="22"/>
          <w:szCs w:val="22"/>
          <w:lang w:eastAsia="en-US" w:bidi="ar-SA"/>
        </w:rPr>
      </w:pPr>
      <w:r w:rsidRPr="00ED5D36">
        <w:rPr>
          <w:rFonts w:ascii="Arial Narrow" w:hAnsi="Arial Narrow"/>
          <w:noProof/>
          <w:sz w:val="22"/>
          <w:szCs w:val="22"/>
          <w:lang w:bidi="ar-SA"/>
        </w:rPr>
        <w:drawing>
          <wp:inline distT="0" distB="0" distL="0" distR="0" wp14:anchorId="6CD7A6FA" wp14:editId="4994F4FB">
            <wp:extent cx="3857625" cy="1834104"/>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0515" cy="1835478"/>
                    </a:xfrm>
                    <a:prstGeom prst="rect">
                      <a:avLst/>
                    </a:prstGeom>
                    <a:noFill/>
                    <a:ln>
                      <a:noFill/>
                    </a:ln>
                  </pic:spPr>
                </pic:pic>
              </a:graphicData>
            </a:graphic>
          </wp:inline>
        </w:drawing>
      </w:r>
    </w:p>
    <w:p w14:paraId="78C87ADB"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Instalacja wentylacyjna musi mieć taką ilość rewizji  aby zapewnić, że żadna część instalacji wentylacyjnej nie zawiera więcej niż:</w:t>
      </w:r>
    </w:p>
    <w:p w14:paraId="3E1E0F4E"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Jedną zmianę średnicy, licząc od pokrywy rewizyjnej,</w:t>
      </w:r>
    </w:p>
    <w:p w14:paraId="223E04F8"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Jedną zmianę kierunku, większa niż 45°, licząc od pokrywy rewizyjnej,</w:t>
      </w:r>
    </w:p>
    <w:p w14:paraId="40516B92"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7,7m przewodu, licząc od pokrywy rewizyjnej.</w:t>
      </w:r>
    </w:p>
    <w:p w14:paraId="0E9892D7"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W odcinkach poziomych prostych sieci przewodów maksymalny odstęp między pokrywami rewizyjnymi nie powinien przekraczać 10m.</w:t>
      </w:r>
    </w:p>
    <w:p w14:paraId="0E45EA92"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Górną i dolną część pionu wentylacyjnego wyposażyć w pokrywy rewizyjne.</w:t>
      </w:r>
    </w:p>
    <w:p w14:paraId="2B4499D0"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Do czyszczenia i konserwacji urządzeń zamontowanych na przewodach takich jak:</w:t>
      </w:r>
    </w:p>
    <w:p w14:paraId="01CD91F0"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Przepustnice regulacyjne i odcinające,</w:t>
      </w:r>
    </w:p>
    <w:p w14:paraId="466461B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Regulatory VAV, CAV</w:t>
      </w:r>
    </w:p>
    <w:p w14:paraId="1405151B"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Przeciwpożarowe klapy odcinające,</w:t>
      </w:r>
    </w:p>
    <w:p w14:paraId="220767B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Nagrzewnice i chłodnice,</w:t>
      </w:r>
    </w:p>
    <w:p w14:paraId="11223564"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Nawilżacze,</w:t>
      </w:r>
    </w:p>
    <w:p w14:paraId="6866FE5D"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Tłumiki hałasu z wewnętrznymi płytami,</w:t>
      </w:r>
    </w:p>
    <w:p w14:paraId="52392919"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Sekcje filtracji,</w:t>
      </w:r>
    </w:p>
    <w:p w14:paraId="75EA92D3"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Wentylatory przewodowe,</w:t>
      </w:r>
    </w:p>
    <w:p w14:paraId="430F9453"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Urządzenia do odzyskiwania ciepła,</w:t>
      </w:r>
    </w:p>
    <w:p w14:paraId="47BA0EBE"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Urządzenia do regulacji strumienia powietrza,</w:t>
      </w:r>
    </w:p>
    <w:p w14:paraId="47D459A7"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Kierownice powietrza</w:t>
      </w:r>
    </w:p>
    <w:p w14:paraId="38803236" w14:textId="77777777" w:rsidR="00ED5D36" w:rsidRPr="00ED5D36" w:rsidRDefault="00ED5D36" w:rsidP="00ED5D36">
      <w:pPr>
        <w:rPr>
          <w:rFonts w:ascii="Arial Narrow" w:hAnsi="Arial Narrow"/>
          <w:sz w:val="22"/>
          <w:szCs w:val="22"/>
          <w:lang w:eastAsia="en-US" w:bidi="ar-SA"/>
        </w:rPr>
      </w:pPr>
      <w:r w:rsidRPr="00ED5D36">
        <w:rPr>
          <w:rFonts w:ascii="Arial Narrow" w:hAnsi="Arial Narrow"/>
          <w:sz w:val="22"/>
          <w:szCs w:val="22"/>
          <w:lang w:eastAsia="en-US" w:bidi="ar-SA"/>
        </w:rPr>
        <w:t xml:space="preserve">należy zapewnić dostęp z obu stron lub umożliwić możliwość  wymontowania w przypadku kiedy te urządzenia nie     mogą być czyszczone bezpośrednio bez utrudnień. </w:t>
      </w:r>
    </w:p>
    <w:p w14:paraId="70CAB748" w14:textId="4DDBDBE7" w:rsidR="00ED5D36" w:rsidRDefault="00ED5D36" w:rsidP="00ED5D36">
      <w:pPr>
        <w:rPr>
          <w:rStyle w:val="Teksttreci"/>
        </w:rPr>
      </w:pPr>
      <w:r w:rsidRPr="00ED5D36">
        <w:rPr>
          <w:rFonts w:ascii="Arial Narrow" w:hAnsi="Arial Narrow"/>
          <w:sz w:val="22"/>
          <w:szCs w:val="22"/>
          <w:lang w:eastAsia="en-US" w:bidi="ar-SA"/>
        </w:rPr>
        <w:t>Jeżeli mamy przewody z rewizjami nad sufitem podwieszonym to należy zapewnić dostęp  do wszystkich otworów   rewizyjnych</w:t>
      </w:r>
      <w:r w:rsidR="00275706">
        <w:rPr>
          <w:rFonts w:ascii="Arial Narrow" w:hAnsi="Arial Narrow"/>
          <w:sz w:val="22"/>
          <w:szCs w:val="22"/>
          <w:lang w:eastAsia="en-US" w:bidi="ar-SA"/>
        </w:rPr>
        <w:t>.</w:t>
      </w:r>
    </w:p>
    <w:p w14:paraId="40558967" w14:textId="77777777" w:rsidR="00275706" w:rsidRDefault="00275706">
      <w:pPr>
        <w:pStyle w:val="Teksttreci0"/>
        <w:jc w:val="both"/>
      </w:pPr>
    </w:p>
    <w:p w14:paraId="4A6E1DF5" w14:textId="77777777" w:rsidR="00432996" w:rsidRDefault="004D2A34" w:rsidP="00EA61EA">
      <w:pPr>
        <w:pStyle w:val="Nagwek21"/>
        <w:keepNext/>
        <w:keepLines/>
        <w:numPr>
          <w:ilvl w:val="2"/>
          <w:numId w:val="20"/>
        </w:numPr>
        <w:tabs>
          <w:tab w:val="left" w:pos="666"/>
        </w:tabs>
        <w:jc w:val="both"/>
      </w:pPr>
      <w:bookmarkStart w:id="103" w:name="bookmark572"/>
      <w:r>
        <w:rPr>
          <w:rStyle w:val="Nagwek20"/>
          <w:b/>
          <w:bCs/>
        </w:rPr>
        <w:t>Nawiewniki i wywiewniki</w:t>
      </w:r>
      <w:bookmarkEnd w:id="103"/>
    </w:p>
    <w:p w14:paraId="7D802DC5" w14:textId="77777777" w:rsidR="00432996" w:rsidRDefault="004D2A34" w:rsidP="00EA61EA">
      <w:pPr>
        <w:pStyle w:val="Teksttreci0"/>
        <w:numPr>
          <w:ilvl w:val="0"/>
          <w:numId w:val="164"/>
        </w:numPr>
        <w:tabs>
          <w:tab w:val="left" w:pos="426"/>
        </w:tabs>
        <w:ind w:left="740" w:hanging="360"/>
        <w:jc w:val="both"/>
      </w:pPr>
      <w:r>
        <w:rPr>
          <w:rStyle w:val="Teksttreci"/>
        </w:rPr>
        <w:t>Elementy ruchome nawiewników i wywiewników powinny być osadzone bez luzów, ale z możliwością ich przestawienia. Położenie ustalone powinno być utrzymywane w sposób trwały.</w:t>
      </w:r>
    </w:p>
    <w:p w14:paraId="3968E2BE" w14:textId="77777777" w:rsidR="00432996" w:rsidRDefault="004D2A34" w:rsidP="00EA61EA">
      <w:pPr>
        <w:pStyle w:val="Teksttreci0"/>
        <w:numPr>
          <w:ilvl w:val="0"/>
          <w:numId w:val="164"/>
        </w:numPr>
        <w:tabs>
          <w:tab w:val="left" w:pos="426"/>
        </w:tabs>
        <w:ind w:left="740" w:hanging="360"/>
        <w:jc w:val="both"/>
      </w:pPr>
      <w:r>
        <w:rPr>
          <w:rStyle w:val="Teksttreci"/>
        </w:rPr>
        <w:t xml:space="preserve">Nawiewników nie powinno się umieszczać w pobliżu przeszkód (takich jak np. elementy konstrukcyjne </w:t>
      </w:r>
      <w:r>
        <w:rPr>
          <w:rStyle w:val="Teksttreci"/>
        </w:rPr>
        <w:lastRenderedPageBreak/>
        <w:t>budynku, podwieszone lampy) mających zakłócający wpływ na kształt i zasięg strumienia powietrza.</w:t>
      </w:r>
    </w:p>
    <w:p w14:paraId="07CF5663" w14:textId="77777777" w:rsidR="00432996" w:rsidRDefault="004D2A34" w:rsidP="00EA61EA">
      <w:pPr>
        <w:pStyle w:val="Teksttreci0"/>
        <w:numPr>
          <w:ilvl w:val="0"/>
          <w:numId w:val="164"/>
        </w:numPr>
        <w:tabs>
          <w:tab w:val="left" w:pos="426"/>
          <w:tab w:val="left" w:pos="745"/>
        </w:tabs>
        <w:ind w:firstLine="380"/>
        <w:jc w:val="both"/>
      </w:pPr>
      <w:r>
        <w:rPr>
          <w:rStyle w:val="Teksttreci"/>
        </w:rPr>
        <w:t>Nawiewniki i wywiewniki powinny być połączone z przewodem w sposób szczelny.</w:t>
      </w:r>
    </w:p>
    <w:p w14:paraId="3831D2C1" w14:textId="77777777" w:rsidR="00432996" w:rsidRDefault="004D2A34" w:rsidP="00EA61EA">
      <w:pPr>
        <w:pStyle w:val="Teksttreci0"/>
        <w:numPr>
          <w:ilvl w:val="0"/>
          <w:numId w:val="164"/>
        </w:numPr>
        <w:tabs>
          <w:tab w:val="left" w:pos="426"/>
        </w:tabs>
        <w:ind w:left="740" w:hanging="360"/>
        <w:jc w:val="both"/>
      </w:pPr>
      <w:r>
        <w:rPr>
          <w:rStyle w:val="Teksttreci"/>
        </w:rPr>
        <w:t>Sposób zamocowania nawiewników i wywiewników powinien zapewnić dogodną obsługę, konserwację oraz wymianę jego elementów bez uszkodzenia elementów przegrody.</w:t>
      </w:r>
    </w:p>
    <w:p w14:paraId="6A6F1831" w14:textId="77777777" w:rsidR="00432996" w:rsidRDefault="004D2A34" w:rsidP="00EA61EA">
      <w:pPr>
        <w:pStyle w:val="Teksttreci0"/>
        <w:numPr>
          <w:ilvl w:val="0"/>
          <w:numId w:val="164"/>
        </w:numPr>
        <w:tabs>
          <w:tab w:val="left" w:pos="426"/>
          <w:tab w:val="left" w:pos="745"/>
        </w:tabs>
        <w:ind w:firstLine="380"/>
      </w:pPr>
      <w:r>
        <w:rPr>
          <w:rStyle w:val="Teksttreci"/>
        </w:rPr>
        <w:t>Nawiewniki i wywiewniki powinny być zabezpieczone folią podczas "brudnych" prac budowlanych.</w:t>
      </w:r>
    </w:p>
    <w:p w14:paraId="32F60C54" w14:textId="53291BF9" w:rsidR="00AF7071" w:rsidRDefault="004D2A34" w:rsidP="00F86B12">
      <w:pPr>
        <w:pStyle w:val="Teksttreci0"/>
        <w:numPr>
          <w:ilvl w:val="0"/>
          <w:numId w:val="164"/>
        </w:numPr>
        <w:tabs>
          <w:tab w:val="left" w:pos="426"/>
        </w:tabs>
        <w:spacing w:after="180"/>
        <w:ind w:left="740" w:hanging="360"/>
        <w:jc w:val="both"/>
      </w:pPr>
      <w:r>
        <w:rPr>
          <w:rStyle w:val="Teksttreci"/>
        </w:rPr>
        <w:t xml:space="preserve">Nawiewniki i wywiewniki z elementami regulacyjnymi powinny być zamontowane w pozycji całkowicie </w:t>
      </w:r>
    </w:p>
    <w:p w14:paraId="5DB36958" w14:textId="77777777" w:rsidR="00432996" w:rsidRDefault="004D2A34" w:rsidP="00EA61EA">
      <w:pPr>
        <w:pStyle w:val="Nagwek21"/>
        <w:keepNext/>
        <w:keepLines/>
        <w:numPr>
          <w:ilvl w:val="2"/>
          <w:numId w:val="20"/>
        </w:numPr>
        <w:tabs>
          <w:tab w:val="left" w:pos="666"/>
        </w:tabs>
        <w:jc w:val="both"/>
      </w:pPr>
      <w:bookmarkStart w:id="104" w:name="bookmark576"/>
      <w:r>
        <w:rPr>
          <w:rStyle w:val="Nagwek20"/>
          <w:b/>
          <w:bCs/>
        </w:rPr>
        <w:t>Przepustnice</w:t>
      </w:r>
      <w:bookmarkEnd w:id="104"/>
    </w:p>
    <w:p w14:paraId="46DD3BD8" w14:textId="77777777" w:rsidR="00432996" w:rsidRDefault="004D2A34" w:rsidP="00EA61EA">
      <w:pPr>
        <w:pStyle w:val="Teksttreci0"/>
        <w:numPr>
          <w:ilvl w:val="0"/>
          <w:numId w:val="165"/>
        </w:numPr>
        <w:tabs>
          <w:tab w:val="left" w:pos="426"/>
        </w:tabs>
        <w:ind w:left="740" w:hanging="360"/>
        <w:jc w:val="both"/>
      </w:pPr>
      <w:r>
        <w:rPr>
          <w:rStyle w:val="Teksttreci"/>
        </w:rPr>
        <w:t>Przepustnice do regulacji wstępnej i zamykające, nastawiane ręcznie, powinny być wyposażone w element umożliwiający trwałe zablokowanie dźwigni napędu w wybranym położeniu.</w:t>
      </w:r>
    </w:p>
    <w:p w14:paraId="304DB65F" w14:textId="77777777" w:rsidR="00432996" w:rsidRDefault="004D2A34" w:rsidP="00EA61EA">
      <w:pPr>
        <w:pStyle w:val="Teksttreci0"/>
        <w:numPr>
          <w:ilvl w:val="0"/>
          <w:numId w:val="165"/>
        </w:numPr>
        <w:tabs>
          <w:tab w:val="left" w:pos="426"/>
        </w:tabs>
        <w:spacing w:after="220"/>
        <w:ind w:left="740" w:hanging="360"/>
        <w:jc w:val="both"/>
      </w:pPr>
      <w:r>
        <w:rPr>
          <w:rStyle w:val="Teksttreci"/>
        </w:rPr>
        <w:t>Mechanizmy napędu przepustnic nie powinny mieć nadmiernych luzów powodujących powstawanie drgań i hałasu w czasie pracy instalacji.</w:t>
      </w:r>
    </w:p>
    <w:p w14:paraId="305A1961" w14:textId="77777777" w:rsidR="00432996" w:rsidRDefault="004D2A34" w:rsidP="00EA61EA">
      <w:pPr>
        <w:pStyle w:val="Teksttreci0"/>
        <w:numPr>
          <w:ilvl w:val="0"/>
          <w:numId w:val="165"/>
        </w:numPr>
        <w:tabs>
          <w:tab w:val="left" w:pos="426"/>
        </w:tabs>
        <w:ind w:left="740" w:hanging="360"/>
        <w:jc w:val="both"/>
      </w:pPr>
      <w:r>
        <w:rPr>
          <w:rStyle w:val="Teksttreci"/>
        </w:rPr>
        <w:t>Mechanizmy napędu przepustnic powinny umożliwiać łatwą zmianę położenia łopat w pełnym zakresie regulacyjnym.</w:t>
      </w:r>
    </w:p>
    <w:p w14:paraId="0B8C60EE" w14:textId="77777777" w:rsidR="00432996" w:rsidRDefault="004D2A34" w:rsidP="00EA61EA">
      <w:pPr>
        <w:pStyle w:val="Teksttreci0"/>
        <w:numPr>
          <w:ilvl w:val="0"/>
          <w:numId w:val="165"/>
        </w:numPr>
        <w:tabs>
          <w:tab w:val="left" w:pos="426"/>
          <w:tab w:val="left" w:pos="745"/>
        </w:tabs>
        <w:ind w:firstLine="380"/>
        <w:jc w:val="both"/>
      </w:pPr>
      <w:r>
        <w:rPr>
          <w:rStyle w:val="Teksttreci"/>
        </w:rPr>
        <w:t>Przepustnice powinny mieć wyraźne oznaczenie położenia otwartego i zamkniętego.</w:t>
      </w:r>
    </w:p>
    <w:p w14:paraId="236F30E7" w14:textId="77777777" w:rsidR="00432996" w:rsidRDefault="004D2A34" w:rsidP="00EA61EA">
      <w:pPr>
        <w:pStyle w:val="Teksttreci0"/>
        <w:numPr>
          <w:ilvl w:val="0"/>
          <w:numId w:val="165"/>
        </w:numPr>
        <w:tabs>
          <w:tab w:val="left" w:pos="426"/>
        </w:tabs>
        <w:ind w:left="740" w:hanging="360"/>
        <w:jc w:val="both"/>
      </w:pPr>
      <w:r>
        <w:rPr>
          <w:rStyle w:val="Teksttreci"/>
        </w:rPr>
        <w:t>Szczelność przepustnicy zamykającej w pozycji zamkniętej powinna odpowiadać co najmniej klasie 1 wg klasyfikacji podanej w PN - EN 1751.</w:t>
      </w:r>
    </w:p>
    <w:p w14:paraId="7BB3C85C" w14:textId="041FA6AF" w:rsidR="00432996" w:rsidRPr="00AF7071" w:rsidRDefault="004D2A34" w:rsidP="00EA61EA">
      <w:pPr>
        <w:pStyle w:val="Akapitzlist"/>
        <w:numPr>
          <w:ilvl w:val="0"/>
          <w:numId w:val="165"/>
        </w:numPr>
        <w:tabs>
          <w:tab w:val="left" w:pos="426"/>
        </w:tabs>
        <w:ind w:left="426" w:hanging="426"/>
        <w:rPr>
          <w:rStyle w:val="Teksttreci"/>
          <w:rFonts w:ascii="Courier New" w:eastAsia="Courier New" w:hAnsi="Courier New" w:cs="Courier New"/>
        </w:rPr>
      </w:pPr>
      <w:r w:rsidRPr="00AF7071">
        <w:rPr>
          <w:rStyle w:val="Teksttreci"/>
        </w:rPr>
        <w:t>Szczelność obudowy przepustnic powinna odpowiadać co najmniej klasie B wg klasyfikacji podanej w PN- EN1751.</w:t>
      </w:r>
    </w:p>
    <w:p w14:paraId="4D4A29F7" w14:textId="77777777" w:rsidR="00AF7071" w:rsidRPr="00AF7071" w:rsidRDefault="00AF7071" w:rsidP="00AF7071">
      <w:pPr>
        <w:pStyle w:val="Akapitzlist"/>
        <w:tabs>
          <w:tab w:val="left" w:pos="426"/>
        </w:tabs>
        <w:ind w:left="426"/>
        <w:rPr>
          <w:sz w:val="22"/>
          <w:szCs w:val="22"/>
        </w:rPr>
      </w:pPr>
    </w:p>
    <w:p w14:paraId="3B1A6556" w14:textId="568324C1" w:rsidR="00432996" w:rsidRDefault="004D2A34" w:rsidP="00EA61EA">
      <w:pPr>
        <w:pStyle w:val="Nagwek21"/>
        <w:keepNext/>
        <w:keepLines/>
        <w:numPr>
          <w:ilvl w:val="2"/>
          <w:numId w:val="20"/>
        </w:numPr>
        <w:tabs>
          <w:tab w:val="left" w:pos="733"/>
        </w:tabs>
        <w:jc w:val="both"/>
      </w:pPr>
      <w:bookmarkStart w:id="105" w:name="bookmark578"/>
      <w:r>
        <w:rPr>
          <w:rStyle w:val="Nagwek20"/>
          <w:b/>
          <w:bCs/>
        </w:rPr>
        <w:t>Klapy odcinające przeciwpożarowe</w:t>
      </w:r>
      <w:bookmarkEnd w:id="105"/>
    </w:p>
    <w:p w14:paraId="7EAE6E14" w14:textId="77777777" w:rsidR="00432996" w:rsidRDefault="004D2A34" w:rsidP="00EA61EA">
      <w:pPr>
        <w:pStyle w:val="Akapitzlist"/>
        <w:numPr>
          <w:ilvl w:val="0"/>
          <w:numId w:val="172"/>
        </w:numPr>
        <w:ind w:left="426" w:hanging="426"/>
      </w:pPr>
      <w:r>
        <w:rPr>
          <w:rStyle w:val="Teksttreci"/>
        </w:rPr>
        <w:t>Klapy pożarowe powinny być montowane w przegrodach budowlanych oddzielenia pożarowego tak, aby był dostęp do napędu i otworów rewizyjnych.</w:t>
      </w:r>
    </w:p>
    <w:p w14:paraId="04C1ED4E" w14:textId="77777777" w:rsidR="00432996" w:rsidRDefault="004D2A34" w:rsidP="00EA61EA">
      <w:pPr>
        <w:pStyle w:val="Akapitzlist"/>
        <w:numPr>
          <w:ilvl w:val="0"/>
          <w:numId w:val="172"/>
        </w:numPr>
        <w:ind w:left="426" w:hanging="426"/>
      </w:pPr>
      <w:r>
        <w:rPr>
          <w:rStyle w:val="Teksttreci"/>
        </w:rPr>
        <w:t>Klapy pożarowe powinny być łączone z przewodami wentylacyjnymi w sposób trwały i zapewniający szczelność</w:t>
      </w:r>
    </w:p>
    <w:p w14:paraId="1EB97C84" w14:textId="03434E48" w:rsidR="00432996" w:rsidRPr="008D2FB0" w:rsidRDefault="004D2A34" w:rsidP="00EA61EA">
      <w:pPr>
        <w:pStyle w:val="Akapitzlist"/>
        <w:numPr>
          <w:ilvl w:val="0"/>
          <w:numId w:val="172"/>
        </w:numPr>
        <w:ind w:left="426" w:hanging="426"/>
        <w:rPr>
          <w:rStyle w:val="Teksttreci"/>
          <w:rFonts w:ascii="Courier New" w:eastAsia="Courier New" w:hAnsi="Courier New" w:cs="Courier New"/>
          <w:sz w:val="24"/>
          <w:szCs w:val="24"/>
        </w:rPr>
      </w:pPr>
      <w:r>
        <w:rPr>
          <w:rStyle w:val="Teksttreci"/>
        </w:rPr>
        <w:t>Mechanizmy napędu klap nie powinny mieć nadmiernych luzów powodujących powstawanie drgań i hałasu w czasie pracy instalacji.</w:t>
      </w:r>
    </w:p>
    <w:p w14:paraId="481ECBB0" w14:textId="77777777" w:rsidR="008D2FB0" w:rsidRPr="008D2FB0" w:rsidRDefault="008D2FB0" w:rsidP="008D2FB0">
      <w:pPr>
        <w:pStyle w:val="Akapitzlist"/>
        <w:ind w:left="426"/>
        <w:rPr>
          <w:rStyle w:val="Teksttreci"/>
          <w:rFonts w:ascii="Courier New" w:eastAsia="Courier New" w:hAnsi="Courier New" w:cs="Courier New"/>
          <w:sz w:val="24"/>
          <w:szCs w:val="24"/>
        </w:rPr>
      </w:pPr>
    </w:p>
    <w:p w14:paraId="56844815" w14:textId="5D393A58" w:rsidR="008D2FB0" w:rsidRPr="008D2FB0" w:rsidRDefault="008D2FB0" w:rsidP="00EA61EA">
      <w:pPr>
        <w:pStyle w:val="Akapitzlist"/>
        <w:numPr>
          <w:ilvl w:val="1"/>
          <w:numId w:val="20"/>
        </w:numPr>
        <w:ind w:left="426" w:hanging="426"/>
        <w:rPr>
          <w:rStyle w:val="Teksttreci"/>
          <w:rFonts w:ascii="Courier New" w:eastAsia="Courier New" w:hAnsi="Courier New" w:cs="Courier New"/>
          <w:b/>
          <w:bCs/>
          <w:sz w:val="24"/>
          <w:szCs w:val="24"/>
        </w:rPr>
      </w:pPr>
      <w:r w:rsidRPr="008D2FB0">
        <w:rPr>
          <w:rStyle w:val="Teksttreci"/>
          <w:b/>
          <w:bCs/>
        </w:rPr>
        <w:t>Wykonywanie izolacji</w:t>
      </w:r>
    </w:p>
    <w:p w14:paraId="778019A2" w14:textId="086449A0" w:rsidR="008D2FB0" w:rsidRDefault="008D2FB0" w:rsidP="008D2FB0">
      <w:pPr>
        <w:pStyle w:val="Akapitzlist"/>
        <w:ind w:left="426"/>
        <w:rPr>
          <w:rStyle w:val="Teksttreci"/>
          <w:b/>
          <w:bCs/>
        </w:rPr>
      </w:pPr>
    </w:p>
    <w:p w14:paraId="0A6936A7" w14:textId="1258C012" w:rsidR="008D2FB0" w:rsidRPr="008D2FB0" w:rsidRDefault="008D2FB0" w:rsidP="00EA61EA">
      <w:pPr>
        <w:pStyle w:val="Akapitzlist"/>
        <w:numPr>
          <w:ilvl w:val="2"/>
          <w:numId w:val="20"/>
        </w:numPr>
        <w:ind w:left="0"/>
        <w:rPr>
          <w:rStyle w:val="Teksttreci"/>
          <w:rFonts w:ascii="Courier New" w:eastAsia="Courier New" w:hAnsi="Courier New" w:cs="Courier New"/>
          <w:b/>
          <w:bCs/>
          <w:sz w:val="24"/>
          <w:szCs w:val="24"/>
        </w:rPr>
      </w:pPr>
      <w:r>
        <w:rPr>
          <w:rStyle w:val="Teksttreci"/>
          <w:b/>
          <w:bCs/>
        </w:rPr>
        <w:t>Instalacja wentylacji</w:t>
      </w:r>
    </w:p>
    <w:p w14:paraId="7285A9F4" w14:textId="23452C85" w:rsidR="008D2FB0" w:rsidRPr="008D2FB0" w:rsidRDefault="003F7521" w:rsidP="008D2FB0">
      <w:pPr>
        <w:widowControl/>
        <w:autoSpaceDE w:val="0"/>
        <w:autoSpaceDN w:val="0"/>
        <w:adjustRightInd w:val="0"/>
        <w:jc w:val="both"/>
        <w:rPr>
          <w:rFonts w:ascii="Arial Narrow" w:hAnsi="Arial Narrow" w:cs="Arial Narrow"/>
          <w:sz w:val="22"/>
          <w:szCs w:val="22"/>
          <w:lang w:bidi="ar-SA"/>
        </w:rPr>
      </w:pPr>
      <w:r>
        <w:rPr>
          <w:rFonts w:ascii="Arial Narrow" w:hAnsi="Arial Narrow" w:cs="Arial Narrow"/>
          <w:sz w:val="22"/>
          <w:szCs w:val="22"/>
          <w:lang w:bidi="ar-SA"/>
        </w:rPr>
        <w:t>Palne</w:t>
      </w:r>
      <w:r w:rsidR="008D2FB0" w:rsidRPr="008D2FB0">
        <w:rPr>
          <w:rFonts w:ascii="Arial Narrow" w:hAnsi="Arial Narrow" w:cs="Arial Narrow"/>
          <w:sz w:val="22"/>
          <w:szCs w:val="22"/>
          <w:lang w:bidi="ar-SA"/>
        </w:rPr>
        <w:t xml:space="preserve"> izolacje cieplne przewodów wentylacyjnych mogą być stosowane tylko na zewnętrznej ich powierzchni w sposób zapewniający nierozprzestrzenianie ognia (NRO)</w:t>
      </w:r>
      <w:r>
        <w:rPr>
          <w:rFonts w:ascii="Arial Narrow" w:hAnsi="Arial Narrow" w:cs="Arial Narrow"/>
          <w:sz w:val="22"/>
          <w:szCs w:val="22"/>
          <w:lang w:bidi="ar-SA"/>
        </w:rPr>
        <w:t xml:space="preserve"> zgodnie z załącznikiem nr 3 punkt 3 do Warunków Technicznych </w:t>
      </w:r>
      <w:r w:rsidR="008D2FB0" w:rsidRPr="008D2FB0">
        <w:rPr>
          <w:rFonts w:ascii="Arial Narrow" w:hAnsi="Arial Narrow" w:cs="Arial Narrow"/>
          <w:sz w:val="22"/>
          <w:szCs w:val="22"/>
          <w:lang w:bidi="ar-SA"/>
        </w:rPr>
        <w:t xml:space="preserve">. </w:t>
      </w:r>
    </w:p>
    <w:p w14:paraId="0CD5EA28" w14:textId="77777777" w:rsidR="008D2FB0" w:rsidRPr="008D2FB0" w:rsidRDefault="008D2FB0" w:rsidP="008D2FB0">
      <w:pPr>
        <w:widowControl/>
        <w:autoSpaceDE w:val="0"/>
        <w:autoSpaceDN w:val="0"/>
        <w:adjustRightInd w:val="0"/>
        <w:jc w:val="both"/>
        <w:rPr>
          <w:rFonts w:ascii="Arial Narrow" w:hAnsi="Arial Narrow" w:cs="Arial Narrow"/>
          <w:sz w:val="22"/>
          <w:szCs w:val="22"/>
          <w:lang w:bidi="ar-SA"/>
        </w:rPr>
      </w:pPr>
      <w:r w:rsidRPr="008D2FB0">
        <w:rPr>
          <w:rFonts w:ascii="Arial Narrow" w:hAnsi="Arial Narrow" w:cs="Arial Narrow"/>
          <w:sz w:val="22"/>
          <w:szCs w:val="22"/>
          <w:lang w:bidi="ar-SA"/>
        </w:rPr>
        <w:t xml:space="preserve">Przewody izolowane cieplnie powinny mieć tą izolację wykonywaną ze szczelnymi poprzecznymi i wzdłużnymi połączeniami. Przewody izolowane cieplnie i przeciwwilgociowo oprócz szczelnych połączeń poprzecznych i wzdłużnych mają mieć na całej powierzchni izolacji zachowaną jej odpowiednią odporność na przenikanie wilgoci. </w:t>
      </w:r>
    </w:p>
    <w:p w14:paraId="1A63329F" w14:textId="77777777" w:rsidR="008D2FB0" w:rsidRDefault="008D2FB0" w:rsidP="008D2FB0">
      <w:pPr>
        <w:pStyle w:val="Teksttreci0"/>
        <w:tabs>
          <w:tab w:val="left" w:pos="745"/>
        </w:tabs>
        <w:jc w:val="both"/>
      </w:pPr>
      <w:r>
        <w:rPr>
          <w:rStyle w:val="Teksttreci"/>
        </w:rPr>
        <w:t>Izolacja cieplna i przeciw kondensacyjna niepalna o grubościach nie gorszych niż zgodnie z ZAŁĄCZNIKIEM Nr 2 (Dz.U. 75, poz. 690 z dnia 12 kwietnia 2002) w sprawie Warunków technicznych, jakim powinny odpowiadać budynki i ich usytuowanie powiększona o 20%.</w:t>
      </w:r>
    </w:p>
    <w:p w14:paraId="6A99B821" w14:textId="7D0CB752" w:rsidR="008D2FB0" w:rsidRDefault="008D2FB0" w:rsidP="00EA61EA">
      <w:pPr>
        <w:pStyle w:val="Teksttreci0"/>
        <w:numPr>
          <w:ilvl w:val="0"/>
          <w:numId w:val="166"/>
        </w:numPr>
        <w:ind w:left="426" w:hanging="426"/>
        <w:rPr>
          <w:rStyle w:val="Teksttreci"/>
        </w:rPr>
      </w:pPr>
      <w:r>
        <w:rPr>
          <w:rStyle w:val="Teksttreci"/>
        </w:rPr>
        <w:t>Układy nawiewn</w:t>
      </w:r>
      <w:r w:rsidR="00BA2BF7">
        <w:rPr>
          <w:rStyle w:val="Teksttreci"/>
        </w:rPr>
        <w:t>e</w:t>
      </w:r>
      <w:r>
        <w:rPr>
          <w:rStyle w:val="Teksttreci"/>
        </w:rPr>
        <w:t xml:space="preserve">:  wełna mineralna </w:t>
      </w:r>
      <w:r w:rsidR="0067406B">
        <w:rPr>
          <w:rStyle w:val="Teksttreci"/>
        </w:rPr>
        <w:t>samoprzylepna na folii al.</w:t>
      </w:r>
      <w:r>
        <w:rPr>
          <w:rStyle w:val="Teksttreci"/>
        </w:rPr>
        <w:t xml:space="preserve"> gr. 50mm</w:t>
      </w:r>
    </w:p>
    <w:p w14:paraId="128BC383" w14:textId="6D0D2E24" w:rsidR="00BA2BF7" w:rsidRDefault="00BA2BF7" w:rsidP="00EA61EA">
      <w:pPr>
        <w:pStyle w:val="Teksttreci0"/>
        <w:numPr>
          <w:ilvl w:val="0"/>
          <w:numId w:val="166"/>
        </w:numPr>
        <w:ind w:left="426" w:hanging="426"/>
        <w:rPr>
          <w:rStyle w:val="Teksttreci"/>
        </w:rPr>
      </w:pPr>
      <w:r>
        <w:rPr>
          <w:rStyle w:val="Teksttreci"/>
        </w:rPr>
        <w:t>Układy wywiewne:  wełna mineralna samoprzylepna na folii al. gr. 20mm</w:t>
      </w:r>
    </w:p>
    <w:p w14:paraId="2DB0045B" w14:textId="255502B9" w:rsidR="00BA2BF7" w:rsidRDefault="00BA2BF7" w:rsidP="00BA2BF7">
      <w:pPr>
        <w:pStyle w:val="Teksttreci0"/>
        <w:numPr>
          <w:ilvl w:val="0"/>
          <w:numId w:val="166"/>
        </w:numPr>
        <w:ind w:left="426" w:hanging="426"/>
      </w:pPr>
      <w:r>
        <w:rPr>
          <w:rStyle w:val="Teksttreci"/>
        </w:rPr>
        <w:t>Odcinki kanałów nawiewno-wywiewnych  prowadzone na zewnątrz budynku do centrali CNW-6 izolowane  matami z wełny na folii al. gr. 100mm pod płaszczem z blachy aluminiowej</w:t>
      </w:r>
    </w:p>
    <w:p w14:paraId="2639B6F0" w14:textId="6BE1CD3B" w:rsidR="008D2FB0" w:rsidRDefault="008D2FB0" w:rsidP="00EA61EA">
      <w:pPr>
        <w:pStyle w:val="Teksttreci0"/>
        <w:numPr>
          <w:ilvl w:val="0"/>
          <w:numId w:val="166"/>
        </w:numPr>
        <w:ind w:left="426" w:hanging="426"/>
        <w:jc w:val="both"/>
        <w:rPr>
          <w:rStyle w:val="Teksttreci"/>
        </w:rPr>
      </w:pPr>
      <w:r>
        <w:rPr>
          <w:rStyle w:val="Teksttreci"/>
        </w:rPr>
        <w:t xml:space="preserve">Odcinki </w:t>
      </w:r>
      <w:proofErr w:type="spellStart"/>
      <w:r>
        <w:rPr>
          <w:rStyle w:val="Teksttreci"/>
        </w:rPr>
        <w:t>czerpne</w:t>
      </w:r>
      <w:proofErr w:type="spellEnd"/>
      <w:r>
        <w:rPr>
          <w:rStyle w:val="Teksttreci"/>
        </w:rPr>
        <w:t xml:space="preserve"> i wyrzutowe kanałów z central wentylacyjnych prowadzone wewnątrz budynku izolowane warstwowo  matami z wełny </w:t>
      </w:r>
      <w:r w:rsidR="00B56C0A">
        <w:rPr>
          <w:rStyle w:val="Teksttreci"/>
        </w:rPr>
        <w:t xml:space="preserve">na folii al. </w:t>
      </w:r>
      <w:r>
        <w:rPr>
          <w:rStyle w:val="Teksttreci"/>
        </w:rPr>
        <w:t>gr. 1</w:t>
      </w:r>
      <w:r w:rsidR="00862D63">
        <w:rPr>
          <w:rStyle w:val="Teksttreci"/>
        </w:rPr>
        <w:t>0</w:t>
      </w:r>
      <w:r>
        <w:rPr>
          <w:rStyle w:val="Teksttreci"/>
        </w:rPr>
        <w:t xml:space="preserve">0mm </w:t>
      </w:r>
    </w:p>
    <w:p w14:paraId="13F6DADC" w14:textId="017278CF" w:rsidR="0067406B" w:rsidRDefault="0067406B" w:rsidP="0067406B">
      <w:pPr>
        <w:pStyle w:val="Teksttreci0"/>
        <w:numPr>
          <w:ilvl w:val="0"/>
          <w:numId w:val="166"/>
        </w:numPr>
        <w:ind w:left="426" w:hanging="426"/>
        <w:rPr>
          <w:rStyle w:val="Teksttreci"/>
        </w:rPr>
      </w:pPr>
      <w:r>
        <w:rPr>
          <w:rStyle w:val="Teksttreci"/>
        </w:rPr>
        <w:t xml:space="preserve">Odcinek </w:t>
      </w:r>
      <w:r w:rsidR="00BA2BF7">
        <w:rPr>
          <w:rStyle w:val="Teksttreci"/>
        </w:rPr>
        <w:t xml:space="preserve"> wyrzutowy</w:t>
      </w:r>
      <w:r w:rsidR="00530D8B">
        <w:rPr>
          <w:rStyle w:val="Teksttreci"/>
        </w:rPr>
        <w:t xml:space="preserve"> pionowy </w:t>
      </w:r>
      <w:r>
        <w:rPr>
          <w:rStyle w:val="Teksttreci"/>
        </w:rPr>
        <w:t xml:space="preserve"> na dachu</w:t>
      </w:r>
      <w:r w:rsidR="00530D8B">
        <w:rPr>
          <w:rStyle w:val="Teksttreci"/>
        </w:rPr>
        <w:t xml:space="preserve"> od centrali CNW-5</w:t>
      </w:r>
      <w:r>
        <w:rPr>
          <w:rStyle w:val="Teksttreci"/>
        </w:rPr>
        <w:t>: wełna mineralna samoprzylepna na folii al. gr. 50mm pod płaszczem z blachy ocynkowanej</w:t>
      </w:r>
    </w:p>
    <w:p w14:paraId="0F2BCCB6" w14:textId="77777777" w:rsidR="008D2FB0" w:rsidRDefault="008D2FB0" w:rsidP="008D2FB0">
      <w:pPr>
        <w:pStyle w:val="Teksttreci0"/>
        <w:jc w:val="both"/>
      </w:pPr>
    </w:p>
    <w:p w14:paraId="2FC99D45" w14:textId="77777777" w:rsidR="003F7521" w:rsidRDefault="003F7521" w:rsidP="008D2FB0">
      <w:pPr>
        <w:pStyle w:val="Teksttreci0"/>
        <w:jc w:val="both"/>
      </w:pPr>
    </w:p>
    <w:p w14:paraId="64A32752" w14:textId="77777777" w:rsidR="003F7521" w:rsidRDefault="003F7521" w:rsidP="008D2FB0">
      <w:pPr>
        <w:pStyle w:val="Teksttreci0"/>
        <w:jc w:val="both"/>
      </w:pPr>
    </w:p>
    <w:p w14:paraId="62286B06" w14:textId="77777777" w:rsidR="003F7521" w:rsidRDefault="003F7521" w:rsidP="008D2FB0">
      <w:pPr>
        <w:pStyle w:val="Teksttreci0"/>
        <w:jc w:val="both"/>
      </w:pPr>
    </w:p>
    <w:p w14:paraId="439EB725" w14:textId="77777777" w:rsidR="003F7521" w:rsidRDefault="003F7521" w:rsidP="008D2FB0">
      <w:pPr>
        <w:pStyle w:val="Teksttreci0"/>
        <w:jc w:val="both"/>
      </w:pPr>
    </w:p>
    <w:p w14:paraId="3AE4EAD9" w14:textId="77777777" w:rsidR="003F7521" w:rsidRDefault="003F7521" w:rsidP="008D2FB0">
      <w:pPr>
        <w:pStyle w:val="Teksttreci0"/>
        <w:jc w:val="both"/>
      </w:pPr>
    </w:p>
    <w:p w14:paraId="7B124997" w14:textId="77777777" w:rsidR="003F7521" w:rsidRDefault="003F7521" w:rsidP="008D2FB0">
      <w:pPr>
        <w:pStyle w:val="Teksttreci0"/>
        <w:jc w:val="both"/>
      </w:pPr>
    </w:p>
    <w:p w14:paraId="1E592C73" w14:textId="77777777" w:rsidR="008D2FB0" w:rsidRDefault="008D2FB0" w:rsidP="008D2FB0">
      <w:pPr>
        <w:pStyle w:val="Teksttreci0"/>
        <w:spacing w:after="240"/>
        <w:jc w:val="both"/>
      </w:pPr>
      <w:r>
        <w:rPr>
          <w:rStyle w:val="Teksttreci"/>
        </w:rPr>
        <w:lastRenderedPageBreak/>
        <w:t>Zaprojektowano izolację z wełny mineralnej z jednostronną okładziną z foli aluminiowej lub równoważną o parametrach nie gorszych niż :</w:t>
      </w:r>
    </w:p>
    <w:tbl>
      <w:tblPr>
        <w:tblOverlap w:val="never"/>
        <w:tblW w:w="0" w:type="auto"/>
        <w:tblLayout w:type="fixed"/>
        <w:tblCellMar>
          <w:left w:w="10" w:type="dxa"/>
          <w:right w:w="10" w:type="dxa"/>
        </w:tblCellMar>
        <w:tblLook w:val="04A0" w:firstRow="1" w:lastRow="0" w:firstColumn="1" w:lastColumn="0" w:noHBand="0" w:noVBand="1"/>
      </w:tblPr>
      <w:tblGrid>
        <w:gridCol w:w="245"/>
        <w:gridCol w:w="3120"/>
        <w:gridCol w:w="2405"/>
      </w:tblGrid>
      <w:tr w:rsidR="008D2FB0" w14:paraId="635FAF55" w14:textId="77777777" w:rsidTr="00013AEE">
        <w:trPr>
          <w:trHeight w:hRule="exact" w:val="278"/>
        </w:trPr>
        <w:tc>
          <w:tcPr>
            <w:tcW w:w="245" w:type="dxa"/>
            <w:shd w:val="clear" w:color="auto" w:fill="auto"/>
          </w:tcPr>
          <w:p w14:paraId="5E0AF272" w14:textId="77777777" w:rsidR="008D2FB0" w:rsidRDefault="008D2FB0" w:rsidP="00013AEE">
            <w:pPr>
              <w:pStyle w:val="Inne0"/>
              <w:rPr>
                <w:sz w:val="20"/>
                <w:szCs w:val="20"/>
              </w:rPr>
            </w:pPr>
            <w:r>
              <w:rPr>
                <w:rStyle w:val="Inne"/>
                <w:sz w:val="20"/>
                <w:szCs w:val="20"/>
              </w:rPr>
              <w:t>•</w:t>
            </w:r>
          </w:p>
        </w:tc>
        <w:tc>
          <w:tcPr>
            <w:tcW w:w="3120" w:type="dxa"/>
            <w:shd w:val="clear" w:color="auto" w:fill="auto"/>
          </w:tcPr>
          <w:p w14:paraId="6503E1DE" w14:textId="77777777" w:rsidR="008D2FB0" w:rsidRDefault="008D2FB0" w:rsidP="00013AEE">
            <w:pPr>
              <w:pStyle w:val="Inne0"/>
            </w:pPr>
            <w:r>
              <w:rPr>
                <w:rStyle w:val="Inne"/>
              </w:rPr>
              <w:t>Reakcja na ogień :</w:t>
            </w:r>
          </w:p>
        </w:tc>
        <w:tc>
          <w:tcPr>
            <w:tcW w:w="2405" w:type="dxa"/>
            <w:shd w:val="clear" w:color="auto" w:fill="auto"/>
          </w:tcPr>
          <w:p w14:paraId="60FCF569" w14:textId="77777777" w:rsidR="008D2FB0" w:rsidRDefault="008D2FB0" w:rsidP="00013AEE">
            <w:pPr>
              <w:pStyle w:val="Inne0"/>
              <w:ind w:firstLine="540"/>
            </w:pPr>
            <w:r>
              <w:rPr>
                <w:rStyle w:val="Inne"/>
              </w:rPr>
              <w:t>A1</w:t>
            </w:r>
          </w:p>
        </w:tc>
      </w:tr>
      <w:tr w:rsidR="008D2FB0" w14:paraId="1ECF616F" w14:textId="77777777" w:rsidTr="00013AEE">
        <w:trPr>
          <w:trHeight w:hRule="exact" w:val="312"/>
        </w:trPr>
        <w:tc>
          <w:tcPr>
            <w:tcW w:w="245" w:type="dxa"/>
            <w:shd w:val="clear" w:color="auto" w:fill="auto"/>
          </w:tcPr>
          <w:p w14:paraId="68D64930" w14:textId="77777777" w:rsidR="008D2FB0" w:rsidRDefault="008D2FB0" w:rsidP="00013AEE">
            <w:pPr>
              <w:pStyle w:val="Inne0"/>
              <w:rPr>
                <w:sz w:val="20"/>
                <w:szCs w:val="20"/>
              </w:rPr>
            </w:pPr>
            <w:r>
              <w:rPr>
                <w:rStyle w:val="Inne"/>
                <w:sz w:val="20"/>
                <w:szCs w:val="20"/>
              </w:rPr>
              <w:t>•</w:t>
            </w:r>
          </w:p>
        </w:tc>
        <w:tc>
          <w:tcPr>
            <w:tcW w:w="3120" w:type="dxa"/>
            <w:shd w:val="clear" w:color="auto" w:fill="auto"/>
          </w:tcPr>
          <w:p w14:paraId="7FC29332" w14:textId="77777777" w:rsidR="008D2FB0" w:rsidRDefault="008D2FB0" w:rsidP="00013AEE">
            <w:pPr>
              <w:pStyle w:val="Inne0"/>
            </w:pPr>
            <w:r>
              <w:rPr>
                <w:rStyle w:val="Inne"/>
              </w:rPr>
              <w:t>Przepuszczalność pary wodnej :</w:t>
            </w:r>
          </w:p>
        </w:tc>
        <w:tc>
          <w:tcPr>
            <w:tcW w:w="2405" w:type="dxa"/>
            <w:shd w:val="clear" w:color="auto" w:fill="auto"/>
          </w:tcPr>
          <w:p w14:paraId="6695E06B" w14:textId="77777777" w:rsidR="008D2FB0" w:rsidRDefault="008D2FB0" w:rsidP="00013AEE">
            <w:pPr>
              <w:pStyle w:val="Inne0"/>
              <w:ind w:firstLine="540"/>
            </w:pPr>
            <w:r>
              <w:rPr>
                <w:rStyle w:val="Inne"/>
              </w:rPr>
              <w:t>MV2</w:t>
            </w:r>
          </w:p>
        </w:tc>
      </w:tr>
      <w:tr w:rsidR="008D2FB0" w14:paraId="0AB9ECBA" w14:textId="77777777" w:rsidTr="00013AEE">
        <w:trPr>
          <w:trHeight w:hRule="exact" w:val="302"/>
        </w:trPr>
        <w:tc>
          <w:tcPr>
            <w:tcW w:w="245" w:type="dxa"/>
            <w:shd w:val="clear" w:color="auto" w:fill="auto"/>
          </w:tcPr>
          <w:p w14:paraId="14D99CC5" w14:textId="77777777" w:rsidR="008D2FB0" w:rsidRDefault="008D2FB0" w:rsidP="00013AEE">
            <w:pPr>
              <w:pStyle w:val="Inne0"/>
              <w:rPr>
                <w:sz w:val="20"/>
                <w:szCs w:val="20"/>
              </w:rPr>
            </w:pPr>
            <w:r>
              <w:rPr>
                <w:rStyle w:val="Inne"/>
                <w:color w:val="414141"/>
                <w:sz w:val="20"/>
                <w:szCs w:val="20"/>
              </w:rPr>
              <w:t>•</w:t>
            </w:r>
          </w:p>
        </w:tc>
        <w:tc>
          <w:tcPr>
            <w:tcW w:w="3120" w:type="dxa"/>
            <w:shd w:val="clear" w:color="auto" w:fill="auto"/>
          </w:tcPr>
          <w:p w14:paraId="7B5FE2F1" w14:textId="77777777" w:rsidR="008D2FB0" w:rsidRDefault="008D2FB0" w:rsidP="00013AEE">
            <w:pPr>
              <w:pStyle w:val="Inne0"/>
            </w:pPr>
            <w:r>
              <w:rPr>
                <w:rStyle w:val="Inne"/>
                <w:color w:val="414141"/>
              </w:rPr>
              <w:t>Temperatura [ C]</w:t>
            </w:r>
          </w:p>
        </w:tc>
        <w:tc>
          <w:tcPr>
            <w:tcW w:w="2405" w:type="dxa"/>
            <w:shd w:val="clear" w:color="auto" w:fill="auto"/>
          </w:tcPr>
          <w:p w14:paraId="28922C4A" w14:textId="641FED71" w:rsidR="008D2FB0" w:rsidRDefault="00D738EC" w:rsidP="00013AEE">
            <w:pPr>
              <w:pStyle w:val="Inne0"/>
              <w:tabs>
                <w:tab w:val="left" w:pos="1279"/>
                <w:tab w:val="left" w:pos="1951"/>
              </w:tabs>
              <w:ind w:firstLine="540"/>
            </w:pPr>
            <w:r>
              <w:rPr>
                <w:rStyle w:val="Inne"/>
                <w:color w:val="414141"/>
              </w:rPr>
              <w:t>2</w:t>
            </w:r>
            <w:r w:rsidR="008D2FB0">
              <w:rPr>
                <w:rStyle w:val="Inne"/>
                <w:color w:val="414141"/>
              </w:rPr>
              <w:t>0</w:t>
            </w:r>
            <w:r w:rsidR="008D2FB0">
              <w:rPr>
                <w:rStyle w:val="Inne"/>
                <w:color w:val="414141"/>
              </w:rPr>
              <w:tab/>
            </w:r>
            <w:r w:rsidR="008D2FB0">
              <w:rPr>
                <w:rStyle w:val="Inne"/>
                <w:color w:val="414141"/>
              </w:rPr>
              <w:tab/>
            </w:r>
          </w:p>
        </w:tc>
      </w:tr>
      <w:tr w:rsidR="008D2FB0" w14:paraId="7BFD00BB" w14:textId="77777777" w:rsidTr="00013AEE">
        <w:trPr>
          <w:trHeight w:hRule="exact" w:val="298"/>
        </w:trPr>
        <w:tc>
          <w:tcPr>
            <w:tcW w:w="245" w:type="dxa"/>
            <w:shd w:val="clear" w:color="auto" w:fill="auto"/>
            <w:vAlign w:val="bottom"/>
          </w:tcPr>
          <w:p w14:paraId="19BB46E2" w14:textId="77777777" w:rsidR="008D2FB0" w:rsidRDefault="008D2FB0" w:rsidP="00013AEE">
            <w:pPr>
              <w:pStyle w:val="Inne0"/>
              <w:rPr>
                <w:sz w:val="20"/>
                <w:szCs w:val="20"/>
              </w:rPr>
            </w:pPr>
            <w:r>
              <w:rPr>
                <w:rStyle w:val="Inne"/>
                <w:sz w:val="20"/>
                <w:szCs w:val="20"/>
              </w:rPr>
              <w:t>•</w:t>
            </w:r>
          </w:p>
        </w:tc>
        <w:tc>
          <w:tcPr>
            <w:tcW w:w="3120" w:type="dxa"/>
            <w:shd w:val="clear" w:color="auto" w:fill="auto"/>
            <w:vAlign w:val="bottom"/>
          </w:tcPr>
          <w:p w14:paraId="409AFF21" w14:textId="77777777" w:rsidR="008D2FB0" w:rsidRDefault="008D2FB0" w:rsidP="00013AEE">
            <w:pPr>
              <w:pStyle w:val="Inne0"/>
            </w:pPr>
            <w:r>
              <w:rPr>
                <w:rStyle w:val="Inne"/>
                <w:color w:val="414141"/>
              </w:rPr>
              <w:t>A [W/</w:t>
            </w:r>
            <w:proofErr w:type="spellStart"/>
            <w:r>
              <w:rPr>
                <w:rStyle w:val="Inne"/>
                <w:color w:val="414141"/>
              </w:rPr>
              <w:t>mK</w:t>
            </w:r>
            <w:proofErr w:type="spellEnd"/>
            <w:r>
              <w:rPr>
                <w:rStyle w:val="Inne"/>
                <w:color w:val="414141"/>
              </w:rPr>
              <w:t>]</w:t>
            </w:r>
          </w:p>
        </w:tc>
        <w:tc>
          <w:tcPr>
            <w:tcW w:w="2405" w:type="dxa"/>
            <w:shd w:val="clear" w:color="auto" w:fill="auto"/>
            <w:vAlign w:val="bottom"/>
          </w:tcPr>
          <w:p w14:paraId="153A6337" w14:textId="37E4FB4B" w:rsidR="008D2FB0" w:rsidRDefault="008D2FB0" w:rsidP="00013AEE">
            <w:pPr>
              <w:pStyle w:val="Inne0"/>
              <w:ind w:firstLine="540"/>
            </w:pPr>
            <w:r>
              <w:rPr>
                <w:rStyle w:val="Inne"/>
                <w:color w:val="414141"/>
              </w:rPr>
              <w:t xml:space="preserve">0,038 </w:t>
            </w:r>
          </w:p>
        </w:tc>
      </w:tr>
      <w:tr w:rsidR="008D2FB0" w14:paraId="1C92908E" w14:textId="77777777" w:rsidTr="00013AEE">
        <w:trPr>
          <w:trHeight w:hRule="exact" w:val="298"/>
        </w:trPr>
        <w:tc>
          <w:tcPr>
            <w:tcW w:w="245" w:type="dxa"/>
            <w:shd w:val="clear" w:color="auto" w:fill="auto"/>
            <w:vAlign w:val="bottom"/>
          </w:tcPr>
          <w:p w14:paraId="3411F846" w14:textId="77777777" w:rsidR="008D2FB0" w:rsidRDefault="008D2FB0" w:rsidP="00013AEE">
            <w:pPr>
              <w:pStyle w:val="Inne0"/>
              <w:rPr>
                <w:sz w:val="20"/>
                <w:szCs w:val="20"/>
              </w:rPr>
            </w:pPr>
            <w:r>
              <w:rPr>
                <w:rStyle w:val="Inne"/>
                <w:sz w:val="20"/>
                <w:szCs w:val="20"/>
              </w:rPr>
              <w:t>•</w:t>
            </w:r>
          </w:p>
        </w:tc>
        <w:tc>
          <w:tcPr>
            <w:tcW w:w="3120" w:type="dxa"/>
            <w:shd w:val="clear" w:color="auto" w:fill="auto"/>
            <w:vAlign w:val="bottom"/>
          </w:tcPr>
          <w:p w14:paraId="306E7677" w14:textId="77777777" w:rsidR="008D2FB0" w:rsidRDefault="008D2FB0" w:rsidP="00013AEE">
            <w:pPr>
              <w:pStyle w:val="Inne0"/>
            </w:pPr>
            <w:r>
              <w:rPr>
                <w:rStyle w:val="Inne"/>
                <w:color w:val="414141"/>
              </w:rPr>
              <w:t>gęstość objętościowa</w:t>
            </w:r>
          </w:p>
        </w:tc>
        <w:tc>
          <w:tcPr>
            <w:tcW w:w="2405" w:type="dxa"/>
            <w:shd w:val="clear" w:color="auto" w:fill="auto"/>
            <w:vAlign w:val="bottom"/>
          </w:tcPr>
          <w:p w14:paraId="18C36F53" w14:textId="77777777" w:rsidR="008D2FB0" w:rsidRDefault="008D2FB0" w:rsidP="00013AEE">
            <w:pPr>
              <w:pStyle w:val="Inne0"/>
              <w:ind w:firstLine="540"/>
            </w:pPr>
            <w:r>
              <w:rPr>
                <w:rStyle w:val="Inne"/>
                <w:color w:val="414141"/>
              </w:rPr>
              <w:t>37 kg/m3</w:t>
            </w:r>
          </w:p>
        </w:tc>
      </w:tr>
    </w:tbl>
    <w:p w14:paraId="71CD3573" w14:textId="77777777" w:rsidR="008D2FB0" w:rsidRPr="008D2FB0" w:rsidRDefault="008D2FB0" w:rsidP="008D2FB0">
      <w:pPr>
        <w:pStyle w:val="Akapitzlist"/>
        <w:ind w:left="0"/>
        <w:rPr>
          <w:rStyle w:val="Teksttreci"/>
          <w:rFonts w:ascii="Courier New" w:eastAsia="Courier New" w:hAnsi="Courier New" w:cs="Courier New"/>
          <w:b/>
          <w:bCs/>
          <w:sz w:val="24"/>
          <w:szCs w:val="24"/>
        </w:rPr>
      </w:pPr>
    </w:p>
    <w:p w14:paraId="3BFF0646" w14:textId="77777777" w:rsidR="00C41D55" w:rsidRDefault="00C41D55" w:rsidP="00C41D55">
      <w:pPr>
        <w:pStyle w:val="Akapitzlist"/>
        <w:ind w:left="426"/>
      </w:pPr>
    </w:p>
    <w:p w14:paraId="6E82A2FA" w14:textId="77777777" w:rsidR="00432996" w:rsidRDefault="004D2A34" w:rsidP="00EA61EA">
      <w:pPr>
        <w:pStyle w:val="Teksttreci0"/>
        <w:numPr>
          <w:ilvl w:val="0"/>
          <w:numId w:val="25"/>
        </w:numPr>
        <w:tabs>
          <w:tab w:val="left" w:pos="330"/>
        </w:tabs>
        <w:jc w:val="both"/>
      </w:pPr>
      <w:r>
        <w:rPr>
          <w:rStyle w:val="Teksttreci"/>
          <w:b/>
          <w:bCs/>
        </w:rPr>
        <w:t>KONTROLA JAKOŚCI ROBÓT</w:t>
      </w:r>
    </w:p>
    <w:p w14:paraId="24B332E7" w14:textId="77777777" w:rsidR="00432996" w:rsidRDefault="004D2A34" w:rsidP="00EA61EA">
      <w:pPr>
        <w:pStyle w:val="Nagwek21"/>
        <w:keepNext/>
        <w:keepLines/>
        <w:numPr>
          <w:ilvl w:val="1"/>
          <w:numId w:val="25"/>
        </w:numPr>
        <w:tabs>
          <w:tab w:val="left" w:pos="478"/>
        </w:tabs>
        <w:jc w:val="both"/>
      </w:pPr>
      <w:bookmarkStart w:id="106" w:name="bookmark598"/>
      <w:r>
        <w:rPr>
          <w:rStyle w:val="Nagwek20"/>
          <w:b/>
          <w:bCs/>
        </w:rPr>
        <w:t>Ogólne wymagania dotyczące kontroli jakości robót.</w:t>
      </w:r>
      <w:bookmarkEnd w:id="106"/>
    </w:p>
    <w:p w14:paraId="09B498EB" w14:textId="77777777" w:rsidR="00432996" w:rsidRDefault="004D2A34">
      <w:pPr>
        <w:pStyle w:val="Teksttreci0"/>
        <w:spacing w:after="240"/>
        <w:jc w:val="both"/>
      </w:pPr>
      <w:r>
        <w:rPr>
          <w:rStyle w:val="Teksttreci"/>
        </w:rPr>
        <w:t>Wymagania ogólne zgodnie z pkt. 6. Część I : Wymagania ogólne</w:t>
      </w:r>
    </w:p>
    <w:p w14:paraId="705B3068" w14:textId="77777777" w:rsidR="00432996" w:rsidRDefault="004D2A34" w:rsidP="00EA61EA">
      <w:pPr>
        <w:pStyle w:val="Nagwek21"/>
        <w:keepNext/>
        <w:keepLines/>
        <w:numPr>
          <w:ilvl w:val="1"/>
          <w:numId w:val="25"/>
        </w:numPr>
        <w:tabs>
          <w:tab w:val="left" w:pos="478"/>
        </w:tabs>
        <w:jc w:val="both"/>
      </w:pPr>
      <w:bookmarkStart w:id="107" w:name="bookmark600"/>
      <w:r>
        <w:rPr>
          <w:rStyle w:val="Nagwek20"/>
          <w:b/>
          <w:bCs/>
        </w:rPr>
        <w:t>Zakres badań prowadzonych w czasie budowy</w:t>
      </w:r>
      <w:bookmarkEnd w:id="107"/>
    </w:p>
    <w:p w14:paraId="755CF918" w14:textId="77777777" w:rsidR="00432996" w:rsidRDefault="004D2A34">
      <w:pPr>
        <w:pStyle w:val="Teksttreci0"/>
        <w:spacing w:after="240"/>
        <w:jc w:val="both"/>
      </w:pPr>
      <w:r>
        <w:rPr>
          <w:rStyle w:val="Teksttreci"/>
        </w:rPr>
        <w:t>Celem kontroli działania instalacji wentylacyjnej jest potwierdzenie możliwości działania instalacji zgodnie z wymaganiami. Badanie to pokazuje, czy poszczególne elementy instalacji takie jak centrale wentylacyjne, filtry, wentylatory, wymienniki ciepła itp. zostały prawidłowo zamontowane i działają efektywnie.</w:t>
      </w:r>
    </w:p>
    <w:p w14:paraId="0ACCFC8B" w14:textId="77777777" w:rsidR="00432996" w:rsidRDefault="004D2A34" w:rsidP="00EA61EA">
      <w:pPr>
        <w:pStyle w:val="Nagwek21"/>
        <w:keepNext/>
        <w:keepLines/>
        <w:numPr>
          <w:ilvl w:val="2"/>
          <w:numId w:val="25"/>
        </w:numPr>
        <w:tabs>
          <w:tab w:val="left" w:pos="632"/>
        </w:tabs>
        <w:jc w:val="both"/>
      </w:pPr>
      <w:bookmarkStart w:id="108" w:name="bookmark602"/>
      <w:r>
        <w:rPr>
          <w:rStyle w:val="Nagwek20"/>
          <w:b/>
          <w:bCs/>
        </w:rPr>
        <w:t>Prace wstępne</w:t>
      </w:r>
      <w:bookmarkEnd w:id="108"/>
    </w:p>
    <w:p w14:paraId="7501067B" w14:textId="77777777" w:rsidR="00432996" w:rsidRDefault="004D2A34">
      <w:pPr>
        <w:pStyle w:val="Teksttreci0"/>
        <w:jc w:val="both"/>
      </w:pPr>
      <w:r>
        <w:rPr>
          <w:rStyle w:val="Teksttreci"/>
        </w:rPr>
        <w:t>Przed rozpoczęciem kontroli działania instalacji należy wykonać następujące prace wstępne:</w:t>
      </w:r>
    </w:p>
    <w:p w14:paraId="4362A068" w14:textId="77777777" w:rsidR="00432996" w:rsidRDefault="004D2A34" w:rsidP="00EA61EA">
      <w:pPr>
        <w:pStyle w:val="Teksttreci0"/>
        <w:numPr>
          <w:ilvl w:val="0"/>
          <w:numId w:val="26"/>
        </w:numPr>
        <w:tabs>
          <w:tab w:val="left" w:pos="339"/>
        </w:tabs>
        <w:jc w:val="both"/>
      </w:pPr>
      <w:r>
        <w:rPr>
          <w:rStyle w:val="Teksttreci"/>
        </w:rPr>
        <w:t>Próbny ruch całej instalacji w warunkach różnych obciążeń (72 godziny);</w:t>
      </w:r>
    </w:p>
    <w:p w14:paraId="39B09C35" w14:textId="77777777" w:rsidR="00432996" w:rsidRDefault="004D2A34" w:rsidP="00EA61EA">
      <w:pPr>
        <w:pStyle w:val="Teksttreci0"/>
        <w:numPr>
          <w:ilvl w:val="0"/>
          <w:numId w:val="26"/>
        </w:numPr>
        <w:tabs>
          <w:tab w:val="left" w:pos="339"/>
        </w:tabs>
        <w:jc w:val="both"/>
      </w:pPr>
      <w:r>
        <w:rPr>
          <w:rStyle w:val="Teksttreci"/>
        </w:rPr>
        <w:t>Nastawienie i sprawdzenie klap pożarowych;</w:t>
      </w:r>
    </w:p>
    <w:p w14:paraId="476582B5" w14:textId="77777777" w:rsidR="00432996" w:rsidRDefault="004D2A34">
      <w:pPr>
        <w:pStyle w:val="Teksttreci0"/>
        <w:jc w:val="both"/>
      </w:pPr>
      <w:r>
        <w:rPr>
          <w:rStyle w:val="Teksttreci"/>
        </w:rPr>
        <w:t>c)Regulacja strumienia i rozprowadzenia powietrza z uwzględnieniem założeń projektowych;</w:t>
      </w:r>
    </w:p>
    <w:p w14:paraId="1C543159" w14:textId="77777777" w:rsidR="00432996" w:rsidRDefault="004D2A34" w:rsidP="00EA61EA">
      <w:pPr>
        <w:pStyle w:val="Teksttreci0"/>
        <w:numPr>
          <w:ilvl w:val="0"/>
          <w:numId w:val="27"/>
        </w:numPr>
        <w:tabs>
          <w:tab w:val="left" w:pos="344"/>
        </w:tabs>
        <w:jc w:val="both"/>
      </w:pPr>
      <w:r>
        <w:rPr>
          <w:rStyle w:val="Teksttreci"/>
        </w:rPr>
        <w:t>Nastawienie przepustnic regulacyjnych w przewodach wentylacyjnych;</w:t>
      </w:r>
    </w:p>
    <w:p w14:paraId="64F5E3C5" w14:textId="77777777" w:rsidR="00432996" w:rsidRDefault="004D2A34">
      <w:pPr>
        <w:pStyle w:val="Teksttreci0"/>
        <w:jc w:val="both"/>
      </w:pPr>
      <w:r>
        <w:rPr>
          <w:rStyle w:val="Teksttreci"/>
        </w:rPr>
        <w:t xml:space="preserve">e)Określenie strumienia powietrza na każdym nawiewniku i </w:t>
      </w:r>
      <w:proofErr w:type="spellStart"/>
      <w:r>
        <w:rPr>
          <w:rStyle w:val="Teksttreci"/>
        </w:rPr>
        <w:t>wywiewniku</w:t>
      </w:r>
      <w:proofErr w:type="spellEnd"/>
      <w:r>
        <w:rPr>
          <w:rStyle w:val="Teksttreci"/>
        </w:rPr>
        <w:t xml:space="preserve"> oraz ustawienie kierunku wypływu powietrza z nawiewników;</w:t>
      </w:r>
    </w:p>
    <w:p w14:paraId="482FDE7F" w14:textId="77777777" w:rsidR="00432996" w:rsidRDefault="004D2A34" w:rsidP="00EA61EA">
      <w:pPr>
        <w:pStyle w:val="Teksttreci0"/>
        <w:numPr>
          <w:ilvl w:val="0"/>
          <w:numId w:val="28"/>
        </w:numPr>
        <w:tabs>
          <w:tab w:val="left" w:pos="301"/>
        </w:tabs>
        <w:jc w:val="both"/>
      </w:pPr>
      <w:r>
        <w:rPr>
          <w:rStyle w:val="Teksttreci"/>
        </w:rPr>
        <w:t>Nastawienie i sprawdzenie urządzeń zabezpieczających;</w:t>
      </w:r>
    </w:p>
    <w:p w14:paraId="6F77977C" w14:textId="77777777" w:rsidR="00432996" w:rsidRDefault="004D2A34" w:rsidP="00EA61EA">
      <w:pPr>
        <w:pStyle w:val="Teksttreci0"/>
        <w:numPr>
          <w:ilvl w:val="0"/>
          <w:numId w:val="28"/>
        </w:numPr>
        <w:tabs>
          <w:tab w:val="left" w:pos="344"/>
        </w:tabs>
      </w:pPr>
      <w:r>
        <w:rPr>
          <w:rStyle w:val="Teksttreci"/>
        </w:rPr>
        <w:t>Nastawienie elementów zasilania elektrycznego zgodnie z wymaganiami projektowymi;</w:t>
      </w:r>
    </w:p>
    <w:p w14:paraId="59FB58B8" w14:textId="77777777" w:rsidR="00432996" w:rsidRDefault="004D2A34" w:rsidP="00EA61EA">
      <w:pPr>
        <w:pStyle w:val="Teksttreci0"/>
        <w:numPr>
          <w:ilvl w:val="0"/>
          <w:numId w:val="28"/>
        </w:numPr>
        <w:tabs>
          <w:tab w:val="left" w:pos="339"/>
        </w:tabs>
      </w:pPr>
      <w:r>
        <w:rPr>
          <w:rStyle w:val="Teksttreci"/>
        </w:rPr>
        <w:t>Przedłożenie protokołów z wszystkich pomiarów wykonanych w czasie regulacji hydraulicznej;</w:t>
      </w:r>
    </w:p>
    <w:p w14:paraId="1A87819C" w14:textId="77777777" w:rsidR="00432996" w:rsidRDefault="004D2A34" w:rsidP="00EA61EA">
      <w:pPr>
        <w:pStyle w:val="Teksttreci0"/>
        <w:numPr>
          <w:ilvl w:val="0"/>
          <w:numId w:val="28"/>
        </w:numPr>
        <w:tabs>
          <w:tab w:val="left" w:pos="282"/>
        </w:tabs>
        <w:spacing w:after="240"/>
      </w:pPr>
      <w:r>
        <w:rPr>
          <w:rStyle w:val="Teksttreci"/>
        </w:rPr>
        <w:t>Przeszkolenie służb eksploatacyjnych, jeśli istnieją.</w:t>
      </w:r>
    </w:p>
    <w:p w14:paraId="5B83ED53" w14:textId="77777777" w:rsidR="00432996" w:rsidRDefault="004D2A34" w:rsidP="00EA61EA">
      <w:pPr>
        <w:pStyle w:val="Nagwek21"/>
        <w:keepNext/>
        <w:keepLines/>
        <w:numPr>
          <w:ilvl w:val="2"/>
          <w:numId w:val="25"/>
        </w:numPr>
        <w:tabs>
          <w:tab w:val="left" w:pos="632"/>
        </w:tabs>
        <w:jc w:val="both"/>
      </w:pPr>
      <w:bookmarkStart w:id="109" w:name="bookmark604"/>
      <w:r>
        <w:rPr>
          <w:rStyle w:val="Nagwek20"/>
          <w:b/>
          <w:bCs/>
        </w:rPr>
        <w:t>Procedura prac</w:t>
      </w:r>
      <w:bookmarkEnd w:id="109"/>
    </w:p>
    <w:p w14:paraId="6F347712" w14:textId="77777777" w:rsidR="00432996" w:rsidRDefault="004D2A34">
      <w:pPr>
        <w:pStyle w:val="Nagwek21"/>
        <w:keepNext/>
        <w:keepLines/>
      </w:pPr>
      <w:r>
        <w:rPr>
          <w:rStyle w:val="Nagwek20"/>
          <w:b/>
          <w:bCs/>
        </w:rPr>
        <w:t>Kontrola działania central wentylacyjnych i wentylatorów i innych centralnych urządzeń wentylacyjnych</w:t>
      </w:r>
    </w:p>
    <w:p w14:paraId="4AC8D949" w14:textId="77777777" w:rsidR="00432996" w:rsidRPr="008D2FB0" w:rsidRDefault="004D2A34" w:rsidP="00EA61EA">
      <w:pPr>
        <w:pStyle w:val="Akapitzlist"/>
        <w:numPr>
          <w:ilvl w:val="0"/>
          <w:numId w:val="173"/>
        </w:numPr>
        <w:ind w:left="426" w:hanging="426"/>
        <w:rPr>
          <w:rFonts w:ascii="Arial Narrow" w:hAnsi="Arial Narrow"/>
        </w:rPr>
      </w:pPr>
      <w:r w:rsidRPr="008D2FB0">
        <w:rPr>
          <w:rStyle w:val="Teksttreci"/>
        </w:rPr>
        <w:t>Kierunek obrotów wentylatorów;</w:t>
      </w:r>
    </w:p>
    <w:p w14:paraId="1644A727" w14:textId="77777777" w:rsidR="00432996" w:rsidRPr="008D2FB0" w:rsidRDefault="004D2A34" w:rsidP="00EA61EA">
      <w:pPr>
        <w:pStyle w:val="Akapitzlist"/>
        <w:numPr>
          <w:ilvl w:val="0"/>
          <w:numId w:val="173"/>
        </w:numPr>
        <w:ind w:left="426" w:hanging="426"/>
        <w:rPr>
          <w:rFonts w:ascii="Arial Narrow" w:hAnsi="Arial Narrow"/>
        </w:rPr>
      </w:pPr>
      <w:r w:rsidRPr="008D2FB0">
        <w:rPr>
          <w:rStyle w:val="Teksttreci"/>
        </w:rPr>
        <w:t>Regulacja prędkości obrotowej lub inny sposób regulacji wydajności wentylatora;</w:t>
      </w:r>
    </w:p>
    <w:p w14:paraId="62CD50A4" w14:textId="77777777" w:rsidR="00432996" w:rsidRPr="008D2FB0" w:rsidRDefault="004D2A34" w:rsidP="00EA61EA">
      <w:pPr>
        <w:pStyle w:val="Akapitzlist"/>
        <w:numPr>
          <w:ilvl w:val="0"/>
          <w:numId w:val="173"/>
        </w:numPr>
        <w:ind w:left="426" w:hanging="426"/>
        <w:rPr>
          <w:rFonts w:ascii="Arial Narrow" w:hAnsi="Arial Narrow"/>
        </w:rPr>
      </w:pPr>
      <w:r w:rsidRPr="008D2FB0">
        <w:rPr>
          <w:rStyle w:val="Teksttreci"/>
        </w:rPr>
        <w:t>Działanie wyłącznika;</w:t>
      </w:r>
    </w:p>
    <w:p w14:paraId="799B9CBC" w14:textId="77777777" w:rsidR="00432996" w:rsidRPr="008D2FB0" w:rsidRDefault="004D2A34" w:rsidP="00EA61EA">
      <w:pPr>
        <w:pStyle w:val="Akapitzlist"/>
        <w:numPr>
          <w:ilvl w:val="0"/>
          <w:numId w:val="173"/>
        </w:numPr>
        <w:ind w:left="426" w:hanging="426"/>
        <w:rPr>
          <w:rFonts w:ascii="Arial Narrow" w:hAnsi="Arial Narrow"/>
        </w:rPr>
      </w:pPr>
      <w:r w:rsidRPr="008D2FB0">
        <w:rPr>
          <w:rStyle w:val="Teksttreci"/>
        </w:rPr>
        <w:t>Włączanie i wyłączanie regulacji oraz układu regulacji klap p.poż.</w:t>
      </w:r>
    </w:p>
    <w:p w14:paraId="47764AE0" w14:textId="1EB9E08D" w:rsidR="008D2FB0" w:rsidRPr="008D2FB0" w:rsidRDefault="004D2A34" w:rsidP="00EA61EA">
      <w:pPr>
        <w:pStyle w:val="Akapitzlist"/>
        <w:numPr>
          <w:ilvl w:val="0"/>
          <w:numId w:val="173"/>
        </w:numPr>
        <w:ind w:left="426" w:hanging="426"/>
        <w:rPr>
          <w:rFonts w:ascii="Arial Narrow" w:hAnsi="Arial Narrow"/>
        </w:rPr>
      </w:pPr>
      <w:r w:rsidRPr="008D2FB0">
        <w:rPr>
          <w:rStyle w:val="Teksttreci"/>
        </w:rPr>
        <w:t>Kierunek ruchu przepustnic wielopłaszczyznowych;</w:t>
      </w:r>
    </w:p>
    <w:p w14:paraId="554FEB2F" w14:textId="77777777" w:rsidR="00432996" w:rsidRPr="008D2FB0" w:rsidRDefault="004D2A34" w:rsidP="00EA61EA">
      <w:pPr>
        <w:pStyle w:val="Akapitzlist"/>
        <w:numPr>
          <w:ilvl w:val="0"/>
          <w:numId w:val="173"/>
        </w:numPr>
        <w:ind w:left="426" w:hanging="426"/>
        <w:rPr>
          <w:rFonts w:ascii="Arial Narrow" w:hAnsi="Arial Narrow"/>
        </w:rPr>
      </w:pPr>
      <w:r w:rsidRPr="008D2FB0">
        <w:rPr>
          <w:rStyle w:val="Teksttreci"/>
        </w:rPr>
        <w:t>Działanie i kierunek regulacji urządzeń regulacyjnych;</w:t>
      </w:r>
    </w:p>
    <w:p w14:paraId="75FE3B72" w14:textId="77777777" w:rsidR="00432996" w:rsidRPr="008D2FB0" w:rsidRDefault="004D2A34" w:rsidP="00EA61EA">
      <w:pPr>
        <w:pStyle w:val="Akapitzlist"/>
        <w:numPr>
          <w:ilvl w:val="0"/>
          <w:numId w:val="173"/>
        </w:numPr>
        <w:ind w:left="426" w:hanging="426"/>
        <w:rPr>
          <w:rFonts w:ascii="Arial Narrow" w:hAnsi="Arial Narrow"/>
        </w:rPr>
      </w:pPr>
      <w:r w:rsidRPr="008D2FB0">
        <w:rPr>
          <w:rStyle w:val="Teksttreci"/>
        </w:rPr>
        <w:t>Elementy zabezpieczające silników napędzających.</w:t>
      </w:r>
    </w:p>
    <w:p w14:paraId="353B684B" w14:textId="77777777" w:rsidR="00432996" w:rsidRDefault="004D2A34">
      <w:pPr>
        <w:pStyle w:val="Teksttreci0"/>
      </w:pPr>
      <w:r>
        <w:rPr>
          <w:rStyle w:val="Teksttreci"/>
          <w:b/>
          <w:bCs/>
        </w:rPr>
        <w:t>Kontrola działania filtrów powietrza w centralach wentylacyjnych</w:t>
      </w:r>
    </w:p>
    <w:p w14:paraId="431CE408" w14:textId="77777777" w:rsidR="00432996" w:rsidRDefault="004D2A34">
      <w:pPr>
        <w:pStyle w:val="Teksttreci0"/>
      </w:pPr>
      <w:r>
        <w:rPr>
          <w:rStyle w:val="Teksttreci"/>
        </w:rPr>
        <w:t>Wskazania różnicy ciśnienia i monitorowanie.</w:t>
      </w:r>
    </w:p>
    <w:p w14:paraId="4664D821" w14:textId="77777777" w:rsidR="00432996" w:rsidRDefault="004D2A34">
      <w:pPr>
        <w:pStyle w:val="Teksttreci0"/>
      </w:pPr>
      <w:r>
        <w:rPr>
          <w:rStyle w:val="Teksttreci"/>
          <w:b/>
          <w:bCs/>
        </w:rPr>
        <w:t>Kontrola działania przepustnic wielopłaszczyznowych i regulatorów VAV</w:t>
      </w:r>
    </w:p>
    <w:p w14:paraId="25C43FEF" w14:textId="77777777" w:rsidR="00432996" w:rsidRDefault="004D2A34">
      <w:pPr>
        <w:pStyle w:val="Teksttreci0"/>
      </w:pPr>
      <w:r>
        <w:rPr>
          <w:rStyle w:val="Teksttreci"/>
        </w:rPr>
        <w:t>Sprawdzenie kierunku ruchu siłowników i poprawności kierunku montażu regulatorów</w:t>
      </w:r>
    </w:p>
    <w:p w14:paraId="74D57469" w14:textId="77777777" w:rsidR="00432996" w:rsidRDefault="004D2A34">
      <w:pPr>
        <w:pStyle w:val="Teksttreci0"/>
      </w:pPr>
      <w:r>
        <w:rPr>
          <w:rStyle w:val="Teksttreci"/>
          <w:b/>
          <w:bCs/>
        </w:rPr>
        <w:t>Kontrola działania klap pożarowych</w:t>
      </w:r>
    </w:p>
    <w:p w14:paraId="3BDFD003" w14:textId="77777777" w:rsidR="00432996" w:rsidRDefault="004D2A34" w:rsidP="00EA61EA">
      <w:pPr>
        <w:pStyle w:val="Teksttreci0"/>
        <w:numPr>
          <w:ilvl w:val="0"/>
          <w:numId w:val="29"/>
        </w:numPr>
        <w:tabs>
          <w:tab w:val="left" w:pos="344"/>
        </w:tabs>
      </w:pPr>
      <w:r>
        <w:rPr>
          <w:rStyle w:val="Teksttreci"/>
        </w:rPr>
        <w:t>Badanie urządzenia wyzwalającego i sygnału wyzwalającego;</w:t>
      </w:r>
    </w:p>
    <w:p w14:paraId="143BE446" w14:textId="77777777" w:rsidR="00432996" w:rsidRDefault="004D2A34" w:rsidP="00EA61EA">
      <w:pPr>
        <w:pStyle w:val="Teksttreci0"/>
        <w:numPr>
          <w:ilvl w:val="0"/>
          <w:numId w:val="29"/>
        </w:numPr>
        <w:tabs>
          <w:tab w:val="left" w:pos="339"/>
        </w:tabs>
      </w:pPr>
      <w:r>
        <w:rPr>
          <w:rStyle w:val="Teksttreci"/>
        </w:rPr>
        <w:t>Kontrola kierunku i położeń granicznych klap i wskaźnika.</w:t>
      </w:r>
    </w:p>
    <w:p w14:paraId="58B11B75" w14:textId="77777777" w:rsidR="00432996" w:rsidRDefault="004D2A34">
      <w:pPr>
        <w:pStyle w:val="Teksttreci0"/>
      </w:pPr>
      <w:r>
        <w:rPr>
          <w:rStyle w:val="Teksttreci"/>
          <w:b/>
          <w:bCs/>
        </w:rPr>
        <w:t>Kontrola działania sieci przewodów</w:t>
      </w:r>
    </w:p>
    <w:p w14:paraId="1D774307" w14:textId="77777777" w:rsidR="00432996" w:rsidRDefault="004D2A34" w:rsidP="00EA61EA">
      <w:pPr>
        <w:pStyle w:val="Teksttreci0"/>
        <w:numPr>
          <w:ilvl w:val="0"/>
          <w:numId w:val="30"/>
        </w:numPr>
        <w:tabs>
          <w:tab w:val="left" w:pos="344"/>
        </w:tabs>
      </w:pPr>
      <w:r>
        <w:rPr>
          <w:rStyle w:val="Teksttreci"/>
        </w:rPr>
        <w:t>Dostępność do sieci przewodów.</w:t>
      </w:r>
    </w:p>
    <w:p w14:paraId="03533020" w14:textId="77777777" w:rsidR="00432996" w:rsidRDefault="004D2A34" w:rsidP="00EA61EA">
      <w:pPr>
        <w:pStyle w:val="Teksttreci0"/>
        <w:numPr>
          <w:ilvl w:val="0"/>
          <w:numId w:val="30"/>
        </w:numPr>
        <w:tabs>
          <w:tab w:val="left" w:pos="339"/>
        </w:tabs>
      </w:pPr>
      <w:r>
        <w:rPr>
          <w:rStyle w:val="Teksttreci"/>
        </w:rPr>
        <w:t>Po zmontowaniu instalacji przewody podlegają badaniu szczelności zgodnie z normą PN-B-76001</w:t>
      </w:r>
    </w:p>
    <w:p w14:paraId="2969E12A" w14:textId="77777777" w:rsidR="00432996" w:rsidRDefault="004D2A34">
      <w:pPr>
        <w:pStyle w:val="Teksttreci0"/>
      </w:pPr>
      <w:r>
        <w:rPr>
          <w:rStyle w:val="Teksttreci"/>
          <w:b/>
          <w:bCs/>
        </w:rPr>
        <w:t>Kontrola działania nawiewników i wywiewników oraz kontrola przepływu powietrza w pomieszczeniu</w:t>
      </w:r>
    </w:p>
    <w:p w14:paraId="5DEFE22C" w14:textId="77777777" w:rsidR="00432996" w:rsidRDefault="004D2A34">
      <w:pPr>
        <w:pStyle w:val="Teksttreci0"/>
      </w:pPr>
      <w:r>
        <w:rPr>
          <w:rStyle w:val="Teksttreci"/>
        </w:rPr>
        <w:t>a) sprawdzenie działania nawiewników i wywiewników;</w:t>
      </w:r>
    </w:p>
    <w:p w14:paraId="56C4A1A0" w14:textId="77777777" w:rsidR="00432996" w:rsidRDefault="004D2A34">
      <w:pPr>
        <w:pStyle w:val="Teksttreci0"/>
      </w:pPr>
      <w:r>
        <w:rPr>
          <w:rStyle w:val="Teksttreci"/>
          <w:b/>
          <w:bCs/>
        </w:rPr>
        <w:t>Kontrola działania elementów regulacyjnych i szaf sterowniczych</w:t>
      </w:r>
    </w:p>
    <w:p w14:paraId="507969B1" w14:textId="77777777" w:rsidR="00432996" w:rsidRDefault="004D2A34">
      <w:pPr>
        <w:pStyle w:val="Teksttreci0"/>
      </w:pPr>
      <w:r>
        <w:rPr>
          <w:rStyle w:val="Teksttreci"/>
        </w:rPr>
        <w:lastRenderedPageBreak/>
        <w:t>sprawdzenie działania regulacji automatycznej i blokad w różnych warunkach eksploatacyjnych przy różnych wartościach zadanych regulatorów, a w szczególności:</w:t>
      </w:r>
    </w:p>
    <w:p w14:paraId="5CD87AB9" w14:textId="77777777" w:rsidR="00432996" w:rsidRDefault="004D2A34" w:rsidP="00EA61EA">
      <w:pPr>
        <w:pStyle w:val="Teksttreci0"/>
        <w:numPr>
          <w:ilvl w:val="0"/>
          <w:numId w:val="31"/>
        </w:numPr>
        <w:tabs>
          <w:tab w:val="left" w:pos="344"/>
        </w:tabs>
      </w:pPr>
      <w:r>
        <w:rPr>
          <w:rStyle w:val="Teksttreci"/>
        </w:rPr>
        <w:t>Wartości zadanej temperatury wewnętrznej;</w:t>
      </w:r>
    </w:p>
    <w:p w14:paraId="77E8F9B9" w14:textId="77777777" w:rsidR="00432996" w:rsidRDefault="004D2A34" w:rsidP="00EA61EA">
      <w:pPr>
        <w:pStyle w:val="Teksttreci0"/>
        <w:numPr>
          <w:ilvl w:val="0"/>
          <w:numId w:val="31"/>
        </w:numPr>
        <w:tabs>
          <w:tab w:val="left" w:pos="339"/>
        </w:tabs>
      </w:pPr>
      <w:r>
        <w:rPr>
          <w:rStyle w:val="Teksttreci"/>
        </w:rPr>
        <w:t>Wartości zadanej temperatury zewnętrznej;</w:t>
      </w:r>
    </w:p>
    <w:p w14:paraId="3FC12B56" w14:textId="77777777" w:rsidR="00432996" w:rsidRPr="008D2FB0" w:rsidRDefault="004D2A34" w:rsidP="00EA61EA">
      <w:pPr>
        <w:pStyle w:val="Teksttreci0"/>
        <w:numPr>
          <w:ilvl w:val="0"/>
          <w:numId w:val="31"/>
        </w:numPr>
        <w:tabs>
          <w:tab w:val="left" w:pos="344"/>
        </w:tabs>
        <w:spacing w:after="240"/>
      </w:pPr>
      <w:r w:rsidRPr="008D2FB0">
        <w:rPr>
          <w:rStyle w:val="Teksttreci"/>
        </w:rPr>
        <w:t>Działania włącznika rozruchowego;</w:t>
      </w:r>
    </w:p>
    <w:p w14:paraId="70A86944" w14:textId="77777777" w:rsidR="00432996" w:rsidRDefault="004D2A34" w:rsidP="00EA61EA">
      <w:pPr>
        <w:pStyle w:val="Teksttreci0"/>
        <w:numPr>
          <w:ilvl w:val="1"/>
          <w:numId w:val="32"/>
        </w:numPr>
        <w:tabs>
          <w:tab w:val="left" w:pos="478"/>
        </w:tabs>
      </w:pPr>
      <w:r>
        <w:rPr>
          <w:rStyle w:val="Teksttreci"/>
          <w:b/>
          <w:bCs/>
        </w:rPr>
        <w:t>Pomiary kontrolne</w:t>
      </w:r>
    </w:p>
    <w:p w14:paraId="07DB4C8B" w14:textId="77777777" w:rsidR="00432996" w:rsidRDefault="004D2A34">
      <w:pPr>
        <w:pStyle w:val="Teksttreci0"/>
      </w:pPr>
      <w:r>
        <w:rPr>
          <w:rStyle w:val="Teksttreci"/>
        </w:rPr>
        <w:t>Celem pomiarów kontrolnych jest uzyskanie pewności, że instalacja osiąga parametry projektowe i wielkości zadane zgodnie z wymaganiami.</w:t>
      </w:r>
    </w:p>
    <w:p w14:paraId="03142746" w14:textId="77777777" w:rsidR="00432996" w:rsidRDefault="004D2A34">
      <w:pPr>
        <w:pStyle w:val="Teksttreci0"/>
      </w:pPr>
      <w:r>
        <w:rPr>
          <w:rStyle w:val="Teksttreci"/>
        </w:rPr>
        <w:t>Przed przystąpieniem do pomiarów lub badań, Wykonawca powiadomi Inspektora nadzoru o rodzaju, miejscu i terminie pomiaru lub badania. Po wykonaniu pomiaru lub badania, Wykonawca przedstawi na piśmie ich wyniki do akceptacji Inspektora nadzoru.</w:t>
      </w:r>
    </w:p>
    <w:p w14:paraId="37335370" w14:textId="77777777" w:rsidR="00432996" w:rsidRDefault="004D2A34">
      <w:pPr>
        <w:pStyle w:val="Teksttreci0"/>
      </w:pPr>
      <w:r>
        <w:rPr>
          <w:rStyle w:val="Teksttreci"/>
        </w:rP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14:paraId="4714D392" w14:textId="77777777" w:rsidR="00432996" w:rsidRDefault="004D2A34">
      <w:pPr>
        <w:pStyle w:val="Teksttreci0"/>
        <w:spacing w:after="240"/>
      </w:pPr>
      <w:r>
        <w:rPr>
          <w:rStyle w:val="Teksttreci"/>
        </w:rPr>
        <w:t>Do protokołu pomiarowego należy przedłożyć aktualne homologacje sprzętu pomiarowego.</w:t>
      </w:r>
    </w:p>
    <w:p w14:paraId="05055764" w14:textId="77777777" w:rsidR="00432996" w:rsidRDefault="004D2A34" w:rsidP="00EA61EA">
      <w:pPr>
        <w:pStyle w:val="Nagwek21"/>
        <w:keepNext/>
        <w:keepLines/>
        <w:numPr>
          <w:ilvl w:val="1"/>
          <w:numId w:val="32"/>
        </w:numPr>
        <w:tabs>
          <w:tab w:val="left" w:pos="478"/>
        </w:tabs>
      </w:pPr>
      <w:bookmarkStart w:id="110" w:name="bookmark607"/>
      <w:r>
        <w:rPr>
          <w:rStyle w:val="Nagwek20"/>
          <w:b/>
          <w:bCs/>
        </w:rPr>
        <w:t>Zakres rzeczowy pomiarów kontrolnych</w:t>
      </w:r>
      <w:bookmarkEnd w:id="110"/>
    </w:p>
    <w:p w14:paraId="20AA8B9E" w14:textId="77777777" w:rsidR="00D738EC" w:rsidRPr="00D738EC" w:rsidRDefault="004D2A34" w:rsidP="00D738EC">
      <w:pPr>
        <w:rPr>
          <w:rStyle w:val="Teksttreci"/>
          <w:rFonts w:eastAsia="Courier New" w:cs="Courier New"/>
        </w:rPr>
      </w:pPr>
      <w:r>
        <w:rPr>
          <w:rStyle w:val="Teksttreci"/>
        </w:rPr>
        <w:t xml:space="preserve">Zakres rzeczowy pomiarów kontrolnych w zależności od funkcji spełnianych przez instalację winien być zgodny z określonym w </w:t>
      </w:r>
      <w:r w:rsidRPr="00D738EC">
        <w:rPr>
          <w:rStyle w:val="Teksttreci"/>
          <w:i/>
          <w:iCs/>
        </w:rPr>
        <w:t xml:space="preserve">Wymaganiach Technicznych </w:t>
      </w:r>
    </w:p>
    <w:p w14:paraId="38F65884" w14:textId="69A77732" w:rsidR="00432996" w:rsidRPr="00530D8B" w:rsidRDefault="00D738EC" w:rsidP="00530D8B">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„Warunki Techniczne Wykonania i Odbioru Robót Budowlanych, Roboty instalacyjne sanitarne, Instalacje wentylacyjne i klimatyz</w:t>
      </w:r>
      <w:r w:rsidR="00530D8B">
        <w:rPr>
          <w:rFonts w:ascii="Arial Narrow" w:hAnsi="Arial Narrow"/>
          <w:sz w:val="22"/>
          <w:szCs w:val="22"/>
        </w:rPr>
        <w:t>acyjne” - ITB, zeszyt E2 (2017)</w:t>
      </w:r>
    </w:p>
    <w:p w14:paraId="5DAE9AD7" w14:textId="77777777" w:rsidR="00432996" w:rsidRDefault="004D2A34" w:rsidP="00EA61EA">
      <w:pPr>
        <w:pStyle w:val="Nagwek21"/>
        <w:keepNext/>
        <w:keepLines/>
        <w:numPr>
          <w:ilvl w:val="1"/>
          <w:numId w:val="32"/>
        </w:numPr>
        <w:tabs>
          <w:tab w:val="left" w:pos="478"/>
        </w:tabs>
      </w:pPr>
      <w:bookmarkStart w:id="111" w:name="bookmark609"/>
      <w:r>
        <w:rPr>
          <w:rStyle w:val="Nagwek20"/>
          <w:b/>
          <w:bCs/>
        </w:rPr>
        <w:t>Zakres ilościowy pomiarów kontrolnych i kontroli działania</w:t>
      </w:r>
      <w:bookmarkEnd w:id="111"/>
    </w:p>
    <w:p w14:paraId="0E77109C" w14:textId="171194A1" w:rsidR="00432996" w:rsidRDefault="004D2A34">
      <w:pPr>
        <w:pStyle w:val="Teksttreci0"/>
        <w:rPr>
          <w:rStyle w:val="Teksttreci"/>
          <w:i/>
          <w:iCs/>
        </w:rPr>
      </w:pPr>
      <w:r>
        <w:rPr>
          <w:rStyle w:val="Teksttreci"/>
        </w:rPr>
        <w:t xml:space="preserve">Zakres ilościowy pomiarów kontrolnych i kontroli winien być zgodny z zakresem określonym w </w:t>
      </w:r>
      <w:r>
        <w:rPr>
          <w:rStyle w:val="Teksttreci"/>
          <w:i/>
          <w:iCs/>
        </w:rPr>
        <w:t xml:space="preserve">Wymaganiach Technicznych </w:t>
      </w:r>
    </w:p>
    <w:p w14:paraId="75F5025C" w14:textId="77777777" w:rsidR="00D738EC" w:rsidRPr="0092222E" w:rsidRDefault="00D738EC"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„Warunki Techniczne Wykonania i Odbioru Robót Budowlanych, Roboty instalacyjne sanitarne, Instalacje wentylacyjne i klimatyzacyjne” - ITB, zeszyt E2 (2017),</w:t>
      </w:r>
    </w:p>
    <w:p w14:paraId="187FB2A4" w14:textId="77777777" w:rsidR="00D738EC" w:rsidRDefault="00D738EC">
      <w:pPr>
        <w:pStyle w:val="Teksttreci0"/>
      </w:pPr>
    </w:p>
    <w:p w14:paraId="08C4F6BC" w14:textId="77777777" w:rsidR="00432996" w:rsidRDefault="004D2A34" w:rsidP="00EA61EA">
      <w:pPr>
        <w:pStyle w:val="Nagwek21"/>
        <w:keepNext/>
        <w:keepLines/>
        <w:numPr>
          <w:ilvl w:val="1"/>
          <w:numId w:val="32"/>
        </w:numPr>
        <w:tabs>
          <w:tab w:val="left" w:pos="478"/>
        </w:tabs>
      </w:pPr>
      <w:bookmarkStart w:id="112" w:name="bookmark611"/>
      <w:r>
        <w:rPr>
          <w:rStyle w:val="Nagwek20"/>
          <w:b/>
          <w:bCs/>
        </w:rPr>
        <w:t>Dopuszczalne tolerancje i odchyłki.</w:t>
      </w:r>
      <w:bookmarkEnd w:id="112"/>
    </w:p>
    <w:p w14:paraId="6FD4CD1A" w14:textId="508CF16E" w:rsidR="00D738EC" w:rsidRPr="00530D8B" w:rsidRDefault="004D2A34" w:rsidP="00D738EC">
      <w:pPr>
        <w:pStyle w:val="Teksttreci0"/>
        <w:spacing w:after="240"/>
        <w:rPr>
          <w:rStyle w:val="Teksttreci"/>
        </w:rPr>
      </w:pPr>
      <w:r>
        <w:rPr>
          <w:rStyle w:val="Teksttreci"/>
        </w:rPr>
        <w:t>Wartości wielkości badanych i kontrolowanych powinny zawierać się w granicach tolerancji i odchyłek podanych w PN-EN 12599.</w:t>
      </w:r>
    </w:p>
    <w:p w14:paraId="61C40C6F" w14:textId="77777777" w:rsidR="0092222E" w:rsidRDefault="0092222E" w:rsidP="00EA61EA">
      <w:pPr>
        <w:pStyle w:val="Nagwek21"/>
        <w:keepNext/>
        <w:keepLines/>
        <w:numPr>
          <w:ilvl w:val="0"/>
          <w:numId w:val="33"/>
        </w:numPr>
        <w:tabs>
          <w:tab w:val="left" w:pos="338"/>
        </w:tabs>
      </w:pPr>
      <w:r>
        <w:rPr>
          <w:rStyle w:val="Nagwek20"/>
          <w:b/>
          <w:bCs/>
        </w:rPr>
        <w:t>OBMIAR ROBÓT</w:t>
      </w:r>
    </w:p>
    <w:p w14:paraId="391DFC34" w14:textId="77777777" w:rsidR="0092222E" w:rsidRDefault="0092222E" w:rsidP="0092222E">
      <w:pPr>
        <w:pStyle w:val="Teksttreci0"/>
      </w:pPr>
      <w:r>
        <w:rPr>
          <w:rStyle w:val="Teksttreci"/>
        </w:rPr>
        <w:t>Podstawowymi jednostkami obmiarowymi są:</w:t>
      </w:r>
    </w:p>
    <w:p w14:paraId="4E6136B9" w14:textId="77777777" w:rsidR="0092222E" w:rsidRDefault="0092222E" w:rsidP="0092222E">
      <w:pPr>
        <w:pStyle w:val="Teksttreci0"/>
        <w:tabs>
          <w:tab w:val="left" w:pos="1332"/>
        </w:tabs>
      </w:pPr>
      <w:r>
        <w:rPr>
          <w:rStyle w:val="Teksttreci"/>
        </w:rPr>
        <w:t>m</w:t>
      </w:r>
      <w:r>
        <w:rPr>
          <w:rStyle w:val="Teksttreci"/>
          <w:rFonts w:ascii="Arial" w:eastAsia="Arial" w:hAnsi="Arial" w:cs="Arial"/>
          <w:sz w:val="14"/>
          <w:szCs w:val="14"/>
          <w:vertAlign w:val="superscript"/>
        </w:rPr>
        <w:t>2</w:t>
      </w:r>
      <w:r>
        <w:rPr>
          <w:rStyle w:val="Teksttreci"/>
          <w:rFonts w:ascii="Arial" w:eastAsia="Arial" w:hAnsi="Arial" w:cs="Arial"/>
          <w:sz w:val="14"/>
          <w:szCs w:val="14"/>
        </w:rPr>
        <w:tab/>
      </w:r>
      <w:r>
        <w:rPr>
          <w:rStyle w:val="Teksttreci"/>
        </w:rPr>
        <w:t>- dla montażu kanałów wentylacyjnych wraz z izolacją</w:t>
      </w:r>
    </w:p>
    <w:p w14:paraId="027D3D43" w14:textId="77777777" w:rsidR="0092222E" w:rsidRDefault="0092222E" w:rsidP="0092222E">
      <w:pPr>
        <w:pStyle w:val="Teksttreci0"/>
      </w:pPr>
      <w:r>
        <w:rPr>
          <w:rStyle w:val="Teksttreci"/>
        </w:rPr>
        <w:t>sztuka, komplet - dla urządzeń (wentylatory, centrale wentylacyjnej, klimatyzatory) i wyposażenia</w:t>
      </w:r>
    </w:p>
    <w:p w14:paraId="19A3F5F4" w14:textId="77777777" w:rsidR="0092222E" w:rsidRDefault="0092222E" w:rsidP="0092222E">
      <w:pPr>
        <w:pStyle w:val="Teksttreci0"/>
        <w:tabs>
          <w:tab w:val="left" w:pos="1332"/>
        </w:tabs>
      </w:pPr>
      <w:r>
        <w:rPr>
          <w:rStyle w:val="Teksttreci"/>
        </w:rPr>
        <w:t>m</w:t>
      </w:r>
      <w:r>
        <w:rPr>
          <w:rStyle w:val="Teksttreci"/>
          <w:rFonts w:ascii="Arial" w:eastAsia="Arial" w:hAnsi="Arial" w:cs="Arial"/>
          <w:sz w:val="14"/>
          <w:szCs w:val="14"/>
          <w:vertAlign w:val="superscript"/>
        </w:rPr>
        <w:t>3</w:t>
      </w:r>
      <w:r>
        <w:rPr>
          <w:rStyle w:val="Teksttreci"/>
          <w:rFonts w:ascii="Arial" w:eastAsia="Arial" w:hAnsi="Arial" w:cs="Arial"/>
          <w:sz w:val="14"/>
          <w:szCs w:val="14"/>
        </w:rPr>
        <w:tab/>
      </w:r>
      <w:r>
        <w:rPr>
          <w:rStyle w:val="Teksttreci"/>
        </w:rPr>
        <w:t>- dla prac ziemnych</w:t>
      </w:r>
    </w:p>
    <w:p w14:paraId="69093E36" w14:textId="476BB8E3" w:rsidR="0092222E" w:rsidRDefault="0092222E" w:rsidP="0092222E">
      <w:pPr>
        <w:pStyle w:val="Teksttreci0"/>
        <w:tabs>
          <w:tab w:val="left" w:pos="1332"/>
        </w:tabs>
        <w:spacing w:after="220"/>
      </w:pPr>
      <w:r>
        <w:rPr>
          <w:rStyle w:val="Teksttreci"/>
        </w:rPr>
        <w:t>inne</w:t>
      </w:r>
      <w:r>
        <w:rPr>
          <w:rStyle w:val="Teksttreci"/>
        </w:rPr>
        <w:tab/>
        <w:t>- zgodnie z PRZEDMIAREM ROBÓT</w:t>
      </w:r>
    </w:p>
    <w:p w14:paraId="5F6C5198" w14:textId="77777777" w:rsidR="00432996" w:rsidRDefault="004D2A34" w:rsidP="00EA61EA">
      <w:pPr>
        <w:pStyle w:val="Teksttreci0"/>
        <w:numPr>
          <w:ilvl w:val="0"/>
          <w:numId w:val="33"/>
        </w:numPr>
        <w:tabs>
          <w:tab w:val="left" w:pos="330"/>
        </w:tabs>
      </w:pPr>
      <w:r>
        <w:rPr>
          <w:rStyle w:val="Teksttreci"/>
          <w:b/>
          <w:bCs/>
        </w:rPr>
        <w:t>ODBIÓR ROBÓT</w:t>
      </w:r>
    </w:p>
    <w:p w14:paraId="598312A1" w14:textId="77777777" w:rsidR="00432996" w:rsidRDefault="004D2A34" w:rsidP="00EA61EA">
      <w:pPr>
        <w:pStyle w:val="Nagwek21"/>
        <w:keepNext/>
        <w:keepLines/>
        <w:numPr>
          <w:ilvl w:val="1"/>
          <w:numId w:val="33"/>
        </w:numPr>
        <w:tabs>
          <w:tab w:val="left" w:pos="478"/>
        </w:tabs>
      </w:pPr>
      <w:bookmarkStart w:id="113" w:name="bookmark613"/>
      <w:r>
        <w:rPr>
          <w:rStyle w:val="Nagwek20"/>
          <w:b/>
          <w:bCs/>
        </w:rPr>
        <w:t>Ogólne zasady odbioru robót</w:t>
      </w:r>
      <w:bookmarkEnd w:id="113"/>
    </w:p>
    <w:p w14:paraId="146E7F3C" w14:textId="77777777" w:rsidR="00432996" w:rsidRDefault="004D2A34">
      <w:pPr>
        <w:pStyle w:val="Teksttreci0"/>
      </w:pPr>
      <w:r>
        <w:rPr>
          <w:rStyle w:val="Teksttreci"/>
        </w:rPr>
        <w:t>Odbiór robót na podstawie wymagań PN EN 12599</w:t>
      </w:r>
    </w:p>
    <w:p w14:paraId="6E13E4FB" w14:textId="77777777" w:rsidR="00432996" w:rsidRDefault="004D2A34">
      <w:pPr>
        <w:pStyle w:val="Teksttreci0"/>
      </w:pPr>
      <w:r>
        <w:rPr>
          <w:rStyle w:val="Teksttreci"/>
        </w:rPr>
        <w:t>Odbiorom podlegają następujące prace:</w:t>
      </w:r>
    </w:p>
    <w:p w14:paraId="0C445644" w14:textId="77777777" w:rsidR="00432996" w:rsidRDefault="004D2A34" w:rsidP="00EA61EA">
      <w:pPr>
        <w:pStyle w:val="Akapitzlist"/>
        <w:numPr>
          <w:ilvl w:val="0"/>
          <w:numId w:val="174"/>
        </w:numPr>
        <w:ind w:left="426" w:hanging="426"/>
      </w:pPr>
      <w:r>
        <w:rPr>
          <w:rStyle w:val="Teksttreci"/>
        </w:rPr>
        <w:t>odcinki kanałów, dla których wymagana jest próba szczelności, a mianowicie: odcinki kanałów przewidziane do obudowania lub lokalizowania nad sufitem podwieszonym, kanały stanowiące część nadciśnieniową urządzeń wyciągowych wszystkich układów</w:t>
      </w:r>
    </w:p>
    <w:p w14:paraId="34AE2387" w14:textId="77777777" w:rsidR="00432996" w:rsidRDefault="004D2A34" w:rsidP="00EA61EA">
      <w:pPr>
        <w:pStyle w:val="Akapitzlist"/>
        <w:numPr>
          <w:ilvl w:val="0"/>
          <w:numId w:val="174"/>
        </w:numPr>
        <w:ind w:left="426" w:hanging="426"/>
      </w:pPr>
      <w:r>
        <w:rPr>
          <w:rStyle w:val="Teksttreci"/>
        </w:rPr>
        <w:t>centrale wentylacyjne, wentylatory itp. urządzenia,</w:t>
      </w:r>
    </w:p>
    <w:p w14:paraId="1795CE0F" w14:textId="77777777" w:rsidR="00432996" w:rsidRDefault="004D2A34" w:rsidP="00EA61EA">
      <w:pPr>
        <w:pStyle w:val="Akapitzlist"/>
        <w:numPr>
          <w:ilvl w:val="0"/>
          <w:numId w:val="174"/>
        </w:numPr>
        <w:ind w:left="426" w:hanging="426"/>
      </w:pPr>
      <w:r>
        <w:rPr>
          <w:rStyle w:val="Teksttreci"/>
        </w:rPr>
        <w:t>otwory w ścianach, stropach i dachach,</w:t>
      </w:r>
    </w:p>
    <w:p w14:paraId="690ECB05" w14:textId="77777777" w:rsidR="00432996" w:rsidRDefault="004D2A34" w:rsidP="00EA61EA">
      <w:pPr>
        <w:pStyle w:val="Akapitzlist"/>
        <w:numPr>
          <w:ilvl w:val="0"/>
          <w:numId w:val="174"/>
        </w:numPr>
        <w:ind w:left="426" w:hanging="426"/>
      </w:pPr>
      <w:r>
        <w:rPr>
          <w:rStyle w:val="Teksttreci"/>
        </w:rPr>
        <w:t>miejsca, na których mają być ustawione lub zawieszone centrale wentylacyjne itp.,</w:t>
      </w:r>
    </w:p>
    <w:p w14:paraId="778F7A25" w14:textId="77777777" w:rsidR="00432996" w:rsidRDefault="004D2A34" w:rsidP="00EA61EA">
      <w:pPr>
        <w:pStyle w:val="Akapitzlist"/>
        <w:numPr>
          <w:ilvl w:val="0"/>
          <w:numId w:val="174"/>
        </w:numPr>
        <w:ind w:left="426" w:hanging="426"/>
      </w:pPr>
      <w:r>
        <w:rPr>
          <w:rStyle w:val="Teksttreci"/>
        </w:rPr>
        <w:t>miejsca, na których mają być zamontowane tablice regulacyjne lub szafy kontrolno-pomiarowe, - przepustnice, montowane w niedostępnych przewodach powietrznych.</w:t>
      </w:r>
    </w:p>
    <w:p w14:paraId="564DDCE5" w14:textId="77777777" w:rsidR="00432996" w:rsidRDefault="004D2A34">
      <w:pPr>
        <w:pStyle w:val="Teksttreci0"/>
      </w:pPr>
      <w:r>
        <w:rPr>
          <w:rStyle w:val="Teksttreci"/>
        </w:rPr>
        <w:t>Przy odbiorze urządzeń i elementów od producenta należy:</w:t>
      </w:r>
    </w:p>
    <w:p w14:paraId="042015FC" w14:textId="77777777" w:rsidR="00432996" w:rsidRDefault="004D2A34" w:rsidP="00EA61EA">
      <w:pPr>
        <w:pStyle w:val="Akapitzlist"/>
        <w:numPr>
          <w:ilvl w:val="0"/>
          <w:numId w:val="175"/>
        </w:numPr>
        <w:ind w:left="426" w:hanging="426"/>
      </w:pPr>
      <w:r>
        <w:rPr>
          <w:rStyle w:val="Teksttreci"/>
        </w:rPr>
        <w:t>dokonać oględzin zewnętrznych,</w:t>
      </w:r>
    </w:p>
    <w:p w14:paraId="5DF82163" w14:textId="77777777" w:rsidR="00432996" w:rsidRDefault="004D2A34" w:rsidP="00EA61EA">
      <w:pPr>
        <w:pStyle w:val="Akapitzlist"/>
        <w:numPr>
          <w:ilvl w:val="0"/>
          <w:numId w:val="175"/>
        </w:numPr>
        <w:ind w:left="426" w:hanging="426"/>
      </w:pPr>
      <w:r>
        <w:rPr>
          <w:rStyle w:val="Teksttreci"/>
        </w:rPr>
        <w:t>sprawdzić ręcznie czy wirnik wentylatora nie ociera się o korpus obudowy,</w:t>
      </w:r>
    </w:p>
    <w:p w14:paraId="1325BFB0" w14:textId="77777777" w:rsidR="00432996" w:rsidRDefault="004D2A34" w:rsidP="00EA61EA">
      <w:pPr>
        <w:pStyle w:val="Akapitzlist"/>
        <w:numPr>
          <w:ilvl w:val="0"/>
          <w:numId w:val="175"/>
        </w:numPr>
        <w:ind w:left="426" w:hanging="426"/>
      </w:pPr>
      <w:r>
        <w:rPr>
          <w:rStyle w:val="Teksttreci"/>
        </w:rPr>
        <w:t>sprawdzić wymiary główne,</w:t>
      </w:r>
    </w:p>
    <w:p w14:paraId="2A378BEB" w14:textId="77777777" w:rsidR="00432996" w:rsidRDefault="004D2A34" w:rsidP="00EA61EA">
      <w:pPr>
        <w:pStyle w:val="Akapitzlist"/>
        <w:numPr>
          <w:ilvl w:val="0"/>
          <w:numId w:val="175"/>
        </w:numPr>
        <w:ind w:left="426" w:hanging="426"/>
      </w:pPr>
      <w:r>
        <w:rPr>
          <w:rStyle w:val="Teksttreci"/>
        </w:rPr>
        <w:lastRenderedPageBreak/>
        <w:t>sprawdzić sztywność konstrukcji,</w:t>
      </w:r>
    </w:p>
    <w:p w14:paraId="2FFF8D10" w14:textId="77777777" w:rsidR="00432996" w:rsidRDefault="004D2A34" w:rsidP="00EA61EA">
      <w:pPr>
        <w:pStyle w:val="Akapitzlist"/>
        <w:numPr>
          <w:ilvl w:val="0"/>
          <w:numId w:val="175"/>
        </w:numPr>
        <w:ind w:left="426" w:hanging="426"/>
      </w:pPr>
      <w:r>
        <w:rPr>
          <w:rStyle w:val="Teksttreci"/>
        </w:rPr>
        <w:t>sprawdzić działanie mechanizmów nastawczych żaluzji i przepustnic,</w:t>
      </w:r>
    </w:p>
    <w:p w14:paraId="79D37EB8" w14:textId="77777777" w:rsidR="00432996" w:rsidRDefault="004D2A34">
      <w:pPr>
        <w:pStyle w:val="Teksttreci0"/>
      </w:pPr>
      <w:r>
        <w:rPr>
          <w:rStyle w:val="Teksttreci"/>
        </w:rPr>
        <w:t>Odbiór każdego etapu powinien być potwierdzony wpisem do dziennika budowy. Odbioru dokonuje inspektor nadzoru na podstawie zgłoszenia Wykonawcy.</w:t>
      </w:r>
    </w:p>
    <w:p w14:paraId="41B145DD" w14:textId="77777777" w:rsidR="00432996" w:rsidRDefault="004D2A34">
      <w:pPr>
        <w:pStyle w:val="Teksttreci0"/>
        <w:spacing w:after="240"/>
      </w:pPr>
      <w:r>
        <w:rPr>
          <w:rStyle w:val="Teksttreci"/>
        </w:rPr>
        <w:t>Odbiór techniczny urządzenia wentylacyjnego następuje po zakończeniu montażu i przeprowadzeniu prób, ma to na celu stwierdzenie, czy urządzenie jest wykonane zgodnie z projektem, nadaje się do eksploatacji i osiąga zakładane parametry.</w:t>
      </w:r>
    </w:p>
    <w:p w14:paraId="48D21437" w14:textId="77777777" w:rsidR="00432996" w:rsidRDefault="004D2A34" w:rsidP="00EA61EA">
      <w:pPr>
        <w:pStyle w:val="Nagwek21"/>
        <w:keepNext/>
        <w:keepLines/>
        <w:numPr>
          <w:ilvl w:val="1"/>
          <w:numId w:val="33"/>
        </w:numPr>
        <w:tabs>
          <w:tab w:val="left" w:pos="478"/>
        </w:tabs>
      </w:pPr>
      <w:bookmarkStart w:id="114" w:name="bookmark615"/>
      <w:r>
        <w:rPr>
          <w:rStyle w:val="Nagwek20"/>
          <w:b/>
          <w:bCs/>
        </w:rPr>
        <w:t>Szczegółowe sprawdzenie kompletności wykonanych prac</w:t>
      </w:r>
      <w:bookmarkEnd w:id="114"/>
    </w:p>
    <w:p w14:paraId="3E5E4F28" w14:textId="77777777" w:rsidR="00432996" w:rsidRDefault="004D2A34">
      <w:pPr>
        <w:pStyle w:val="Teksttreci0"/>
      </w:pPr>
      <w:r>
        <w:rPr>
          <w:rStyle w:val="Teksttreci"/>
        </w:rPr>
        <w:t>Celem sprawdzenia kompletności wykonanych prac jest wykazanie, że w pełni wykonano wszystkie prace związane z montażem instalacji oraz stwierdzenie zgodności ich wykonania z projektem oraz z obowiązującymi przepisami i zasadami technicznymi.</w:t>
      </w:r>
    </w:p>
    <w:p w14:paraId="430F8ED1" w14:textId="77777777" w:rsidR="00432996" w:rsidRDefault="004D2A34">
      <w:pPr>
        <w:pStyle w:val="Teksttreci0"/>
      </w:pPr>
      <w:r>
        <w:rPr>
          <w:rStyle w:val="Teksttreci"/>
        </w:rPr>
        <w:t>W ramach tego etapu prac odbiorowych należy przeprowadzić następujące działania:</w:t>
      </w:r>
    </w:p>
    <w:p w14:paraId="46E6C73C" w14:textId="77777777" w:rsidR="00432996" w:rsidRDefault="004D2A34" w:rsidP="00EA61EA">
      <w:pPr>
        <w:pStyle w:val="Teksttreci0"/>
        <w:numPr>
          <w:ilvl w:val="0"/>
          <w:numId w:val="34"/>
        </w:numPr>
        <w:tabs>
          <w:tab w:val="left" w:pos="330"/>
        </w:tabs>
      </w:pPr>
      <w:r>
        <w:rPr>
          <w:rStyle w:val="Teksttreci"/>
        </w:rPr>
        <w:t>Porównanie wszystkich elementów wykonanej instalacji ze specyfikacją projektową, zarówno w zakresie</w:t>
      </w:r>
    </w:p>
    <w:p w14:paraId="1E762470" w14:textId="77777777" w:rsidR="00432996" w:rsidRDefault="004D2A34" w:rsidP="00EA61EA">
      <w:pPr>
        <w:pStyle w:val="Teksttreci0"/>
        <w:numPr>
          <w:ilvl w:val="0"/>
          <w:numId w:val="34"/>
        </w:numPr>
        <w:tabs>
          <w:tab w:val="left" w:pos="325"/>
        </w:tabs>
      </w:pPr>
      <w:r>
        <w:rPr>
          <w:rStyle w:val="Teksttreci"/>
        </w:rPr>
        <w:t>materiałów, jak i ilości oraz, jeśli jest to konieczne, w zakresie właściwości i części zamiennych;</w:t>
      </w:r>
    </w:p>
    <w:p w14:paraId="356095C9" w14:textId="77777777" w:rsidR="00432996" w:rsidRDefault="004D2A34" w:rsidP="00EA61EA">
      <w:pPr>
        <w:pStyle w:val="Teksttreci0"/>
        <w:numPr>
          <w:ilvl w:val="0"/>
          <w:numId w:val="34"/>
        </w:numPr>
        <w:tabs>
          <w:tab w:val="left" w:pos="320"/>
        </w:tabs>
      </w:pPr>
      <w:r>
        <w:rPr>
          <w:rStyle w:val="Teksttreci"/>
        </w:rPr>
        <w:t>Sprawdzenie zgodności wykonania instalacji z obowiązującymi przepisami oraz z zasadami technicznymi;</w:t>
      </w:r>
    </w:p>
    <w:p w14:paraId="555F033B" w14:textId="77777777" w:rsidR="00432996" w:rsidRDefault="004D2A34" w:rsidP="00EA61EA">
      <w:pPr>
        <w:pStyle w:val="Teksttreci0"/>
        <w:numPr>
          <w:ilvl w:val="0"/>
          <w:numId w:val="34"/>
        </w:numPr>
        <w:tabs>
          <w:tab w:val="left" w:pos="330"/>
        </w:tabs>
      </w:pPr>
      <w:r>
        <w:rPr>
          <w:rStyle w:val="Teksttreci"/>
        </w:rPr>
        <w:t>Sprawdzenie dostępności dla obsługi instalacji ze względu na działanie, czyszczenie i konserwację;</w:t>
      </w:r>
    </w:p>
    <w:p w14:paraId="390BC5A7" w14:textId="77777777" w:rsidR="00432996" w:rsidRDefault="004D2A34" w:rsidP="00EA61EA">
      <w:pPr>
        <w:pStyle w:val="Teksttreci0"/>
        <w:numPr>
          <w:ilvl w:val="0"/>
          <w:numId w:val="34"/>
        </w:numPr>
        <w:tabs>
          <w:tab w:val="left" w:pos="330"/>
        </w:tabs>
      </w:pPr>
      <w:r>
        <w:rPr>
          <w:rStyle w:val="Teksttreci"/>
        </w:rPr>
        <w:t>Sprawdzenie czystości instalacji;</w:t>
      </w:r>
    </w:p>
    <w:p w14:paraId="13AA5BA2" w14:textId="77777777" w:rsidR="00432996" w:rsidRDefault="004D2A34" w:rsidP="00EA61EA">
      <w:pPr>
        <w:pStyle w:val="Teksttreci0"/>
        <w:numPr>
          <w:ilvl w:val="0"/>
          <w:numId w:val="34"/>
        </w:numPr>
        <w:tabs>
          <w:tab w:val="left" w:pos="293"/>
        </w:tabs>
      </w:pPr>
      <w:r>
        <w:rPr>
          <w:rStyle w:val="Teksttreci"/>
        </w:rPr>
        <w:t>Sprawdzenie kompletności dokumentów niezbędnych do eksploatacji instalacji.</w:t>
      </w:r>
    </w:p>
    <w:p w14:paraId="0989FFAA" w14:textId="77777777" w:rsidR="00432996" w:rsidRDefault="004D2A34" w:rsidP="00EA61EA">
      <w:pPr>
        <w:pStyle w:val="Teksttreci0"/>
        <w:numPr>
          <w:ilvl w:val="0"/>
          <w:numId w:val="34"/>
        </w:numPr>
        <w:tabs>
          <w:tab w:val="left" w:pos="330"/>
        </w:tabs>
        <w:spacing w:after="180"/>
      </w:pPr>
      <w:r>
        <w:rPr>
          <w:rStyle w:val="Teksttreci"/>
        </w:rPr>
        <w:t>Stwierdzenie braku uszkodzeń w izolacji kanałów</w:t>
      </w:r>
    </w:p>
    <w:p w14:paraId="0E21DDE0" w14:textId="40B5AC15" w:rsidR="00432996" w:rsidRDefault="004D2A34" w:rsidP="00EA61EA">
      <w:pPr>
        <w:pStyle w:val="Nagwek21"/>
        <w:keepNext/>
        <w:keepLines/>
        <w:numPr>
          <w:ilvl w:val="2"/>
          <w:numId w:val="177"/>
        </w:numPr>
        <w:tabs>
          <w:tab w:val="left" w:pos="632"/>
        </w:tabs>
      </w:pPr>
      <w:bookmarkStart w:id="115" w:name="bookmark617"/>
      <w:r>
        <w:rPr>
          <w:rStyle w:val="Nagwek20"/>
          <w:b/>
          <w:bCs/>
        </w:rPr>
        <w:t>Badania podstawowe</w:t>
      </w:r>
      <w:bookmarkEnd w:id="115"/>
    </w:p>
    <w:p w14:paraId="444987EE" w14:textId="77777777" w:rsidR="00432996" w:rsidRDefault="004D2A34" w:rsidP="00EA61EA">
      <w:pPr>
        <w:pStyle w:val="Teksttreci0"/>
        <w:numPr>
          <w:ilvl w:val="0"/>
          <w:numId w:val="35"/>
        </w:numPr>
        <w:tabs>
          <w:tab w:val="left" w:pos="330"/>
        </w:tabs>
      </w:pPr>
      <w:r>
        <w:rPr>
          <w:rStyle w:val="Teksttreci"/>
        </w:rPr>
        <w:t>Dostępności dla obsługi;</w:t>
      </w:r>
    </w:p>
    <w:p w14:paraId="53F0A015" w14:textId="77777777" w:rsidR="00432996" w:rsidRDefault="004D2A34" w:rsidP="00EA61EA">
      <w:pPr>
        <w:pStyle w:val="Teksttreci0"/>
        <w:numPr>
          <w:ilvl w:val="0"/>
          <w:numId w:val="35"/>
        </w:numPr>
        <w:tabs>
          <w:tab w:val="left" w:pos="325"/>
        </w:tabs>
      </w:pPr>
      <w:r>
        <w:rPr>
          <w:rStyle w:val="Teksttreci"/>
        </w:rPr>
        <w:t>Stanu czystości urządzeń, central wentylacyjnych, wymienników ciepła i systemu rozprowadzenia powietrza;</w:t>
      </w:r>
    </w:p>
    <w:p w14:paraId="513A31AD" w14:textId="77777777" w:rsidR="00432996" w:rsidRDefault="004D2A34" w:rsidP="00EA61EA">
      <w:pPr>
        <w:pStyle w:val="Teksttreci0"/>
        <w:numPr>
          <w:ilvl w:val="0"/>
          <w:numId w:val="35"/>
        </w:numPr>
        <w:tabs>
          <w:tab w:val="left" w:pos="320"/>
        </w:tabs>
      </w:pPr>
      <w:r>
        <w:rPr>
          <w:rStyle w:val="Teksttreci"/>
        </w:rPr>
        <w:t>Rozmieszczenia i dostępności otworów do czyszczenia urządzeń i przewodów;</w:t>
      </w:r>
    </w:p>
    <w:p w14:paraId="409090D7" w14:textId="77777777" w:rsidR="00432996" w:rsidRDefault="004D2A34" w:rsidP="00EA61EA">
      <w:pPr>
        <w:pStyle w:val="Teksttreci0"/>
        <w:numPr>
          <w:ilvl w:val="0"/>
          <w:numId w:val="35"/>
        </w:numPr>
        <w:tabs>
          <w:tab w:val="left" w:pos="330"/>
        </w:tabs>
      </w:pPr>
      <w:r>
        <w:rPr>
          <w:rStyle w:val="Teksttreci"/>
        </w:rPr>
        <w:t>Kompletności znakowania;</w:t>
      </w:r>
    </w:p>
    <w:p w14:paraId="05115D87" w14:textId="77777777" w:rsidR="00432996" w:rsidRDefault="004D2A34" w:rsidP="00EA61EA">
      <w:pPr>
        <w:pStyle w:val="Teksttreci0"/>
        <w:numPr>
          <w:ilvl w:val="0"/>
          <w:numId w:val="35"/>
        </w:numPr>
        <w:tabs>
          <w:tab w:val="left" w:pos="330"/>
        </w:tabs>
      </w:pPr>
      <w:r>
        <w:rPr>
          <w:rStyle w:val="Teksttreci"/>
        </w:rPr>
        <w:t>Realizacji zabezpieczeń przeciwpożarowych (rozmieszczenia klap pożarowych, powłok ogniochronnych itp.);</w:t>
      </w:r>
    </w:p>
    <w:p w14:paraId="063DBA38" w14:textId="77777777" w:rsidR="00432996" w:rsidRDefault="004D2A34" w:rsidP="00EA61EA">
      <w:pPr>
        <w:pStyle w:val="Teksttreci0"/>
        <w:numPr>
          <w:ilvl w:val="0"/>
          <w:numId w:val="35"/>
        </w:numPr>
        <w:tabs>
          <w:tab w:val="left" w:pos="293"/>
        </w:tabs>
      </w:pPr>
      <w:r>
        <w:rPr>
          <w:rStyle w:val="Teksttreci"/>
        </w:rPr>
        <w:t>Rozmieszczenia zgodnie z projektem izolacji cieplnych i paroszczelnych;</w:t>
      </w:r>
    </w:p>
    <w:p w14:paraId="091DB656" w14:textId="77777777" w:rsidR="00432996" w:rsidRDefault="004D2A34" w:rsidP="00EA61EA">
      <w:pPr>
        <w:pStyle w:val="Teksttreci0"/>
        <w:numPr>
          <w:ilvl w:val="0"/>
          <w:numId w:val="35"/>
        </w:numPr>
        <w:tabs>
          <w:tab w:val="left" w:pos="330"/>
        </w:tabs>
      </w:pPr>
      <w:r>
        <w:rPr>
          <w:rStyle w:val="Teksttreci"/>
        </w:rPr>
        <w:t>Zabezpieczeń antykorozyjnych konstrukcji montażowych i wsporczych;</w:t>
      </w:r>
    </w:p>
    <w:p w14:paraId="53E8B95D" w14:textId="77777777" w:rsidR="00432996" w:rsidRDefault="004D2A34" w:rsidP="00EA61EA">
      <w:pPr>
        <w:pStyle w:val="Teksttreci0"/>
        <w:numPr>
          <w:ilvl w:val="0"/>
          <w:numId w:val="35"/>
        </w:numPr>
        <w:tabs>
          <w:tab w:val="left" w:pos="325"/>
        </w:tabs>
      </w:pPr>
      <w:r>
        <w:rPr>
          <w:rStyle w:val="Teksttreci"/>
        </w:rPr>
        <w:t>Zainstalowania urządzeń, zamocowania przewodów itp. w sposób niepowodujący przenoszenia drgań;</w:t>
      </w:r>
    </w:p>
    <w:p w14:paraId="221C0080" w14:textId="77777777" w:rsidR="00432996" w:rsidRDefault="004D2A34" w:rsidP="00EA61EA">
      <w:pPr>
        <w:pStyle w:val="Teksttreci0"/>
        <w:numPr>
          <w:ilvl w:val="0"/>
          <w:numId w:val="35"/>
        </w:numPr>
        <w:tabs>
          <w:tab w:val="left" w:pos="293"/>
        </w:tabs>
        <w:spacing w:after="180"/>
      </w:pPr>
      <w:r>
        <w:rPr>
          <w:rStyle w:val="Teksttreci"/>
        </w:rPr>
        <w:t>Środków do uziemienia urządzeń i przewodów.</w:t>
      </w:r>
    </w:p>
    <w:p w14:paraId="274BEE91" w14:textId="7FBE0175" w:rsidR="00432996" w:rsidRDefault="004D2A34" w:rsidP="00EA61EA">
      <w:pPr>
        <w:pStyle w:val="Nagwek21"/>
        <w:keepNext/>
        <w:keepLines/>
        <w:numPr>
          <w:ilvl w:val="2"/>
          <w:numId w:val="177"/>
        </w:numPr>
        <w:tabs>
          <w:tab w:val="left" w:pos="632"/>
        </w:tabs>
      </w:pPr>
      <w:bookmarkStart w:id="116" w:name="bookmark619"/>
      <w:r>
        <w:rPr>
          <w:rStyle w:val="Nagwek20"/>
          <w:b/>
          <w:bCs/>
        </w:rPr>
        <w:t>Badanie central wentylacyjnych, wentylatorów i innych centralnych urządzeń wentylacyjnych</w:t>
      </w:r>
      <w:bookmarkEnd w:id="116"/>
    </w:p>
    <w:p w14:paraId="270BEFC4" w14:textId="77777777" w:rsidR="00432996" w:rsidRDefault="004D2A34" w:rsidP="00EA61EA">
      <w:pPr>
        <w:pStyle w:val="Teksttreci0"/>
        <w:numPr>
          <w:ilvl w:val="0"/>
          <w:numId w:val="36"/>
        </w:numPr>
        <w:tabs>
          <w:tab w:val="left" w:pos="426"/>
        </w:tabs>
      </w:pPr>
      <w:r>
        <w:rPr>
          <w:rStyle w:val="Teksttreci"/>
        </w:rPr>
        <w:t>Sprawdzenie, czy elementy urządzenia zostały połączone w prawidłowy sposób;</w:t>
      </w:r>
    </w:p>
    <w:p w14:paraId="0FFA09CC" w14:textId="77777777" w:rsidR="00432996" w:rsidRDefault="004D2A34" w:rsidP="00EA61EA">
      <w:pPr>
        <w:pStyle w:val="Teksttreci0"/>
        <w:numPr>
          <w:ilvl w:val="0"/>
          <w:numId w:val="36"/>
        </w:numPr>
        <w:tabs>
          <w:tab w:val="left" w:pos="426"/>
        </w:tabs>
      </w:pPr>
      <w:r>
        <w:rPr>
          <w:rStyle w:val="Teksttreci"/>
        </w:rPr>
        <w:t>Sprawdzenie zgodności tabliczek znamionowych (wielkości nominalnych);</w:t>
      </w:r>
    </w:p>
    <w:p w14:paraId="0656978D" w14:textId="77777777" w:rsidR="00432996" w:rsidRDefault="004D2A34" w:rsidP="00EA61EA">
      <w:pPr>
        <w:pStyle w:val="Teksttreci0"/>
        <w:numPr>
          <w:ilvl w:val="0"/>
          <w:numId w:val="36"/>
        </w:numPr>
        <w:tabs>
          <w:tab w:val="left" w:pos="426"/>
        </w:tabs>
      </w:pPr>
      <w:r>
        <w:rPr>
          <w:rStyle w:val="Teksttreci"/>
        </w:rPr>
        <w:t>Sprawdzenie konstrukcji i właściwości (np. grubość obudowy centrali, gabaryty);</w:t>
      </w:r>
    </w:p>
    <w:p w14:paraId="4300B7CA" w14:textId="77777777" w:rsidR="00432996" w:rsidRDefault="004D2A34" w:rsidP="00EA61EA">
      <w:pPr>
        <w:pStyle w:val="Teksttreci0"/>
        <w:numPr>
          <w:ilvl w:val="0"/>
          <w:numId w:val="36"/>
        </w:numPr>
        <w:tabs>
          <w:tab w:val="left" w:pos="426"/>
        </w:tabs>
      </w:pPr>
      <w:r>
        <w:rPr>
          <w:rStyle w:val="Teksttreci"/>
        </w:rPr>
        <w:t>Badanie przez oględziny szczelności urządzeń i łączników elastycznych;</w:t>
      </w:r>
    </w:p>
    <w:p w14:paraId="0D97A9BC" w14:textId="77777777" w:rsidR="00432996" w:rsidRDefault="004D2A34" w:rsidP="00EA61EA">
      <w:pPr>
        <w:pStyle w:val="Teksttreci0"/>
        <w:numPr>
          <w:ilvl w:val="0"/>
          <w:numId w:val="36"/>
        </w:numPr>
        <w:tabs>
          <w:tab w:val="left" w:pos="426"/>
        </w:tabs>
      </w:pPr>
      <w:r>
        <w:rPr>
          <w:rStyle w:val="Teksttreci"/>
        </w:rPr>
        <w:t xml:space="preserve">Sprawdzenie zainstalowania </w:t>
      </w:r>
      <w:proofErr w:type="spellStart"/>
      <w:r>
        <w:rPr>
          <w:rStyle w:val="Teksttreci"/>
        </w:rPr>
        <w:t>wibroizolatorów</w:t>
      </w:r>
      <w:proofErr w:type="spellEnd"/>
      <w:r>
        <w:rPr>
          <w:rStyle w:val="Teksttreci"/>
        </w:rPr>
        <w:t>;</w:t>
      </w:r>
    </w:p>
    <w:p w14:paraId="0E57539D" w14:textId="17765E3C" w:rsidR="00432996" w:rsidRDefault="0092222E" w:rsidP="00EA61EA">
      <w:pPr>
        <w:pStyle w:val="Teksttreci0"/>
        <w:numPr>
          <w:ilvl w:val="0"/>
          <w:numId w:val="36"/>
        </w:numPr>
        <w:tabs>
          <w:tab w:val="left" w:pos="293"/>
          <w:tab w:val="left" w:pos="426"/>
        </w:tabs>
      </w:pPr>
      <w:r>
        <w:rPr>
          <w:rStyle w:val="Teksttreci"/>
        </w:rPr>
        <w:t xml:space="preserve">   </w:t>
      </w:r>
      <w:r w:rsidR="004D2A34">
        <w:rPr>
          <w:rStyle w:val="Teksttreci"/>
        </w:rPr>
        <w:t>Sprawdzenie zamocowania silników;</w:t>
      </w:r>
    </w:p>
    <w:p w14:paraId="472F57FF" w14:textId="77777777" w:rsidR="00432996" w:rsidRDefault="004D2A34" w:rsidP="00EA61EA">
      <w:pPr>
        <w:pStyle w:val="Teksttreci0"/>
        <w:numPr>
          <w:ilvl w:val="0"/>
          <w:numId w:val="36"/>
        </w:numPr>
        <w:tabs>
          <w:tab w:val="left" w:pos="426"/>
        </w:tabs>
      </w:pPr>
      <w:r>
        <w:rPr>
          <w:rStyle w:val="Teksttreci"/>
        </w:rPr>
        <w:t>Sprawdzenie prawidłowości obracania się wirnika w obudowie;</w:t>
      </w:r>
    </w:p>
    <w:p w14:paraId="7E4FA0AF" w14:textId="77777777" w:rsidR="00432996" w:rsidRDefault="004D2A34" w:rsidP="00EA61EA">
      <w:pPr>
        <w:pStyle w:val="Teksttreci0"/>
        <w:numPr>
          <w:ilvl w:val="0"/>
          <w:numId w:val="36"/>
        </w:numPr>
        <w:tabs>
          <w:tab w:val="left" w:pos="426"/>
        </w:tabs>
      </w:pPr>
      <w:r>
        <w:rPr>
          <w:rStyle w:val="Teksttreci"/>
        </w:rPr>
        <w:t>Sprawdzenia poprawności połączenia wirnika z napędem.</w:t>
      </w:r>
    </w:p>
    <w:p w14:paraId="4FD44B9D" w14:textId="4CD316E7" w:rsidR="00432996" w:rsidRDefault="0092222E" w:rsidP="00EA61EA">
      <w:pPr>
        <w:pStyle w:val="Teksttreci0"/>
        <w:numPr>
          <w:ilvl w:val="0"/>
          <w:numId w:val="36"/>
        </w:numPr>
        <w:tabs>
          <w:tab w:val="left" w:pos="293"/>
          <w:tab w:val="left" w:pos="426"/>
        </w:tabs>
        <w:spacing w:after="180"/>
      </w:pPr>
      <w:r>
        <w:rPr>
          <w:rStyle w:val="Teksttreci"/>
        </w:rPr>
        <w:t xml:space="preserve">   </w:t>
      </w:r>
      <w:r w:rsidR="004D2A34">
        <w:rPr>
          <w:rStyle w:val="Teksttreci"/>
        </w:rPr>
        <w:t>Sprawdzenie zgodności przepływu wentylatora z danymi na tabliczce znamionowej.</w:t>
      </w:r>
    </w:p>
    <w:p w14:paraId="1BC4315D" w14:textId="77777777" w:rsidR="0092222E" w:rsidRPr="0092222E" w:rsidRDefault="0092222E" w:rsidP="0092222E">
      <w:pPr>
        <w:pStyle w:val="Akapitzlist"/>
        <w:ind w:left="426"/>
        <w:rPr>
          <w:rFonts w:ascii="Arial Narrow" w:hAnsi="Arial Narrow"/>
          <w:sz w:val="22"/>
          <w:szCs w:val="22"/>
        </w:rPr>
      </w:pPr>
    </w:p>
    <w:p w14:paraId="00314F24" w14:textId="77777777" w:rsidR="00432996" w:rsidRDefault="004D2A34" w:rsidP="00EA61EA">
      <w:pPr>
        <w:pStyle w:val="Nagwek21"/>
        <w:keepNext/>
        <w:keepLines/>
        <w:numPr>
          <w:ilvl w:val="2"/>
          <w:numId w:val="177"/>
        </w:numPr>
        <w:tabs>
          <w:tab w:val="left" w:pos="632"/>
        </w:tabs>
      </w:pPr>
      <w:bookmarkStart w:id="117" w:name="bookmark625"/>
      <w:proofErr w:type="spellStart"/>
      <w:r>
        <w:rPr>
          <w:rStyle w:val="Nagwek20"/>
          <w:b/>
          <w:bCs/>
          <w:lang w:val="en-US" w:eastAsia="en-US" w:bidi="en-US"/>
        </w:rPr>
        <w:t>Badanie</w:t>
      </w:r>
      <w:proofErr w:type="spellEnd"/>
      <w:r>
        <w:rPr>
          <w:rStyle w:val="Nagwek20"/>
          <w:b/>
          <w:bCs/>
          <w:lang w:val="en-US" w:eastAsia="en-US" w:bidi="en-US"/>
        </w:rPr>
        <w:t xml:space="preserve"> </w:t>
      </w:r>
      <w:proofErr w:type="spellStart"/>
      <w:r>
        <w:rPr>
          <w:rStyle w:val="Nagwek20"/>
          <w:b/>
          <w:bCs/>
          <w:lang w:val="en-US" w:eastAsia="en-US" w:bidi="en-US"/>
        </w:rPr>
        <w:t>przepustnic</w:t>
      </w:r>
      <w:bookmarkEnd w:id="117"/>
      <w:proofErr w:type="spellEnd"/>
    </w:p>
    <w:p w14:paraId="7EB5DB6F" w14:textId="77777777" w:rsidR="00432996" w:rsidRDefault="004D2A34" w:rsidP="00EA61EA">
      <w:pPr>
        <w:pStyle w:val="Teksttreci0"/>
        <w:numPr>
          <w:ilvl w:val="0"/>
          <w:numId w:val="38"/>
        </w:numPr>
        <w:tabs>
          <w:tab w:val="left" w:pos="397"/>
        </w:tabs>
      </w:pPr>
      <w:proofErr w:type="spellStart"/>
      <w:r>
        <w:rPr>
          <w:rStyle w:val="Teksttreci"/>
          <w:lang w:val="en-US" w:eastAsia="en-US" w:bidi="en-US"/>
        </w:rPr>
        <w:t>Sprawdzenie</w:t>
      </w:r>
      <w:proofErr w:type="spellEnd"/>
      <w:r>
        <w:rPr>
          <w:rStyle w:val="Teksttreci"/>
          <w:lang w:val="en-US" w:eastAsia="en-US" w:bidi="en-US"/>
        </w:rPr>
        <w:t xml:space="preserve"> </w:t>
      </w:r>
      <w:proofErr w:type="spellStart"/>
      <w:r>
        <w:rPr>
          <w:rStyle w:val="Teksttreci"/>
          <w:lang w:val="en-US" w:eastAsia="en-US" w:bidi="en-US"/>
        </w:rPr>
        <w:t>rodzaju</w:t>
      </w:r>
      <w:proofErr w:type="spellEnd"/>
      <w:r>
        <w:rPr>
          <w:rStyle w:val="Teksttreci"/>
          <w:lang w:val="en-US" w:eastAsia="en-US" w:bidi="en-US"/>
        </w:rPr>
        <w:t xml:space="preserve"> </w:t>
      </w:r>
      <w:proofErr w:type="spellStart"/>
      <w:r>
        <w:rPr>
          <w:rStyle w:val="Teksttreci"/>
          <w:lang w:val="en-US" w:eastAsia="en-US" w:bidi="en-US"/>
        </w:rPr>
        <w:t>przepustnic</w:t>
      </w:r>
      <w:proofErr w:type="spellEnd"/>
      <w:r>
        <w:rPr>
          <w:rStyle w:val="Teksttreci"/>
          <w:lang w:val="en-US" w:eastAsia="en-US" w:bidi="en-US"/>
        </w:rPr>
        <w:t xml:space="preserve"> </w:t>
      </w:r>
      <w:proofErr w:type="spellStart"/>
      <w:r>
        <w:rPr>
          <w:rStyle w:val="Teksttreci"/>
          <w:lang w:val="en-US" w:eastAsia="en-US" w:bidi="en-US"/>
        </w:rPr>
        <w:t>i</w:t>
      </w:r>
      <w:proofErr w:type="spellEnd"/>
      <w:r>
        <w:rPr>
          <w:rStyle w:val="Teksttreci"/>
          <w:lang w:val="en-US" w:eastAsia="en-US" w:bidi="en-US"/>
        </w:rPr>
        <w:t xml:space="preserve"> </w:t>
      </w:r>
      <w:proofErr w:type="spellStart"/>
      <w:r>
        <w:rPr>
          <w:rStyle w:val="Teksttreci"/>
          <w:lang w:val="en-US" w:eastAsia="en-US" w:bidi="en-US"/>
        </w:rPr>
        <w:t>uszczelnienia</w:t>
      </w:r>
      <w:proofErr w:type="spellEnd"/>
    </w:p>
    <w:p w14:paraId="21B03CD8" w14:textId="77777777" w:rsidR="00432996" w:rsidRDefault="004D2A34" w:rsidP="00EA61EA">
      <w:pPr>
        <w:pStyle w:val="Teksttreci0"/>
        <w:numPr>
          <w:ilvl w:val="0"/>
          <w:numId w:val="38"/>
        </w:numPr>
        <w:tabs>
          <w:tab w:val="left" w:pos="397"/>
        </w:tabs>
        <w:ind w:left="380" w:hanging="380"/>
      </w:pPr>
      <w:r w:rsidRPr="00013AEE">
        <w:rPr>
          <w:rStyle w:val="Teksttreci"/>
          <w:lang w:eastAsia="en-US" w:bidi="en-US"/>
        </w:rPr>
        <w:t xml:space="preserve">Sprawdzenie </w:t>
      </w:r>
      <w:r>
        <w:rPr>
          <w:rStyle w:val="Teksttreci"/>
        </w:rPr>
        <w:t xml:space="preserve">poprawności </w:t>
      </w:r>
      <w:r w:rsidRPr="00013AEE">
        <w:rPr>
          <w:rStyle w:val="Teksttreci"/>
          <w:lang w:eastAsia="en-US" w:bidi="en-US"/>
        </w:rPr>
        <w:t xml:space="preserve">zainstalowanie zgodnie z kierunkiem </w:t>
      </w:r>
      <w:r>
        <w:rPr>
          <w:rStyle w:val="Teksttreci"/>
        </w:rPr>
        <w:t xml:space="preserve">przepływu </w:t>
      </w:r>
      <w:r w:rsidRPr="00013AEE">
        <w:rPr>
          <w:rStyle w:val="Teksttreci"/>
          <w:lang w:eastAsia="en-US" w:bidi="en-US"/>
        </w:rPr>
        <w:t xml:space="preserve">powietrza oznaczonym na </w:t>
      </w:r>
      <w:r>
        <w:rPr>
          <w:rStyle w:val="Teksttreci"/>
        </w:rPr>
        <w:t>urządzeniu</w:t>
      </w:r>
    </w:p>
    <w:p w14:paraId="011AF494" w14:textId="77777777" w:rsidR="00432996" w:rsidRDefault="004D2A34" w:rsidP="00EA61EA">
      <w:pPr>
        <w:pStyle w:val="Teksttreci0"/>
        <w:numPr>
          <w:ilvl w:val="0"/>
          <w:numId w:val="38"/>
        </w:numPr>
        <w:tabs>
          <w:tab w:val="left" w:pos="397"/>
        </w:tabs>
      </w:pPr>
      <w:r>
        <w:rPr>
          <w:rStyle w:val="Teksttreci"/>
        </w:rPr>
        <w:t xml:space="preserve">Sprawdzenie poprawności nastaw brzegowych (min - </w:t>
      </w:r>
      <w:r w:rsidRPr="00013AEE">
        <w:rPr>
          <w:rStyle w:val="Teksttreci"/>
          <w:lang w:eastAsia="en-US" w:bidi="en-US"/>
        </w:rPr>
        <w:t>max)</w:t>
      </w:r>
    </w:p>
    <w:p w14:paraId="02257789" w14:textId="77777777" w:rsidR="00432996" w:rsidRDefault="004D2A34" w:rsidP="00EA61EA">
      <w:pPr>
        <w:pStyle w:val="Teksttreci0"/>
        <w:numPr>
          <w:ilvl w:val="0"/>
          <w:numId w:val="38"/>
        </w:numPr>
        <w:tabs>
          <w:tab w:val="left" w:pos="397"/>
        </w:tabs>
        <w:spacing w:after="180"/>
      </w:pPr>
      <w:proofErr w:type="spellStart"/>
      <w:r>
        <w:rPr>
          <w:rStyle w:val="Teksttreci"/>
          <w:lang w:val="en-US" w:eastAsia="en-US" w:bidi="en-US"/>
        </w:rPr>
        <w:t>Sprawdzenie</w:t>
      </w:r>
      <w:proofErr w:type="spellEnd"/>
      <w:r>
        <w:rPr>
          <w:rStyle w:val="Teksttreci"/>
          <w:lang w:val="en-US" w:eastAsia="en-US" w:bidi="en-US"/>
        </w:rPr>
        <w:t xml:space="preserve"> </w:t>
      </w:r>
      <w:r>
        <w:rPr>
          <w:rStyle w:val="Teksttreci"/>
        </w:rPr>
        <w:t xml:space="preserve">dostępności </w:t>
      </w:r>
      <w:proofErr w:type="spellStart"/>
      <w:r>
        <w:rPr>
          <w:rStyle w:val="Teksttreci"/>
          <w:lang w:val="en-US" w:eastAsia="en-US" w:bidi="en-US"/>
        </w:rPr>
        <w:t>serwisowej</w:t>
      </w:r>
      <w:proofErr w:type="spellEnd"/>
      <w:r>
        <w:rPr>
          <w:rStyle w:val="Teksttreci"/>
          <w:lang w:val="en-US" w:eastAsia="en-US" w:bidi="en-US"/>
        </w:rPr>
        <w:t xml:space="preserve"> do </w:t>
      </w:r>
      <w:r>
        <w:rPr>
          <w:rStyle w:val="Teksttreci"/>
        </w:rPr>
        <w:t>urządzenia</w:t>
      </w:r>
    </w:p>
    <w:p w14:paraId="726764DC" w14:textId="77777777" w:rsidR="00432996" w:rsidRDefault="004D2A34" w:rsidP="00EA61EA">
      <w:pPr>
        <w:pStyle w:val="Nagwek21"/>
        <w:keepNext/>
        <w:keepLines/>
        <w:numPr>
          <w:ilvl w:val="2"/>
          <w:numId w:val="177"/>
        </w:numPr>
        <w:tabs>
          <w:tab w:val="left" w:pos="632"/>
        </w:tabs>
      </w:pPr>
      <w:bookmarkStart w:id="118" w:name="bookmark627"/>
      <w:proofErr w:type="spellStart"/>
      <w:r>
        <w:rPr>
          <w:rStyle w:val="Nagwek20"/>
          <w:b/>
          <w:bCs/>
          <w:lang w:val="en-US" w:eastAsia="en-US" w:bidi="en-US"/>
        </w:rPr>
        <w:t>Badanie</w:t>
      </w:r>
      <w:proofErr w:type="spellEnd"/>
      <w:r>
        <w:rPr>
          <w:rStyle w:val="Nagwek20"/>
          <w:b/>
          <w:bCs/>
          <w:lang w:val="en-US" w:eastAsia="en-US" w:bidi="en-US"/>
        </w:rPr>
        <w:t xml:space="preserve"> </w:t>
      </w:r>
      <w:proofErr w:type="spellStart"/>
      <w:r>
        <w:rPr>
          <w:rStyle w:val="Nagwek20"/>
          <w:b/>
          <w:bCs/>
          <w:lang w:val="en-US" w:eastAsia="en-US" w:bidi="en-US"/>
        </w:rPr>
        <w:t>klap</w:t>
      </w:r>
      <w:proofErr w:type="spellEnd"/>
      <w:r>
        <w:rPr>
          <w:rStyle w:val="Nagwek20"/>
          <w:b/>
          <w:bCs/>
          <w:lang w:val="en-US" w:eastAsia="en-US" w:bidi="en-US"/>
        </w:rPr>
        <w:t xml:space="preserve"> </w:t>
      </w:r>
      <w:r>
        <w:rPr>
          <w:rStyle w:val="Nagwek20"/>
          <w:b/>
          <w:bCs/>
        </w:rPr>
        <w:t>pożarowych</w:t>
      </w:r>
      <w:bookmarkEnd w:id="118"/>
    </w:p>
    <w:p w14:paraId="03954A11" w14:textId="77777777" w:rsidR="00432996" w:rsidRDefault="004D2A34" w:rsidP="00EA61EA">
      <w:pPr>
        <w:pStyle w:val="Teksttreci0"/>
        <w:numPr>
          <w:ilvl w:val="0"/>
          <w:numId w:val="39"/>
        </w:numPr>
        <w:tabs>
          <w:tab w:val="left" w:pos="397"/>
        </w:tabs>
      </w:pPr>
      <w:proofErr w:type="spellStart"/>
      <w:r>
        <w:rPr>
          <w:rStyle w:val="Teksttreci"/>
          <w:lang w:val="en-US" w:eastAsia="en-US" w:bidi="en-US"/>
        </w:rPr>
        <w:t>Sprawdzenie</w:t>
      </w:r>
      <w:proofErr w:type="spellEnd"/>
      <w:r>
        <w:rPr>
          <w:rStyle w:val="Teksttreci"/>
          <w:lang w:val="en-US" w:eastAsia="en-US" w:bidi="en-US"/>
        </w:rPr>
        <w:t xml:space="preserve"> </w:t>
      </w:r>
      <w:r>
        <w:rPr>
          <w:rStyle w:val="Teksttreci"/>
        </w:rPr>
        <w:t xml:space="preserve">warunków </w:t>
      </w:r>
      <w:proofErr w:type="spellStart"/>
      <w:r>
        <w:rPr>
          <w:rStyle w:val="Teksttreci"/>
          <w:lang w:val="en-US" w:eastAsia="en-US" w:bidi="en-US"/>
        </w:rPr>
        <w:t>zainstalowania</w:t>
      </w:r>
      <w:proofErr w:type="spellEnd"/>
      <w:r>
        <w:rPr>
          <w:rStyle w:val="Teksttreci"/>
          <w:lang w:val="en-US" w:eastAsia="en-US" w:bidi="en-US"/>
        </w:rPr>
        <w:t>;</w:t>
      </w:r>
    </w:p>
    <w:p w14:paraId="114715F7" w14:textId="77777777" w:rsidR="00432996" w:rsidRDefault="004D2A34" w:rsidP="00EA61EA">
      <w:pPr>
        <w:pStyle w:val="Teksttreci0"/>
        <w:numPr>
          <w:ilvl w:val="0"/>
          <w:numId w:val="39"/>
        </w:numPr>
        <w:tabs>
          <w:tab w:val="left" w:pos="397"/>
        </w:tabs>
        <w:spacing w:after="180"/>
      </w:pPr>
      <w:r w:rsidRPr="00013AEE">
        <w:rPr>
          <w:rStyle w:val="Teksttreci"/>
          <w:lang w:eastAsia="en-US" w:bidi="en-US"/>
        </w:rPr>
        <w:t xml:space="preserve">Sprawdzenie, czy </w:t>
      </w:r>
      <w:r>
        <w:rPr>
          <w:rStyle w:val="Teksttreci"/>
        </w:rPr>
        <w:t xml:space="preserve">urządzenie wyzwalające </w:t>
      </w:r>
      <w:r w:rsidRPr="00013AEE">
        <w:rPr>
          <w:rStyle w:val="Teksttreci"/>
          <w:lang w:eastAsia="en-US" w:bidi="en-US"/>
        </w:rPr>
        <w:t xml:space="preserve">jest </w:t>
      </w:r>
      <w:r>
        <w:rPr>
          <w:rStyle w:val="Teksttreci"/>
        </w:rPr>
        <w:t xml:space="preserve">właściwego </w:t>
      </w:r>
      <w:r w:rsidRPr="00013AEE">
        <w:rPr>
          <w:rStyle w:val="Teksttreci"/>
          <w:lang w:eastAsia="en-US" w:bidi="en-US"/>
        </w:rPr>
        <w:t>typu.</w:t>
      </w:r>
    </w:p>
    <w:p w14:paraId="6F226983" w14:textId="55411463" w:rsidR="00432996" w:rsidRDefault="004D2A34" w:rsidP="00EA61EA">
      <w:pPr>
        <w:pStyle w:val="Nagwek21"/>
        <w:keepNext/>
        <w:keepLines/>
        <w:numPr>
          <w:ilvl w:val="2"/>
          <w:numId w:val="177"/>
        </w:numPr>
        <w:tabs>
          <w:tab w:val="left" w:pos="632"/>
        </w:tabs>
      </w:pPr>
      <w:bookmarkStart w:id="119" w:name="bookmark629"/>
      <w:proofErr w:type="spellStart"/>
      <w:r>
        <w:rPr>
          <w:rStyle w:val="Nagwek20"/>
          <w:b/>
          <w:bCs/>
          <w:lang w:val="en-US" w:eastAsia="en-US" w:bidi="en-US"/>
        </w:rPr>
        <w:t>Badanie</w:t>
      </w:r>
      <w:proofErr w:type="spellEnd"/>
      <w:r>
        <w:rPr>
          <w:rStyle w:val="Nagwek20"/>
          <w:b/>
          <w:bCs/>
          <w:lang w:val="en-US" w:eastAsia="en-US" w:bidi="en-US"/>
        </w:rPr>
        <w:t xml:space="preserve"> </w:t>
      </w:r>
      <w:r w:rsidR="005B6844">
        <w:rPr>
          <w:rStyle w:val="Nagwek20"/>
          <w:b/>
          <w:bCs/>
          <w:lang w:val="en-US" w:eastAsia="en-US" w:bidi="en-US"/>
        </w:rPr>
        <w:t xml:space="preserve"> </w:t>
      </w:r>
      <w:proofErr w:type="spellStart"/>
      <w:r>
        <w:rPr>
          <w:rStyle w:val="Nagwek20"/>
          <w:b/>
          <w:bCs/>
          <w:lang w:val="en-US" w:eastAsia="en-US" w:bidi="en-US"/>
        </w:rPr>
        <w:t>sieci</w:t>
      </w:r>
      <w:proofErr w:type="spellEnd"/>
      <w:r>
        <w:rPr>
          <w:rStyle w:val="Nagwek20"/>
          <w:b/>
          <w:bCs/>
          <w:lang w:val="en-US" w:eastAsia="en-US" w:bidi="en-US"/>
        </w:rPr>
        <w:t xml:space="preserve"> </w:t>
      </w:r>
      <w:r>
        <w:rPr>
          <w:rStyle w:val="Nagwek20"/>
          <w:b/>
          <w:bCs/>
        </w:rPr>
        <w:t>przewodów</w:t>
      </w:r>
      <w:bookmarkEnd w:id="119"/>
    </w:p>
    <w:p w14:paraId="1636BD0E" w14:textId="77777777" w:rsidR="00432996" w:rsidRDefault="004D2A34" w:rsidP="00EA61EA">
      <w:pPr>
        <w:pStyle w:val="Teksttreci0"/>
        <w:numPr>
          <w:ilvl w:val="0"/>
          <w:numId w:val="40"/>
        </w:numPr>
        <w:tabs>
          <w:tab w:val="left" w:pos="397"/>
        </w:tabs>
        <w:ind w:left="380" w:hanging="380"/>
      </w:pPr>
      <w:r w:rsidRPr="00013AEE">
        <w:rPr>
          <w:rStyle w:val="Teksttreci"/>
          <w:lang w:eastAsia="en-US" w:bidi="en-US"/>
        </w:rPr>
        <w:t xml:space="preserve">Badanie </w:t>
      </w:r>
      <w:r>
        <w:rPr>
          <w:rStyle w:val="Teksttreci"/>
        </w:rPr>
        <w:t xml:space="preserve">szczelności połączeń przewodów (niezależnie </w:t>
      </w:r>
      <w:r w:rsidRPr="00013AEE">
        <w:rPr>
          <w:rStyle w:val="Teksttreci"/>
          <w:lang w:eastAsia="en-US" w:bidi="en-US"/>
        </w:rPr>
        <w:t xml:space="preserve">od otrzymanych </w:t>
      </w:r>
      <w:r>
        <w:rPr>
          <w:rStyle w:val="Teksttreci"/>
        </w:rPr>
        <w:t xml:space="preserve">protokół </w:t>
      </w:r>
      <w:r w:rsidRPr="00013AEE">
        <w:rPr>
          <w:rStyle w:val="Teksttreci"/>
          <w:lang w:eastAsia="en-US" w:bidi="en-US"/>
        </w:rPr>
        <w:t xml:space="preserve">z </w:t>
      </w:r>
      <w:r>
        <w:rPr>
          <w:rStyle w:val="Teksttreci"/>
        </w:rPr>
        <w:t xml:space="preserve">prób szczelności) </w:t>
      </w:r>
      <w:r w:rsidRPr="00013AEE">
        <w:rPr>
          <w:rStyle w:val="Teksttreci"/>
          <w:lang w:eastAsia="en-US" w:bidi="en-US"/>
        </w:rPr>
        <w:t xml:space="preserve">przez sprawdzenie wzrokowe i </w:t>
      </w:r>
      <w:r>
        <w:rPr>
          <w:rStyle w:val="Teksttreci"/>
        </w:rPr>
        <w:t>kontrolę dotykową;</w:t>
      </w:r>
    </w:p>
    <w:p w14:paraId="4CFF7C4E" w14:textId="77777777" w:rsidR="00432996" w:rsidRDefault="004D2A34" w:rsidP="00EA61EA">
      <w:pPr>
        <w:pStyle w:val="Teksttreci0"/>
        <w:numPr>
          <w:ilvl w:val="0"/>
          <w:numId w:val="40"/>
        </w:numPr>
        <w:tabs>
          <w:tab w:val="left" w:pos="397"/>
        </w:tabs>
        <w:spacing w:after="180"/>
      </w:pPr>
      <w:r w:rsidRPr="00013AEE">
        <w:rPr>
          <w:rStyle w:val="Teksttreci"/>
          <w:lang w:eastAsia="en-US" w:bidi="en-US"/>
        </w:rPr>
        <w:lastRenderedPageBreak/>
        <w:t xml:space="preserve">Sprawdzenie, czy wykonanie </w:t>
      </w:r>
      <w:r>
        <w:rPr>
          <w:rStyle w:val="Teksttreci"/>
        </w:rPr>
        <w:t xml:space="preserve">kształtek </w:t>
      </w:r>
      <w:r w:rsidRPr="00013AEE">
        <w:rPr>
          <w:rStyle w:val="Teksttreci"/>
          <w:lang w:eastAsia="en-US" w:bidi="en-US"/>
        </w:rPr>
        <w:t>jest zgodne z projektem.</w:t>
      </w:r>
    </w:p>
    <w:p w14:paraId="00509B59" w14:textId="77777777" w:rsidR="00432996" w:rsidRDefault="004D2A34" w:rsidP="00EA61EA">
      <w:pPr>
        <w:pStyle w:val="Nagwek21"/>
        <w:keepNext/>
        <w:keepLines/>
        <w:numPr>
          <w:ilvl w:val="2"/>
          <w:numId w:val="177"/>
        </w:numPr>
        <w:tabs>
          <w:tab w:val="left" w:pos="632"/>
        </w:tabs>
      </w:pPr>
      <w:bookmarkStart w:id="120" w:name="bookmark631"/>
      <w:proofErr w:type="spellStart"/>
      <w:r>
        <w:rPr>
          <w:rStyle w:val="Nagwek20"/>
          <w:b/>
          <w:bCs/>
          <w:lang w:val="en-US" w:eastAsia="en-US" w:bidi="en-US"/>
        </w:rPr>
        <w:t>Badanie</w:t>
      </w:r>
      <w:proofErr w:type="spellEnd"/>
      <w:r>
        <w:rPr>
          <w:rStyle w:val="Nagwek20"/>
          <w:b/>
          <w:bCs/>
          <w:lang w:val="en-US" w:eastAsia="en-US" w:bidi="en-US"/>
        </w:rPr>
        <w:t xml:space="preserve"> </w:t>
      </w:r>
      <w:r>
        <w:rPr>
          <w:rStyle w:val="Nagwek20"/>
          <w:b/>
          <w:bCs/>
        </w:rPr>
        <w:t xml:space="preserve">nawiewników </w:t>
      </w:r>
      <w:proofErr w:type="spellStart"/>
      <w:r>
        <w:rPr>
          <w:rStyle w:val="Nagwek20"/>
          <w:b/>
          <w:bCs/>
          <w:lang w:val="en-US" w:eastAsia="en-US" w:bidi="en-US"/>
        </w:rPr>
        <w:t>i</w:t>
      </w:r>
      <w:proofErr w:type="spellEnd"/>
      <w:r>
        <w:rPr>
          <w:rStyle w:val="Nagwek20"/>
          <w:b/>
          <w:bCs/>
          <w:lang w:val="en-US" w:eastAsia="en-US" w:bidi="en-US"/>
        </w:rPr>
        <w:t xml:space="preserve"> </w:t>
      </w:r>
      <w:r>
        <w:rPr>
          <w:rStyle w:val="Nagwek20"/>
          <w:b/>
          <w:bCs/>
        </w:rPr>
        <w:t>wywiewników</w:t>
      </w:r>
      <w:bookmarkEnd w:id="120"/>
    </w:p>
    <w:p w14:paraId="2F646519" w14:textId="77777777" w:rsidR="00432996" w:rsidRDefault="004D2A34">
      <w:pPr>
        <w:pStyle w:val="Teksttreci0"/>
        <w:spacing w:after="180"/>
      </w:pPr>
      <w:r w:rsidRPr="00013AEE">
        <w:rPr>
          <w:rStyle w:val="Teksttreci"/>
          <w:lang w:eastAsia="en-US" w:bidi="en-US"/>
        </w:rPr>
        <w:t>a. Sprawdzenie, czy typy, liczba i rozmieszczenie odpowiada danym projektowym.</w:t>
      </w:r>
    </w:p>
    <w:p w14:paraId="78C16E54" w14:textId="77777777" w:rsidR="00432996" w:rsidRDefault="004D2A34" w:rsidP="00EA61EA">
      <w:pPr>
        <w:pStyle w:val="Nagwek21"/>
        <w:keepNext/>
        <w:keepLines/>
        <w:numPr>
          <w:ilvl w:val="2"/>
          <w:numId w:val="177"/>
        </w:numPr>
        <w:tabs>
          <w:tab w:val="left" w:pos="733"/>
        </w:tabs>
      </w:pPr>
      <w:bookmarkStart w:id="121" w:name="bookmark635"/>
      <w:proofErr w:type="spellStart"/>
      <w:r>
        <w:rPr>
          <w:rStyle w:val="Nagwek20"/>
          <w:b/>
          <w:bCs/>
          <w:lang w:val="en-US" w:eastAsia="en-US" w:bidi="en-US"/>
        </w:rPr>
        <w:t>Wykaz</w:t>
      </w:r>
      <w:proofErr w:type="spellEnd"/>
      <w:r>
        <w:rPr>
          <w:rStyle w:val="Nagwek20"/>
          <w:b/>
          <w:bCs/>
          <w:lang w:val="en-US" w:eastAsia="en-US" w:bidi="en-US"/>
        </w:rPr>
        <w:t xml:space="preserve"> </w:t>
      </w:r>
      <w:r>
        <w:rPr>
          <w:rStyle w:val="Nagwek20"/>
          <w:b/>
          <w:bCs/>
        </w:rPr>
        <w:t xml:space="preserve">dokumentów </w:t>
      </w:r>
      <w:proofErr w:type="spellStart"/>
      <w:r>
        <w:rPr>
          <w:rStyle w:val="Nagwek20"/>
          <w:b/>
          <w:bCs/>
          <w:lang w:val="en-US" w:eastAsia="en-US" w:bidi="en-US"/>
        </w:rPr>
        <w:t>inwentarzowych</w:t>
      </w:r>
      <w:bookmarkEnd w:id="121"/>
      <w:proofErr w:type="spellEnd"/>
    </w:p>
    <w:p w14:paraId="2FB28D52" w14:textId="77777777" w:rsidR="00432996" w:rsidRDefault="004D2A34" w:rsidP="00EA61EA">
      <w:pPr>
        <w:pStyle w:val="Teksttreci0"/>
        <w:numPr>
          <w:ilvl w:val="0"/>
          <w:numId w:val="43"/>
        </w:numPr>
        <w:tabs>
          <w:tab w:val="left" w:pos="397"/>
        </w:tabs>
      </w:pPr>
      <w:r w:rsidRPr="00013AEE">
        <w:rPr>
          <w:rStyle w:val="Teksttreci"/>
          <w:lang w:eastAsia="en-US" w:bidi="en-US"/>
        </w:rPr>
        <w:t xml:space="preserve">Rysunki powykonawcze, pokolorowane i podpisane przez </w:t>
      </w:r>
      <w:r>
        <w:rPr>
          <w:rStyle w:val="Teksttreci"/>
        </w:rPr>
        <w:t xml:space="preserve">kierowników robót </w:t>
      </w:r>
      <w:r w:rsidRPr="00013AEE">
        <w:rPr>
          <w:rStyle w:val="Teksttreci"/>
          <w:lang w:eastAsia="en-US" w:bidi="en-US"/>
        </w:rPr>
        <w:t>;</w:t>
      </w:r>
    </w:p>
    <w:p w14:paraId="6FE43F8E" w14:textId="77777777" w:rsidR="00432996" w:rsidRDefault="004D2A34" w:rsidP="00EA61EA">
      <w:pPr>
        <w:pStyle w:val="Teksttreci0"/>
        <w:numPr>
          <w:ilvl w:val="0"/>
          <w:numId w:val="43"/>
        </w:numPr>
        <w:tabs>
          <w:tab w:val="left" w:pos="397"/>
        </w:tabs>
      </w:pPr>
      <w:r w:rsidRPr="00013AEE">
        <w:rPr>
          <w:rStyle w:val="Teksttreci"/>
          <w:lang w:eastAsia="en-US" w:bidi="en-US"/>
        </w:rPr>
        <w:t xml:space="preserve">Schematy instalacji </w:t>
      </w:r>
      <w:r>
        <w:rPr>
          <w:rStyle w:val="Teksttreci"/>
        </w:rPr>
        <w:t xml:space="preserve">uwzględniające </w:t>
      </w:r>
      <w:r w:rsidRPr="00013AEE">
        <w:rPr>
          <w:rStyle w:val="Teksttreci"/>
          <w:lang w:eastAsia="en-US" w:bidi="en-US"/>
        </w:rPr>
        <w:t xml:space="preserve">elementy </w:t>
      </w:r>
      <w:r>
        <w:rPr>
          <w:rStyle w:val="Teksttreci"/>
        </w:rPr>
        <w:t xml:space="preserve">wyposażenia </w:t>
      </w:r>
      <w:r w:rsidRPr="00013AEE">
        <w:rPr>
          <w:rStyle w:val="Teksttreci"/>
          <w:lang w:eastAsia="en-US" w:bidi="en-US"/>
        </w:rPr>
        <w:t>regulacji automatycznej;</w:t>
      </w:r>
    </w:p>
    <w:p w14:paraId="22671057" w14:textId="77777777" w:rsidR="00432996" w:rsidRDefault="004D2A34" w:rsidP="00EA61EA">
      <w:pPr>
        <w:pStyle w:val="Teksttreci0"/>
        <w:numPr>
          <w:ilvl w:val="0"/>
          <w:numId w:val="43"/>
        </w:numPr>
        <w:tabs>
          <w:tab w:val="left" w:pos="397"/>
        </w:tabs>
        <w:ind w:left="380" w:hanging="380"/>
      </w:pPr>
      <w:r w:rsidRPr="00013AEE">
        <w:rPr>
          <w:rStyle w:val="Teksttreci"/>
          <w:lang w:eastAsia="en-US" w:bidi="en-US"/>
        </w:rPr>
        <w:t xml:space="preserve">Schematy regulacyjne </w:t>
      </w:r>
      <w:r>
        <w:rPr>
          <w:rStyle w:val="Teksttreci"/>
        </w:rPr>
        <w:t xml:space="preserve">zawierające </w:t>
      </w:r>
      <w:r w:rsidRPr="00013AEE">
        <w:rPr>
          <w:rStyle w:val="Teksttreci"/>
          <w:lang w:eastAsia="en-US" w:bidi="en-US"/>
        </w:rPr>
        <w:t xml:space="preserve">schemat </w:t>
      </w:r>
      <w:r>
        <w:rPr>
          <w:rStyle w:val="Teksttreci"/>
        </w:rPr>
        <w:t xml:space="preserve">połączeń </w:t>
      </w:r>
      <w:r w:rsidRPr="00013AEE">
        <w:rPr>
          <w:rStyle w:val="Teksttreci"/>
          <w:lang w:eastAsia="en-US" w:bidi="en-US"/>
        </w:rPr>
        <w:t xml:space="preserve">elektrycznych i schemat </w:t>
      </w:r>
      <w:r>
        <w:rPr>
          <w:rStyle w:val="Teksttreci"/>
        </w:rPr>
        <w:t xml:space="preserve">rurociągów </w:t>
      </w:r>
      <w:r w:rsidRPr="00013AEE">
        <w:rPr>
          <w:rStyle w:val="Teksttreci"/>
          <w:lang w:eastAsia="en-US" w:bidi="en-US"/>
        </w:rPr>
        <w:t xml:space="preserve">(schemat </w:t>
      </w:r>
      <w:proofErr w:type="spellStart"/>
      <w:r w:rsidRPr="00013AEE">
        <w:rPr>
          <w:rStyle w:val="Teksttreci"/>
          <w:lang w:eastAsia="en-US" w:bidi="en-US"/>
        </w:rPr>
        <w:t>oprzewodowania</w:t>
      </w:r>
      <w:proofErr w:type="spellEnd"/>
      <w:r w:rsidRPr="00013AEE">
        <w:rPr>
          <w:rStyle w:val="Teksttreci"/>
          <w:lang w:eastAsia="en-US" w:bidi="en-US"/>
        </w:rPr>
        <w:t xml:space="preserve"> </w:t>
      </w:r>
      <w:r>
        <w:rPr>
          <w:rStyle w:val="Teksttreci"/>
        </w:rPr>
        <w:t>odbiorników);</w:t>
      </w:r>
    </w:p>
    <w:p w14:paraId="66EAA6DB" w14:textId="77777777" w:rsidR="00432996" w:rsidRDefault="004D2A34" w:rsidP="00EA61EA">
      <w:pPr>
        <w:pStyle w:val="Teksttreci0"/>
        <w:numPr>
          <w:ilvl w:val="0"/>
          <w:numId w:val="43"/>
        </w:numPr>
        <w:tabs>
          <w:tab w:val="left" w:pos="397"/>
        </w:tabs>
      </w:pPr>
      <w:r w:rsidRPr="00013AEE">
        <w:rPr>
          <w:rStyle w:val="Teksttreci"/>
          <w:lang w:eastAsia="en-US" w:bidi="en-US"/>
        </w:rPr>
        <w:t xml:space="preserve">Schematy blokowe </w:t>
      </w:r>
      <w:r>
        <w:rPr>
          <w:rStyle w:val="Teksttreci"/>
        </w:rPr>
        <w:t xml:space="preserve">układów </w:t>
      </w:r>
      <w:r w:rsidRPr="00013AEE">
        <w:rPr>
          <w:rStyle w:val="Teksttreci"/>
          <w:lang w:eastAsia="en-US" w:bidi="en-US"/>
        </w:rPr>
        <w:t xml:space="preserve">regulacji </w:t>
      </w:r>
      <w:r>
        <w:rPr>
          <w:rStyle w:val="Teksttreci"/>
        </w:rPr>
        <w:t xml:space="preserve">zawierające </w:t>
      </w:r>
      <w:r w:rsidRPr="00013AEE">
        <w:rPr>
          <w:rStyle w:val="Teksttreci"/>
          <w:lang w:eastAsia="en-US" w:bidi="en-US"/>
        </w:rPr>
        <w:t xml:space="preserve">schematy </w:t>
      </w:r>
      <w:proofErr w:type="spellStart"/>
      <w:r w:rsidRPr="00013AEE">
        <w:rPr>
          <w:rStyle w:val="Teksttreci"/>
          <w:lang w:eastAsia="en-US" w:bidi="en-US"/>
        </w:rPr>
        <w:t>oprzewodowania</w:t>
      </w:r>
      <w:proofErr w:type="spellEnd"/>
      <w:r w:rsidRPr="00013AEE">
        <w:rPr>
          <w:rStyle w:val="Teksttreci"/>
          <w:lang w:eastAsia="en-US" w:bidi="en-US"/>
        </w:rPr>
        <w:t xml:space="preserve"> </w:t>
      </w:r>
      <w:r>
        <w:rPr>
          <w:rStyle w:val="Teksttreci"/>
        </w:rPr>
        <w:t>odbiorników;</w:t>
      </w:r>
    </w:p>
    <w:p w14:paraId="531003D0" w14:textId="77777777" w:rsidR="00432996" w:rsidRDefault="004D2A34" w:rsidP="00EA61EA">
      <w:pPr>
        <w:pStyle w:val="Teksttreci0"/>
        <w:numPr>
          <w:ilvl w:val="0"/>
          <w:numId w:val="43"/>
        </w:numPr>
        <w:tabs>
          <w:tab w:val="left" w:pos="397"/>
        </w:tabs>
      </w:pPr>
      <w:r w:rsidRPr="00013AEE">
        <w:rPr>
          <w:rStyle w:val="Teksttreci"/>
          <w:lang w:eastAsia="en-US" w:bidi="en-US"/>
        </w:rPr>
        <w:t xml:space="preserve">Dokumenty </w:t>
      </w:r>
      <w:r>
        <w:rPr>
          <w:rStyle w:val="Teksttreci"/>
        </w:rPr>
        <w:t xml:space="preserve">dopuszczające </w:t>
      </w:r>
      <w:r w:rsidRPr="00013AEE">
        <w:rPr>
          <w:rStyle w:val="Teksttreci"/>
          <w:lang w:eastAsia="en-US" w:bidi="en-US"/>
        </w:rPr>
        <w:t xml:space="preserve">do stosowania w budownictwie zainstalowanych </w:t>
      </w:r>
      <w:r>
        <w:rPr>
          <w:rStyle w:val="Teksttreci"/>
        </w:rPr>
        <w:t xml:space="preserve">urządzeń </w:t>
      </w:r>
      <w:r w:rsidRPr="00013AEE">
        <w:rPr>
          <w:rStyle w:val="Teksttreci"/>
          <w:lang w:eastAsia="en-US" w:bidi="en-US"/>
        </w:rPr>
        <w:t xml:space="preserve">i </w:t>
      </w:r>
      <w:r>
        <w:rPr>
          <w:rStyle w:val="Teksttreci"/>
        </w:rPr>
        <w:t xml:space="preserve">elementów </w:t>
      </w:r>
      <w:r w:rsidRPr="00013AEE">
        <w:rPr>
          <w:rStyle w:val="Teksttreci"/>
          <w:lang w:eastAsia="en-US" w:bidi="en-US"/>
        </w:rPr>
        <w:t>(w tym</w:t>
      </w:r>
    </w:p>
    <w:p w14:paraId="286F1DC1" w14:textId="77777777" w:rsidR="00432996" w:rsidRDefault="004D2A34" w:rsidP="00EA61EA">
      <w:pPr>
        <w:pStyle w:val="Teksttreci0"/>
        <w:numPr>
          <w:ilvl w:val="0"/>
          <w:numId w:val="43"/>
        </w:numPr>
        <w:tabs>
          <w:tab w:val="left" w:pos="397"/>
        </w:tabs>
      </w:pPr>
      <w:proofErr w:type="spellStart"/>
      <w:r>
        <w:rPr>
          <w:rStyle w:val="Teksttreci"/>
          <w:lang w:val="en-US" w:eastAsia="en-US" w:bidi="en-US"/>
        </w:rPr>
        <w:t>certyfikaty</w:t>
      </w:r>
      <w:proofErr w:type="spellEnd"/>
      <w:r>
        <w:rPr>
          <w:rStyle w:val="Teksttreci"/>
          <w:lang w:val="en-US" w:eastAsia="en-US" w:bidi="en-US"/>
        </w:rPr>
        <w:t xml:space="preserve"> </w:t>
      </w:r>
      <w:r>
        <w:rPr>
          <w:rStyle w:val="Teksttreci"/>
        </w:rPr>
        <w:t>bezpieczeństwa);</w:t>
      </w:r>
    </w:p>
    <w:p w14:paraId="49D52AC3" w14:textId="77777777" w:rsidR="00432996" w:rsidRDefault="004D2A34" w:rsidP="00EA61EA">
      <w:pPr>
        <w:pStyle w:val="Teksttreci0"/>
        <w:numPr>
          <w:ilvl w:val="0"/>
          <w:numId w:val="43"/>
        </w:numPr>
        <w:tabs>
          <w:tab w:val="left" w:pos="397"/>
        </w:tabs>
        <w:spacing w:after="180"/>
      </w:pPr>
      <w:r w:rsidRPr="00013AEE">
        <w:rPr>
          <w:rStyle w:val="Teksttreci"/>
          <w:lang w:eastAsia="en-US" w:bidi="en-US"/>
        </w:rPr>
        <w:t xml:space="preserve">Raport wykonawcy instalacji </w:t>
      </w:r>
      <w:r>
        <w:rPr>
          <w:rStyle w:val="Teksttreci"/>
        </w:rPr>
        <w:t xml:space="preserve">dotyczący </w:t>
      </w:r>
      <w:r w:rsidRPr="00013AEE">
        <w:rPr>
          <w:rStyle w:val="Teksttreci"/>
          <w:lang w:eastAsia="en-US" w:bidi="en-US"/>
        </w:rPr>
        <w:t xml:space="preserve">nadzoru nad </w:t>
      </w:r>
      <w:r>
        <w:rPr>
          <w:rStyle w:val="Teksttreci"/>
        </w:rPr>
        <w:t>montażem</w:t>
      </w:r>
    </w:p>
    <w:p w14:paraId="11D656C8" w14:textId="77777777" w:rsidR="00432996" w:rsidRDefault="004D2A34" w:rsidP="00EA61EA">
      <w:pPr>
        <w:pStyle w:val="Nagwek21"/>
        <w:keepNext/>
        <w:keepLines/>
        <w:numPr>
          <w:ilvl w:val="2"/>
          <w:numId w:val="177"/>
        </w:numPr>
        <w:tabs>
          <w:tab w:val="left" w:pos="733"/>
        </w:tabs>
      </w:pPr>
      <w:bookmarkStart w:id="122" w:name="bookmark637"/>
      <w:proofErr w:type="spellStart"/>
      <w:r>
        <w:rPr>
          <w:rStyle w:val="Nagwek20"/>
          <w:b/>
          <w:bCs/>
          <w:lang w:val="en-US" w:eastAsia="en-US" w:bidi="en-US"/>
        </w:rPr>
        <w:t>Dokumenty</w:t>
      </w:r>
      <w:proofErr w:type="spellEnd"/>
      <w:r>
        <w:rPr>
          <w:rStyle w:val="Nagwek20"/>
          <w:b/>
          <w:bCs/>
          <w:lang w:val="en-US" w:eastAsia="en-US" w:bidi="en-US"/>
        </w:rPr>
        <w:t xml:space="preserve"> </w:t>
      </w:r>
      <w:r>
        <w:rPr>
          <w:rStyle w:val="Nagwek20"/>
          <w:b/>
          <w:bCs/>
        </w:rPr>
        <w:t xml:space="preserve">dotyczące </w:t>
      </w:r>
      <w:proofErr w:type="spellStart"/>
      <w:r>
        <w:rPr>
          <w:rStyle w:val="Nagwek20"/>
          <w:b/>
          <w:bCs/>
          <w:lang w:val="en-US" w:eastAsia="en-US" w:bidi="en-US"/>
        </w:rPr>
        <w:t>eksploatacji</w:t>
      </w:r>
      <w:proofErr w:type="spellEnd"/>
      <w:r>
        <w:rPr>
          <w:rStyle w:val="Nagwek20"/>
          <w:b/>
          <w:bCs/>
          <w:lang w:val="en-US" w:eastAsia="en-US" w:bidi="en-US"/>
        </w:rPr>
        <w:t xml:space="preserve"> </w:t>
      </w:r>
      <w:proofErr w:type="spellStart"/>
      <w:r>
        <w:rPr>
          <w:rStyle w:val="Nagwek20"/>
          <w:b/>
          <w:bCs/>
          <w:lang w:val="en-US" w:eastAsia="en-US" w:bidi="en-US"/>
        </w:rPr>
        <w:t>i</w:t>
      </w:r>
      <w:proofErr w:type="spellEnd"/>
      <w:r>
        <w:rPr>
          <w:rStyle w:val="Nagwek20"/>
          <w:b/>
          <w:bCs/>
          <w:lang w:val="en-US" w:eastAsia="en-US" w:bidi="en-US"/>
        </w:rPr>
        <w:t xml:space="preserve"> </w:t>
      </w:r>
      <w:proofErr w:type="spellStart"/>
      <w:r>
        <w:rPr>
          <w:rStyle w:val="Nagwek20"/>
          <w:b/>
          <w:bCs/>
          <w:lang w:val="en-US" w:eastAsia="en-US" w:bidi="en-US"/>
        </w:rPr>
        <w:t>konserwacji</w:t>
      </w:r>
      <w:bookmarkEnd w:id="122"/>
      <w:proofErr w:type="spellEnd"/>
    </w:p>
    <w:p w14:paraId="66CBE542" w14:textId="77777777" w:rsidR="00432996" w:rsidRDefault="004D2A34" w:rsidP="00EA61EA">
      <w:pPr>
        <w:pStyle w:val="Teksttreci0"/>
        <w:numPr>
          <w:ilvl w:val="0"/>
          <w:numId w:val="44"/>
        </w:numPr>
        <w:tabs>
          <w:tab w:val="left" w:pos="397"/>
        </w:tabs>
        <w:ind w:left="380" w:hanging="380"/>
      </w:pPr>
      <w:r w:rsidRPr="00013AEE">
        <w:rPr>
          <w:rStyle w:val="Teksttreci"/>
          <w:lang w:eastAsia="en-US" w:bidi="en-US"/>
        </w:rPr>
        <w:t xml:space="preserve">Raport </w:t>
      </w:r>
      <w:r>
        <w:rPr>
          <w:rStyle w:val="Teksttreci"/>
        </w:rPr>
        <w:t xml:space="preserve">potwierdzający prawidłowe </w:t>
      </w:r>
      <w:r w:rsidRPr="00013AEE">
        <w:rPr>
          <w:rStyle w:val="Teksttreci"/>
          <w:lang w:eastAsia="en-US" w:bidi="en-US"/>
        </w:rPr>
        <w:t xml:space="preserve">przeszkolenie </w:t>
      </w:r>
      <w:r>
        <w:rPr>
          <w:rStyle w:val="Teksttreci"/>
        </w:rPr>
        <w:t xml:space="preserve">służb </w:t>
      </w:r>
      <w:r w:rsidRPr="00013AEE">
        <w:rPr>
          <w:rStyle w:val="Teksttreci"/>
          <w:lang w:eastAsia="en-US" w:bidi="en-US"/>
        </w:rPr>
        <w:t xml:space="preserve">eksploatacyjnych </w:t>
      </w:r>
      <w:r>
        <w:rPr>
          <w:rStyle w:val="Teksttreci"/>
        </w:rPr>
        <w:t xml:space="preserve">(jeśli istnieją) </w:t>
      </w:r>
      <w:r w:rsidRPr="00013AEE">
        <w:rPr>
          <w:rStyle w:val="Teksttreci"/>
          <w:lang w:eastAsia="en-US" w:bidi="en-US"/>
        </w:rPr>
        <w:t xml:space="preserve">w zakresie </w:t>
      </w:r>
      <w:r>
        <w:rPr>
          <w:rStyle w:val="Teksttreci"/>
        </w:rPr>
        <w:t xml:space="preserve">obsługi </w:t>
      </w:r>
      <w:r w:rsidRPr="00013AEE">
        <w:rPr>
          <w:rStyle w:val="Teksttreci"/>
          <w:lang w:eastAsia="en-US" w:bidi="en-US"/>
        </w:rPr>
        <w:t>instalacji wentylacyjnych w budynku;</w:t>
      </w:r>
    </w:p>
    <w:p w14:paraId="3727146E" w14:textId="77777777" w:rsidR="00432996" w:rsidRDefault="004D2A34" w:rsidP="00EA61EA">
      <w:pPr>
        <w:pStyle w:val="Teksttreci0"/>
        <w:numPr>
          <w:ilvl w:val="0"/>
          <w:numId w:val="44"/>
        </w:numPr>
        <w:tabs>
          <w:tab w:val="left" w:pos="397"/>
        </w:tabs>
      </w:pPr>
      <w:r>
        <w:rPr>
          <w:rStyle w:val="Teksttreci"/>
        </w:rPr>
        <w:t xml:space="preserve">Podręcznik obsługi </w:t>
      </w:r>
      <w:r w:rsidRPr="00013AEE">
        <w:rPr>
          <w:rStyle w:val="Teksttreci"/>
          <w:lang w:eastAsia="en-US" w:bidi="en-US"/>
        </w:rPr>
        <w:t>i wyszukiwania usterek;</w:t>
      </w:r>
    </w:p>
    <w:p w14:paraId="714798AC" w14:textId="77777777" w:rsidR="00432996" w:rsidRDefault="004D2A34" w:rsidP="00EA61EA">
      <w:pPr>
        <w:pStyle w:val="Teksttreci0"/>
        <w:numPr>
          <w:ilvl w:val="0"/>
          <w:numId w:val="44"/>
        </w:numPr>
        <w:tabs>
          <w:tab w:val="left" w:pos="397"/>
        </w:tabs>
      </w:pPr>
      <w:r w:rsidRPr="00013AEE">
        <w:rPr>
          <w:rStyle w:val="Teksttreci"/>
          <w:lang w:eastAsia="en-US" w:bidi="en-US"/>
        </w:rPr>
        <w:t xml:space="preserve">Instrukcje </w:t>
      </w:r>
      <w:r>
        <w:rPr>
          <w:rStyle w:val="Teksttreci"/>
        </w:rPr>
        <w:t xml:space="preserve">obsługi </w:t>
      </w:r>
      <w:r w:rsidRPr="00013AEE">
        <w:rPr>
          <w:rStyle w:val="Teksttreci"/>
          <w:lang w:eastAsia="en-US" w:bidi="en-US"/>
        </w:rPr>
        <w:t xml:space="preserve">wszystkich </w:t>
      </w:r>
      <w:r>
        <w:rPr>
          <w:rStyle w:val="Teksttreci"/>
        </w:rPr>
        <w:t xml:space="preserve">elementów składowych </w:t>
      </w:r>
      <w:r w:rsidRPr="00013AEE">
        <w:rPr>
          <w:rStyle w:val="Teksttreci"/>
          <w:lang w:eastAsia="en-US" w:bidi="en-US"/>
        </w:rPr>
        <w:t>instalacji;</w:t>
      </w:r>
    </w:p>
    <w:p w14:paraId="62B90115" w14:textId="77777777" w:rsidR="00432996" w:rsidRDefault="004D2A34" w:rsidP="00EA61EA">
      <w:pPr>
        <w:pStyle w:val="Teksttreci0"/>
        <w:numPr>
          <w:ilvl w:val="0"/>
          <w:numId w:val="44"/>
        </w:numPr>
        <w:tabs>
          <w:tab w:val="left" w:pos="397"/>
        </w:tabs>
        <w:spacing w:after="180"/>
        <w:ind w:left="380" w:hanging="380"/>
      </w:pPr>
      <w:r w:rsidRPr="00013AEE">
        <w:rPr>
          <w:rStyle w:val="Teksttreci"/>
          <w:lang w:eastAsia="en-US" w:bidi="en-US"/>
        </w:rPr>
        <w:t xml:space="preserve">Zestawienie </w:t>
      </w:r>
      <w:r>
        <w:rPr>
          <w:rStyle w:val="Teksttreci"/>
        </w:rPr>
        <w:t xml:space="preserve">części </w:t>
      </w:r>
      <w:r w:rsidRPr="00013AEE">
        <w:rPr>
          <w:rStyle w:val="Teksttreci"/>
          <w:lang w:eastAsia="en-US" w:bidi="en-US"/>
        </w:rPr>
        <w:t xml:space="preserve">zamiennych </w:t>
      </w:r>
      <w:r>
        <w:rPr>
          <w:rStyle w:val="Teksttreci"/>
        </w:rPr>
        <w:t xml:space="preserve">zawierające </w:t>
      </w:r>
      <w:r w:rsidRPr="00013AEE">
        <w:rPr>
          <w:rStyle w:val="Teksttreci"/>
          <w:lang w:eastAsia="en-US" w:bidi="en-US"/>
        </w:rPr>
        <w:t xml:space="preserve">wszystkie </w:t>
      </w:r>
      <w:r>
        <w:rPr>
          <w:rStyle w:val="Teksttreci"/>
        </w:rPr>
        <w:t xml:space="preserve">części podlegające </w:t>
      </w:r>
      <w:r w:rsidRPr="00013AEE">
        <w:rPr>
          <w:rStyle w:val="Teksttreci"/>
          <w:lang w:eastAsia="en-US" w:bidi="en-US"/>
        </w:rPr>
        <w:t xml:space="preserve">normalnemu </w:t>
      </w:r>
      <w:r>
        <w:rPr>
          <w:rStyle w:val="Teksttreci"/>
        </w:rPr>
        <w:t xml:space="preserve">zużyciu </w:t>
      </w:r>
      <w:r w:rsidRPr="00013AEE">
        <w:rPr>
          <w:rStyle w:val="Teksttreci"/>
          <w:lang w:eastAsia="en-US" w:bidi="en-US"/>
        </w:rPr>
        <w:t>w eksploatacji;</w:t>
      </w:r>
    </w:p>
    <w:p w14:paraId="6E6B738B" w14:textId="77777777" w:rsidR="00432996" w:rsidRDefault="004D2A34" w:rsidP="00EA61EA">
      <w:pPr>
        <w:pStyle w:val="Teksttreci0"/>
        <w:numPr>
          <w:ilvl w:val="0"/>
          <w:numId w:val="44"/>
        </w:numPr>
        <w:tabs>
          <w:tab w:val="left" w:pos="338"/>
        </w:tabs>
      </w:pPr>
      <w:r>
        <w:rPr>
          <w:rStyle w:val="Teksttreci"/>
        </w:rPr>
        <w:t>Wykaz elementów składowych wszystkich urządzeń regulacji automatycznej (czujniki, urządzenia sterujące,</w:t>
      </w:r>
    </w:p>
    <w:p w14:paraId="2B3C916F" w14:textId="77777777" w:rsidR="00432996" w:rsidRDefault="004D2A34" w:rsidP="00EA61EA">
      <w:pPr>
        <w:pStyle w:val="Teksttreci0"/>
        <w:numPr>
          <w:ilvl w:val="0"/>
          <w:numId w:val="44"/>
        </w:numPr>
        <w:tabs>
          <w:tab w:val="left" w:pos="338"/>
        </w:tabs>
      </w:pPr>
      <w:r>
        <w:rPr>
          <w:rStyle w:val="Teksttreci"/>
        </w:rPr>
        <w:t>regulatory, styczniki, wyłączniki);</w:t>
      </w:r>
    </w:p>
    <w:p w14:paraId="4DA42591" w14:textId="77777777" w:rsidR="00432996" w:rsidRDefault="004D2A34" w:rsidP="00EA61EA">
      <w:pPr>
        <w:pStyle w:val="Teksttreci0"/>
        <w:numPr>
          <w:ilvl w:val="0"/>
          <w:numId w:val="44"/>
        </w:numPr>
        <w:tabs>
          <w:tab w:val="left" w:pos="338"/>
        </w:tabs>
        <w:spacing w:after="220"/>
      </w:pPr>
      <w:r>
        <w:rPr>
          <w:rStyle w:val="Teksttreci"/>
        </w:rPr>
        <w:t>Dokumentacja związana z oprogramowaniem systemów regulacji automatycznej.</w:t>
      </w:r>
    </w:p>
    <w:p w14:paraId="75BFD552" w14:textId="77777777" w:rsidR="00432996" w:rsidRDefault="004D2A34" w:rsidP="00EA61EA">
      <w:pPr>
        <w:pStyle w:val="Nagwek21"/>
        <w:keepNext/>
        <w:keepLines/>
        <w:numPr>
          <w:ilvl w:val="0"/>
          <w:numId w:val="33"/>
        </w:numPr>
        <w:tabs>
          <w:tab w:val="left" w:pos="338"/>
        </w:tabs>
      </w:pPr>
      <w:bookmarkStart w:id="123" w:name="bookmark641"/>
      <w:r>
        <w:rPr>
          <w:rStyle w:val="Nagwek20"/>
          <w:b/>
          <w:bCs/>
        </w:rPr>
        <w:t>PODSTAWA PŁATNOŚCI</w:t>
      </w:r>
      <w:bookmarkEnd w:id="123"/>
    </w:p>
    <w:p w14:paraId="40E84D96" w14:textId="1F9147FC" w:rsidR="00D738EC" w:rsidRDefault="004D2A34">
      <w:pPr>
        <w:pStyle w:val="Teksttreci0"/>
        <w:spacing w:after="220"/>
        <w:rPr>
          <w:rStyle w:val="Teksttreci"/>
        </w:rPr>
      </w:pPr>
      <w:r>
        <w:rPr>
          <w:rStyle w:val="Teksttreci"/>
        </w:rPr>
        <w:t>Wymagania ogólne zgodnie z pkt. 9. Część I : Wymagania ogólne</w:t>
      </w:r>
    </w:p>
    <w:p w14:paraId="23835D86" w14:textId="77777777" w:rsidR="00530D8B" w:rsidRDefault="00530D8B">
      <w:pPr>
        <w:pStyle w:val="Teksttreci0"/>
        <w:spacing w:after="220"/>
        <w:rPr>
          <w:rStyle w:val="Teksttreci"/>
        </w:rPr>
      </w:pPr>
    </w:p>
    <w:p w14:paraId="01A7ADE5" w14:textId="77777777" w:rsidR="00530D8B" w:rsidRDefault="00530D8B">
      <w:pPr>
        <w:pStyle w:val="Teksttreci0"/>
        <w:spacing w:after="220"/>
        <w:rPr>
          <w:rStyle w:val="Teksttreci"/>
        </w:rPr>
      </w:pPr>
    </w:p>
    <w:p w14:paraId="18C6DB9C" w14:textId="77777777" w:rsidR="00530D8B" w:rsidRDefault="00530D8B">
      <w:pPr>
        <w:pStyle w:val="Teksttreci0"/>
        <w:spacing w:after="220"/>
        <w:rPr>
          <w:rStyle w:val="Teksttreci"/>
        </w:rPr>
      </w:pPr>
    </w:p>
    <w:p w14:paraId="1FE3AE5A" w14:textId="77777777" w:rsidR="00530D8B" w:rsidRDefault="00530D8B">
      <w:pPr>
        <w:pStyle w:val="Teksttreci0"/>
        <w:spacing w:after="220"/>
        <w:rPr>
          <w:rStyle w:val="Teksttreci"/>
        </w:rPr>
      </w:pPr>
    </w:p>
    <w:p w14:paraId="7CA482A4" w14:textId="77777777" w:rsidR="00530D8B" w:rsidRDefault="00530D8B">
      <w:pPr>
        <w:pStyle w:val="Teksttreci0"/>
        <w:spacing w:after="220"/>
        <w:rPr>
          <w:rStyle w:val="Teksttreci"/>
        </w:rPr>
      </w:pPr>
    </w:p>
    <w:p w14:paraId="4E34C683" w14:textId="77777777" w:rsidR="00530D8B" w:rsidRDefault="00530D8B">
      <w:pPr>
        <w:pStyle w:val="Teksttreci0"/>
        <w:spacing w:after="220"/>
        <w:rPr>
          <w:rStyle w:val="Teksttreci"/>
        </w:rPr>
      </w:pPr>
    </w:p>
    <w:p w14:paraId="59B07005" w14:textId="77777777" w:rsidR="00530D8B" w:rsidRDefault="00530D8B">
      <w:pPr>
        <w:pStyle w:val="Teksttreci0"/>
        <w:spacing w:after="220"/>
        <w:rPr>
          <w:rStyle w:val="Teksttreci"/>
        </w:rPr>
      </w:pPr>
    </w:p>
    <w:p w14:paraId="60C66740" w14:textId="77777777" w:rsidR="00530D8B" w:rsidRDefault="00530D8B">
      <w:pPr>
        <w:pStyle w:val="Teksttreci0"/>
        <w:spacing w:after="220"/>
        <w:rPr>
          <w:rStyle w:val="Teksttreci"/>
        </w:rPr>
      </w:pPr>
    </w:p>
    <w:p w14:paraId="3673F09F" w14:textId="77777777" w:rsidR="00530D8B" w:rsidRDefault="00530D8B">
      <w:pPr>
        <w:pStyle w:val="Teksttreci0"/>
        <w:spacing w:after="220"/>
        <w:rPr>
          <w:rStyle w:val="Teksttreci"/>
        </w:rPr>
      </w:pPr>
    </w:p>
    <w:p w14:paraId="18E2CC98" w14:textId="77777777" w:rsidR="00530D8B" w:rsidRDefault="00530D8B">
      <w:pPr>
        <w:pStyle w:val="Teksttreci0"/>
        <w:spacing w:after="220"/>
        <w:rPr>
          <w:rStyle w:val="Teksttreci"/>
        </w:rPr>
      </w:pPr>
    </w:p>
    <w:p w14:paraId="4FCFABF9" w14:textId="77777777" w:rsidR="00530D8B" w:rsidRDefault="00530D8B">
      <w:pPr>
        <w:pStyle w:val="Teksttreci0"/>
        <w:spacing w:after="220"/>
        <w:rPr>
          <w:rStyle w:val="Teksttreci"/>
        </w:rPr>
      </w:pPr>
    </w:p>
    <w:p w14:paraId="6D05579B" w14:textId="77777777" w:rsidR="00530D8B" w:rsidRDefault="00530D8B">
      <w:pPr>
        <w:pStyle w:val="Teksttreci0"/>
        <w:spacing w:after="220"/>
        <w:rPr>
          <w:rStyle w:val="Teksttreci"/>
        </w:rPr>
      </w:pPr>
    </w:p>
    <w:p w14:paraId="00FEC196" w14:textId="77777777" w:rsidR="00530D8B" w:rsidRDefault="00530D8B">
      <w:pPr>
        <w:pStyle w:val="Teksttreci0"/>
        <w:spacing w:after="220"/>
        <w:rPr>
          <w:rStyle w:val="Teksttreci"/>
        </w:rPr>
      </w:pPr>
    </w:p>
    <w:p w14:paraId="551EE693" w14:textId="77777777" w:rsidR="00D738EC" w:rsidRDefault="00D738EC">
      <w:pPr>
        <w:pStyle w:val="Teksttreci0"/>
        <w:spacing w:after="220"/>
        <w:rPr>
          <w:rStyle w:val="Teksttreci"/>
        </w:rPr>
      </w:pPr>
    </w:p>
    <w:p w14:paraId="079E1FFE" w14:textId="77777777" w:rsidR="003F7521" w:rsidRDefault="003F7521">
      <w:pPr>
        <w:pStyle w:val="Teksttreci0"/>
        <w:spacing w:after="220"/>
      </w:pPr>
    </w:p>
    <w:p w14:paraId="329C0982" w14:textId="215385E7" w:rsidR="00432996" w:rsidRPr="0092222E" w:rsidRDefault="004D2A34" w:rsidP="00EA61EA">
      <w:pPr>
        <w:pStyle w:val="Teksttreci0"/>
        <w:numPr>
          <w:ilvl w:val="0"/>
          <w:numId w:val="33"/>
        </w:numPr>
        <w:tabs>
          <w:tab w:val="left" w:pos="426"/>
        </w:tabs>
        <w:rPr>
          <w:rStyle w:val="Teksttreci"/>
        </w:rPr>
      </w:pPr>
      <w:r>
        <w:rPr>
          <w:rStyle w:val="Teksttreci"/>
          <w:b/>
          <w:bCs/>
        </w:rPr>
        <w:lastRenderedPageBreak/>
        <w:t>PRZEPISY ZWIĄZANE</w:t>
      </w:r>
    </w:p>
    <w:p w14:paraId="12A35102" w14:textId="181089BD" w:rsidR="0092222E" w:rsidRDefault="0092222E" w:rsidP="00EA61EA">
      <w:pPr>
        <w:pStyle w:val="Nagwek21"/>
        <w:keepNext/>
        <w:keepLines/>
        <w:numPr>
          <w:ilvl w:val="1"/>
          <w:numId w:val="33"/>
        </w:numPr>
        <w:tabs>
          <w:tab w:val="left" w:pos="302"/>
          <w:tab w:val="left" w:pos="574"/>
        </w:tabs>
        <w:spacing w:line="220" w:lineRule="exact"/>
        <w:jc w:val="both"/>
      </w:pPr>
      <w:bookmarkStart w:id="124" w:name="bookmark392"/>
      <w:r>
        <w:t>Podstawowe akty prawne</w:t>
      </w:r>
      <w:bookmarkStart w:id="125" w:name="bookmark393"/>
      <w:bookmarkEnd w:id="124"/>
    </w:p>
    <w:p w14:paraId="1E67845C" w14:textId="1FB06629" w:rsidR="0092222E" w:rsidRPr="0092222E" w:rsidRDefault="0092222E" w:rsidP="00EA61EA">
      <w:pPr>
        <w:pStyle w:val="Akapitzlist"/>
        <w:keepNext/>
        <w:keepLines/>
        <w:numPr>
          <w:ilvl w:val="1"/>
          <w:numId w:val="33"/>
        </w:numPr>
        <w:tabs>
          <w:tab w:val="left" w:pos="563"/>
        </w:tabs>
        <w:spacing w:line="504" w:lineRule="exact"/>
        <w:ind w:left="0"/>
        <w:jc w:val="both"/>
        <w:outlineLvl w:val="1"/>
        <w:rPr>
          <w:rFonts w:ascii="Arial Narrow" w:eastAsia="Arial Narrow" w:hAnsi="Arial Narrow" w:cs="Arial Narrow"/>
          <w:b/>
          <w:bCs/>
          <w:color w:val="auto"/>
          <w:sz w:val="22"/>
          <w:szCs w:val="22"/>
        </w:rPr>
      </w:pPr>
      <w:r w:rsidRPr="0092222E">
        <w:rPr>
          <w:rFonts w:ascii="Arial Narrow" w:eastAsia="Arial Narrow" w:hAnsi="Arial Narrow" w:cs="Arial Narrow"/>
          <w:b/>
          <w:bCs/>
          <w:color w:val="auto"/>
          <w:sz w:val="22"/>
          <w:szCs w:val="22"/>
        </w:rPr>
        <w:t xml:space="preserve"> Podstawowe akty prawne</w:t>
      </w:r>
    </w:p>
    <w:p w14:paraId="044D6D9B"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7 lipca 1994 r. - Prawo budowlane (Obwieszczenie Marszałka Sejmu Rzeczypospolitej Polskiej z dnia 21 listopada 2003 r. w sprawie ogłoszenia jednolitego tekstu ustawy - Prawo budowlane - Dz.U. nr 207 poz. 2016 z 2003 r. z późniejszymi zmianami wraz z rozporządzeniami wydanymi z delegacji w/w ustawy),</w:t>
      </w:r>
    </w:p>
    <w:p w14:paraId="29727EEB"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16 kwietnia 2004 r o wyrobach budowlanych (Dz.U. nr 92 poz. 881 z 2004r. wraz z rozporządzeniami wydanymi z delegacji w/w ustawy)</w:t>
      </w:r>
    </w:p>
    <w:p w14:paraId="287BCC46"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12 września 2002 r. o normalizacji (Dz.U. nr 169 poz. 1386 z 2002 r. z późniejszymi zmianami wraz z rozporządzeniami wydanymi z delegacji w/w ustawy),</w:t>
      </w:r>
    </w:p>
    <w:p w14:paraId="3058572C"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30 sierpnia 2002 r. o systemie oceny zgodności (Dz.U. nr 204 poz. 2087 z 1998 r. wraz z rozporządzeniami wydanymi z delegacji w/w ustawy)</w:t>
      </w:r>
    </w:p>
    <w:p w14:paraId="4815003C"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26 czerwca 1974 r. - Kodeks pracy (tekst jednolity Dz.U. nr 21 poz. 94 z 2004 r. z późniejszymi zmianami wraz z rozporządzeniami dotyczącymi szczegółowych przepisów BHP wydanymi z delegacji w/w ustawy)</w:t>
      </w:r>
    </w:p>
    <w:p w14:paraId="68B6E20C"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27 kwietnia 2001 r. - Prawo ochrony środowiska (Dz.U. nr 62 poz. 627 z 2001 r. z późniejszymi zmianami wraz z rozporządzeniami wydanymi z delegacji w/w ustawy)</w:t>
      </w:r>
    </w:p>
    <w:p w14:paraId="4B0AE7E9"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18 lipca 2001 r. - Prawo wodne (Dz.U. nr 115 poz. 1229 z 2001 r. z późniejszymi zmianami wraz z rozporządzeniami wydanymi z delegacji w/w ustawy)</w:t>
      </w:r>
    </w:p>
    <w:p w14:paraId="7C6FB1A7"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7 czerwca 2001 r. o zbiorowym zaopatrzeniu w wodę i zbiorowym odprowadzeniu ścieków (Dz.U. nr 72 poz. 747 z 2001 r. z późniejszymi zmianami wraz z rozporządzeniami wydanymi z delegacji w/w ustawy)</w:t>
      </w:r>
    </w:p>
    <w:p w14:paraId="63FF55F7"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24 sierpnia 1991 r. o ochronie przeciwpożarowej (tekst jednolity Dz.U. nr 147 poz. 1229 z 2002 r. z późniejszymi zmianami wraz z rozporządzeniami wydanymi z delegacji w/w ustawy)</w:t>
      </w:r>
    </w:p>
    <w:p w14:paraId="5591E023"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21 grudnia 2000 r. o dozorze technicznym (Dz.U. nr 122 poz. 1321 z 2000 r. z późniejszymi zmianami wraz z rozporządzeniami wydanymi z delegacji w/w ustawy)</w:t>
      </w:r>
    </w:p>
    <w:p w14:paraId="58507EC6"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21 marca 1985 r. o drogach publicznych (tekst jednolity Dz.U. nr 204 poz. 2068 z 2004 r. z późniejszymi zmianami wraz z rozporządzeniami wydanymi z delegacji w/w ustawy)</w:t>
      </w:r>
    </w:p>
    <w:p w14:paraId="231C4687"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10 kwietnia 1997 r. - Prawo energetyczne (tekst jednolity Dz.U. nr 153 poz. 1504 z 2003</w:t>
      </w:r>
    </w:p>
    <w:p w14:paraId="0ECA5F4B"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r. z późniejszymi zmianami wraz z rozporządzeniami wydanymi z delegacji w/w ustawy)</w:t>
      </w:r>
      <w:r w:rsidRPr="0092222E">
        <w:rPr>
          <w:rFonts w:ascii="Arial Narrow" w:eastAsia="Arial Narrow" w:hAnsi="Arial Narrow" w:cs="Arial Narrow"/>
          <w:bCs/>
          <w:color w:val="auto"/>
          <w:sz w:val="22"/>
          <w:szCs w:val="22"/>
        </w:rPr>
        <w:tab/>
      </w:r>
    </w:p>
    <w:p w14:paraId="04B68735" w14:textId="77777777" w:rsidR="0092222E" w:rsidRPr="0092222E" w:rsidRDefault="0092222E" w:rsidP="00EA61EA">
      <w:pPr>
        <w:pStyle w:val="Akapitzlist"/>
        <w:keepNext/>
        <w:keepLines/>
        <w:numPr>
          <w:ilvl w:val="0"/>
          <w:numId w:val="178"/>
        </w:numPr>
        <w:shd w:val="clear" w:color="auto" w:fill="FFFFFF"/>
        <w:tabs>
          <w:tab w:val="left" w:pos="563"/>
        </w:tabs>
        <w:ind w:left="426" w:hanging="426"/>
        <w:jc w:val="both"/>
        <w:outlineLvl w:val="1"/>
        <w:rPr>
          <w:rFonts w:ascii="Arial Narrow" w:eastAsia="Arial Narrow" w:hAnsi="Arial Narrow" w:cs="Arial Narrow"/>
          <w:bCs/>
          <w:color w:val="auto"/>
          <w:sz w:val="22"/>
          <w:szCs w:val="22"/>
        </w:rPr>
      </w:pPr>
      <w:r w:rsidRPr="0092222E">
        <w:rPr>
          <w:rFonts w:ascii="Arial Narrow" w:eastAsia="Arial Narrow" w:hAnsi="Arial Narrow" w:cs="Arial Narrow"/>
          <w:bCs/>
          <w:color w:val="auto"/>
          <w:sz w:val="22"/>
          <w:szCs w:val="22"/>
        </w:rPr>
        <w:t>Ustawa z dnia 16 kwietnia 2004 r. o ochronie przyrody (Dz.U. nr 92 poz. 880 z 2004 r. z późniejszymi zmianami wraz z rozporządzeniami wydanymi z delegacji w/w ustawy)</w:t>
      </w:r>
    </w:p>
    <w:p w14:paraId="300F89B4" w14:textId="77777777" w:rsidR="0092222E" w:rsidRDefault="0092222E" w:rsidP="0092222E">
      <w:pPr>
        <w:pStyle w:val="Nagwek21"/>
        <w:keepNext/>
        <w:keepLines/>
        <w:tabs>
          <w:tab w:val="left" w:pos="302"/>
          <w:tab w:val="left" w:pos="574"/>
        </w:tabs>
        <w:spacing w:line="220" w:lineRule="exact"/>
      </w:pPr>
    </w:p>
    <w:p w14:paraId="5F227AEE" w14:textId="77777777" w:rsidR="0092222E" w:rsidRDefault="0092222E" w:rsidP="00EA61EA">
      <w:pPr>
        <w:pStyle w:val="Nagwek21"/>
        <w:keepNext/>
        <w:keepLines/>
        <w:numPr>
          <w:ilvl w:val="1"/>
          <w:numId w:val="33"/>
        </w:numPr>
        <w:tabs>
          <w:tab w:val="left" w:pos="302"/>
          <w:tab w:val="left" w:pos="574"/>
        </w:tabs>
        <w:spacing w:line="220" w:lineRule="exact"/>
        <w:jc w:val="both"/>
      </w:pPr>
      <w:r>
        <w:t>Normy</w:t>
      </w:r>
      <w:bookmarkEnd w:id="125"/>
    </w:p>
    <w:p w14:paraId="48D2F3AC" w14:textId="77777777" w:rsidR="0092222E" w:rsidRDefault="0092222E" w:rsidP="0092222E">
      <w:pPr>
        <w:pStyle w:val="Nagwek21"/>
        <w:keepNext/>
        <w:keepLines/>
        <w:tabs>
          <w:tab w:val="left" w:pos="302"/>
          <w:tab w:val="left" w:pos="574"/>
        </w:tabs>
        <w:spacing w:line="220" w:lineRule="exact"/>
      </w:pPr>
    </w:p>
    <w:p w14:paraId="5FDAE6F2" w14:textId="77777777"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PN-B-01411: 1999: Wentylacja i klimatyzacja – Terminologia</w:t>
      </w:r>
    </w:p>
    <w:p w14:paraId="6BDACD78" w14:textId="77777777"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PN-EN 1505:2001: Wentylacja budynków - Przewody proste i kształtki wentylacyjne z blachy o przekroju kołowym - Wymiary</w:t>
      </w:r>
    </w:p>
    <w:p w14:paraId="44096297" w14:textId="77777777"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PN-EN 1505:2001: Wentylacja budynków - Przewody proste</w:t>
      </w:r>
      <w:r w:rsidRPr="003F6C48">
        <w:rPr>
          <w:rFonts w:ascii="Arial Narrow" w:hAnsi="Arial Narrow"/>
          <w:sz w:val="22"/>
          <w:szCs w:val="22"/>
        </w:rPr>
        <w:tab/>
        <w:t>i kształtki wentylacyjne z blachy o przekroju  prostokątnym - Wymiary</w:t>
      </w:r>
    </w:p>
    <w:p w14:paraId="2FD9599E" w14:textId="0B936C83"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PN-B-76001: Wentylacja budynków -- Przewody proste i kształtki wentylacyjne z blachy o przekroju prostokątnym -- Wymagania dotyczące wytrzymałości i szczelności przewodów</w:t>
      </w:r>
    </w:p>
    <w:p w14:paraId="404FC250" w14:textId="77777777"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PN-B-76002:1976: Wentylacja - Połączenia urządzeń, przewodów i kształtek wentylacyjnych</w:t>
      </w:r>
    </w:p>
    <w:p w14:paraId="4EDE4E94" w14:textId="77777777"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PN-B-03434:1999: Wentylacja - Przewody wentylacyjne - Podstawowe wymagania i badania</w:t>
      </w:r>
    </w:p>
    <w:p w14:paraId="68EECAA2" w14:textId="13506F72"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PN-EN 12236: Wentylacja budynków. Podwieszenie i podpory przewodów wentylacyjnych. Wymagania wytrzymałościowe.</w:t>
      </w:r>
    </w:p>
    <w:p w14:paraId="2BE091D4" w14:textId="77777777"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PN-EN 12599+AC:2002: Wentylacja budynków - Procedury badań i metody pomiarowe dotyczące odbioru wykonanych instalacji wentylacji i klimatyzacji</w:t>
      </w:r>
    </w:p>
    <w:p w14:paraId="614737D9" w14:textId="77777777"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PN-B-03431:1973: Wentylacja mechaniczna w budownictwie - Wymagania.</w:t>
      </w:r>
    </w:p>
    <w:p w14:paraId="35C45A04" w14:textId="39E5334D"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PN-87/B-02151/02: Akustyka budowlana - Ochrona przed hałasem pomieszczeń w budynkach - Dopuszczalne wartości poziomu dźwięku w pomieszczeniach.</w:t>
      </w:r>
    </w:p>
    <w:p w14:paraId="48BE28BD" w14:textId="77777777" w:rsidR="0092222E" w:rsidRPr="003F6C48"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PN-EN 12599: Wentylacja budynków -- Procedury badań i metody pomiarowe stosowane podczas odbioru instalacji wentylacji i klimatyzacji</w:t>
      </w:r>
    </w:p>
    <w:p w14:paraId="6F443ABA" w14:textId="44BA404F" w:rsidR="0092222E" w:rsidRPr="0099426D" w:rsidRDefault="0092222E" w:rsidP="00EA61EA">
      <w:pPr>
        <w:pStyle w:val="Akapitzlist"/>
        <w:numPr>
          <w:ilvl w:val="0"/>
          <w:numId w:val="180"/>
        </w:numPr>
        <w:ind w:left="426" w:hanging="426"/>
        <w:rPr>
          <w:rFonts w:ascii="Arial Narrow" w:hAnsi="Arial Narrow"/>
          <w:sz w:val="22"/>
          <w:szCs w:val="22"/>
        </w:rPr>
      </w:pPr>
      <w:r w:rsidRPr="003F6C48">
        <w:rPr>
          <w:rFonts w:ascii="Arial Narrow" w:hAnsi="Arial Narrow"/>
          <w:sz w:val="22"/>
          <w:szCs w:val="22"/>
        </w:rPr>
        <w:t>PN-EN-12237: Wentylacja budynków -- Sieć przewodów -- Wytrzymałość i szczelność przewodów z blachy o przekroju kołowym</w:t>
      </w:r>
    </w:p>
    <w:p w14:paraId="278DF765" w14:textId="77777777" w:rsidR="0092222E" w:rsidRDefault="0092222E" w:rsidP="0092222E">
      <w:pPr>
        <w:rPr>
          <w:sz w:val="2"/>
          <w:szCs w:val="2"/>
        </w:rPr>
      </w:pPr>
    </w:p>
    <w:p w14:paraId="0C58A10E" w14:textId="77777777" w:rsidR="0092222E" w:rsidRDefault="0092222E" w:rsidP="00EA61EA">
      <w:pPr>
        <w:pStyle w:val="Nagwek21"/>
        <w:keepNext/>
        <w:keepLines/>
        <w:numPr>
          <w:ilvl w:val="1"/>
          <w:numId w:val="33"/>
        </w:numPr>
        <w:tabs>
          <w:tab w:val="left" w:pos="574"/>
        </w:tabs>
        <w:spacing w:line="250" w:lineRule="exact"/>
        <w:jc w:val="both"/>
      </w:pPr>
      <w:bookmarkStart w:id="126" w:name="bookmark394"/>
      <w:r>
        <w:lastRenderedPageBreak/>
        <w:t>Inne dokumenty</w:t>
      </w:r>
      <w:bookmarkEnd w:id="126"/>
    </w:p>
    <w:p w14:paraId="3F2754E0"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„Warunki Techniczne Wykonania i Odbioru Robót Budowlanych, Roboty instalacyjne sanitarne, Węzły ciepłownicze” - ITB, zeszyt E1 (2010),</w:t>
      </w:r>
    </w:p>
    <w:p w14:paraId="62EFF774"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„Warunki Techniczne Wykonania i Odbioru Robót Budowlanych, Roboty instalacyjne sanitarne, Instalacje wentylacyjne i klimatyzacyjne” - ITB, zeszyt E2 (2017),</w:t>
      </w:r>
    </w:p>
    <w:p w14:paraId="2AF5146E"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„Warunki Techniczne Wykonania i Odbioru Robót Budowlanych, Roboty instalacyjne sanitarne, Instalacje ogrzewcze” - ITB, zeszyt E3 (2012),</w:t>
      </w:r>
    </w:p>
    <w:p w14:paraId="171D7A08"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„Warunki Techniczne Wykonania i Odbioru Robót Budowlanych, Roboty instalacyjne sanitarne, Instalacje wodociągowe” - ITB, zeszyt E4 (2012),</w:t>
      </w:r>
    </w:p>
    <w:p w14:paraId="60DF55FA"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„Warunki Techniczne  Wykonania i Odbioru Robót Budowlanych, Roboty instalacyjne sanitarne, Instalacje kanalizacyjne” - ITB, zeszyt E6 (2013),</w:t>
      </w:r>
    </w:p>
    <w:p w14:paraId="72F24630"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„Warunki Techni</w:t>
      </w:r>
      <w:bookmarkStart w:id="127" w:name="_GoBack"/>
      <w:bookmarkEnd w:id="127"/>
      <w:r w:rsidRPr="0092222E">
        <w:rPr>
          <w:rFonts w:ascii="Arial Narrow" w:hAnsi="Arial Narrow"/>
          <w:sz w:val="22"/>
          <w:szCs w:val="22"/>
        </w:rPr>
        <w:t xml:space="preserve">czne  Wykonania i Odbioru Sieci Kanalizacyjnych </w:t>
      </w:r>
      <w:proofErr w:type="spellStart"/>
      <w:r w:rsidRPr="0092222E">
        <w:rPr>
          <w:rFonts w:ascii="Arial Narrow" w:hAnsi="Arial Narrow"/>
          <w:sz w:val="22"/>
          <w:szCs w:val="22"/>
        </w:rPr>
        <w:t>Cobrti</w:t>
      </w:r>
      <w:proofErr w:type="spellEnd"/>
      <w:r w:rsidRPr="0092222E">
        <w:rPr>
          <w:rFonts w:ascii="Arial Narrow" w:hAnsi="Arial Narrow"/>
          <w:sz w:val="22"/>
          <w:szCs w:val="22"/>
        </w:rPr>
        <w:t xml:space="preserve"> </w:t>
      </w:r>
      <w:proofErr w:type="spellStart"/>
      <w:r w:rsidRPr="0092222E">
        <w:rPr>
          <w:rFonts w:ascii="Arial Narrow" w:hAnsi="Arial Narrow"/>
          <w:sz w:val="22"/>
          <w:szCs w:val="22"/>
        </w:rPr>
        <w:t>Instal</w:t>
      </w:r>
      <w:proofErr w:type="spellEnd"/>
      <w:r w:rsidRPr="0092222E">
        <w:rPr>
          <w:rFonts w:ascii="Arial Narrow" w:hAnsi="Arial Narrow"/>
          <w:sz w:val="22"/>
          <w:szCs w:val="22"/>
        </w:rPr>
        <w:t>, zeszyt 9  (2003),</w:t>
      </w:r>
    </w:p>
    <w:p w14:paraId="537B8EA1"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 xml:space="preserve">„Warunki Techniczne  Wykonania i Odbioru Robót Budowlanych, Roboty ziemne i konstrukcyjne, </w:t>
      </w:r>
    </w:p>
    <w:p w14:paraId="461BA59B"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zeszyt 1-    Roboty ziemne” - ITB, (2018),</w:t>
      </w:r>
    </w:p>
    <w:p w14:paraId="2DAD1376" w14:textId="77777777" w:rsidR="0092222E" w:rsidRPr="0092222E" w:rsidRDefault="0092222E" w:rsidP="00EA61EA">
      <w:pPr>
        <w:pStyle w:val="Akapitzlist"/>
        <w:numPr>
          <w:ilvl w:val="0"/>
          <w:numId w:val="179"/>
        </w:numPr>
        <w:ind w:left="426" w:hanging="426"/>
        <w:rPr>
          <w:rFonts w:ascii="Arial Narrow" w:hAnsi="Arial Narrow"/>
          <w:sz w:val="22"/>
          <w:szCs w:val="22"/>
        </w:rPr>
      </w:pPr>
      <w:r w:rsidRPr="0092222E">
        <w:rPr>
          <w:rFonts w:ascii="Arial Narrow" w:hAnsi="Arial Narrow"/>
          <w:sz w:val="22"/>
          <w:szCs w:val="22"/>
        </w:rPr>
        <w:t>Karty katalogowe,  informacje techniczne, DTR  producentów urządzeń.3 Dane katalogowe, aprobaty techniczne, DTR zastosowanych urządzeń i materiałów</w:t>
      </w:r>
    </w:p>
    <w:p w14:paraId="1C44B368" w14:textId="3841E8E6" w:rsidR="0092222E" w:rsidRPr="0099426D" w:rsidRDefault="0092222E" w:rsidP="00EA61EA">
      <w:pPr>
        <w:pStyle w:val="Akapitzlist"/>
        <w:numPr>
          <w:ilvl w:val="0"/>
          <w:numId w:val="179"/>
        </w:numPr>
        <w:tabs>
          <w:tab w:val="left" w:pos="426"/>
        </w:tabs>
        <w:ind w:left="426" w:hanging="426"/>
      </w:pPr>
      <w:r w:rsidRPr="0092222E">
        <w:rPr>
          <w:rFonts w:ascii="Arial Narrow" w:hAnsi="Arial Narrow"/>
          <w:sz w:val="22"/>
          <w:szCs w:val="22"/>
        </w:rPr>
        <w:t>Warunki techniczne wykonania i odbioru robót budowlano-montażowych - tom I rozdz. IV, Arkady 1989 r. – Roboty ziemne.</w:t>
      </w:r>
    </w:p>
    <w:p w14:paraId="539093FF" w14:textId="6C8A92AC" w:rsidR="0099426D" w:rsidRPr="0099426D" w:rsidRDefault="0099426D" w:rsidP="0099426D"/>
    <w:p w14:paraId="1B29C60D" w14:textId="2C9F940D" w:rsidR="0099426D" w:rsidRPr="0099426D" w:rsidRDefault="0099426D" w:rsidP="0099426D"/>
    <w:p w14:paraId="00FF7A76" w14:textId="6409BC22" w:rsidR="0099426D" w:rsidRPr="0099426D" w:rsidRDefault="0099426D" w:rsidP="0099426D"/>
    <w:p w14:paraId="64835831" w14:textId="1DDB2E10" w:rsidR="0099426D" w:rsidRPr="0099426D" w:rsidRDefault="0099426D" w:rsidP="0099426D"/>
    <w:p w14:paraId="7C82E29E" w14:textId="443CBA30" w:rsidR="0099426D" w:rsidRPr="0099426D" w:rsidRDefault="0099426D" w:rsidP="0099426D"/>
    <w:p w14:paraId="68BFA7C4" w14:textId="1B93EC5D" w:rsidR="0099426D" w:rsidRPr="0099426D" w:rsidRDefault="0099426D" w:rsidP="0099426D"/>
    <w:p w14:paraId="14DF5D51" w14:textId="580BA25F" w:rsidR="0099426D" w:rsidRPr="0099426D" w:rsidRDefault="0099426D" w:rsidP="0099426D"/>
    <w:p w14:paraId="51610E52" w14:textId="136F4AA4" w:rsidR="0099426D" w:rsidRDefault="0099426D" w:rsidP="0099426D">
      <w:pPr>
        <w:rPr>
          <w:rFonts w:ascii="Arial Narrow" w:hAnsi="Arial Narrow"/>
          <w:sz w:val="22"/>
          <w:szCs w:val="22"/>
        </w:rPr>
      </w:pPr>
    </w:p>
    <w:p w14:paraId="2F8F29CE" w14:textId="22438E77" w:rsidR="0099426D" w:rsidRPr="0099426D" w:rsidRDefault="0099426D" w:rsidP="0099426D">
      <w:pPr>
        <w:tabs>
          <w:tab w:val="left" w:pos="2600"/>
        </w:tabs>
      </w:pPr>
      <w:r>
        <w:tab/>
      </w:r>
    </w:p>
    <w:sectPr w:rsidR="0099426D" w:rsidRPr="0099426D" w:rsidSect="008D2FB0">
      <w:headerReference w:type="default" r:id="rId14"/>
      <w:footerReference w:type="even" r:id="rId15"/>
      <w:footerReference w:type="default" r:id="rId16"/>
      <w:headerReference w:type="first" r:id="rId17"/>
      <w:footerReference w:type="first" r:id="rId18"/>
      <w:footnotePr>
        <w:numStart w:val="3"/>
      </w:footnotePr>
      <w:pgSz w:w="11900" w:h="16840"/>
      <w:pgMar w:top="1347" w:right="1213" w:bottom="1271" w:left="1275" w:header="919" w:footer="40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6C753" w14:textId="77777777" w:rsidR="0039364E" w:rsidRDefault="0039364E">
      <w:r>
        <w:separator/>
      </w:r>
    </w:p>
  </w:endnote>
  <w:endnote w:type="continuationSeparator" w:id="0">
    <w:p w14:paraId="0E854AAD" w14:textId="77777777" w:rsidR="0039364E" w:rsidRDefault="0039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9BA47" w14:textId="77777777" w:rsidR="00DD6948" w:rsidRDefault="00DD6948">
    <w:pPr>
      <w:spacing w:line="1" w:lineRule="exact"/>
    </w:pPr>
    <w:r>
      <w:rPr>
        <w:noProof/>
        <w:lang w:bidi="ar-SA"/>
      </w:rPr>
      <mc:AlternateContent>
        <mc:Choice Requires="wps">
          <w:drawing>
            <wp:anchor distT="0" distB="0" distL="0" distR="0" simplePos="0" relativeHeight="62914690" behindDoc="1" locked="0" layoutInCell="1" allowOverlap="1" wp14:anchorId="3BF644AF" wp14:editId="71B5D413">
              <wp:simplePos x="0" y="0"/>
              <wp:positionH relativeFrom="page">
                <wp:posOffset>6403340</wp:posOffset>
              </wp:positionH>
              <wp:positionV relativeFrom="page">
                <wp:posOffset>9495155</wp:posOffset>
              </wp:positionV>
              <wp:extent cx="210185" cy="94615"/>
              <wp:effectExtent l="0" t="0" r="0" b="0"/>
              <wp:wrapNone/>
              <wp:docPr id="1" name="Shape 1"/>
              <wp:cNvGraphicFramePr/>
              <a:graphic xmlns:a="http://schemas.openxmlformats.org/drawingml/2006/main">
                <a:graphicData uri="http://schemas.microsoft.com/office/word/2010/wordprocessingShape">
                  <wps:wsp>
                    <wps:cNvSpPr txBox="1"/>
                    <wps:spPr>
                      <a:xfrm>
                        <a:off x="0" y="0"/>
                        <a:ext cx="210185" cy="94615"/>
                      </a:xfrm>
                      <a:prstGeom prst="rect">
                        <a:avLst/>
                      </a:prstGeom>
                      <a:noFill/>
                    </wps:spPr>
                    <wps:txbx>
                      <w:txbxContent>
                        <w:p w14:paraId="0F712C78" w14:textId="1F7CAE7C" w:rsidR="00DD6948" w:rsidRDefault="00DD6948">
                          <w:pPr>
                            <w:pStyle w:val="Nagweklubstopka20"/>
                          </w:pPr>
                          <w:r>
                            <w:rPr>
                              <w:rStyle w:val="Nagweklubstopka2"/>
                              <w:rFonts w:ascii="Arial Narrow" w:eastAsia="Arial Narrow" w:hAnsi="Arial Narrow" w:cs="Arial Narrow"/>
                            </w:rPr>
                            <w:t xml:space="preserve"> </w:t>
                          </w:r>
                          <w:r>
                            <w:fldChar w:fldCharType="begin"/>
                          </w:r>
                          <w:r>
                            <w:instrText xml:space="preserve"> PAGE \* MERGEFORMAT </w:instrText>
                          </w:r>
                          <w:r>
                            <w:fldChar w:fldCharType="separate"/>
                          </w:r>
                          <w:r w:rsidR="005B6844" w:rsidRPr="005B6844">
                            <w:rPr>
                              <w:rStyle w:val="Nagweklubstopka2"/>
                              <w:rFonts w:ascii="Arial Narrow" w:eastAsia="Arial Narrow" w:hAnsi="Arial Narrow" w:cs="Arial Narrow"/>
                              <w:noProof/>
                            </w:rPr>
                            <w:t>2</w:t>
                          </w:r>
                          <w:r>
                            <w:rPr>
                              <w:rStyle w:val="Nagweklubstopka2"/>
                              <w:rFonts w:ascii="Arial Narrow" w:eastAsia="Arial Narrow" w:hAnsi="Arial Narrow" w:cs="Arial Narrow"/>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504.2pt;margin-top:747.65pt;width:16.55pt;height:7.4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" filled="f" stroked="f">
              <v:textbox style="mso-fit-shape-to-text:t" inset="0,0,0,0">
                <w:txbxContent>
                  <w:p w14:paraId="0F712C78" w14:textId="1F7CAE7C" w:rsidR="00DD6948" w:rsidRDefault="00DD6948">
                    <w:pPr>
                      <w:pStyle w:val="Nagweklubstopka20"/>
                    </w:pPr>
                    <w:r>
                      <w:rPr>
                        <w:rStyle w:val="Nagweklubstopka2"/>
                        <w:rFonts w:ascii="Arial Narrow" w:eastAsia="Arial Narrow" w:hAnsi="Arial Narrow" w:cs="Arial Narrow"/>
                      </w:rPr>
                      <w:t xml:space="preserve"> </w:t>
                    </w:r>
                    <w:r>
                      <w:fldChar w:fldCharType="begin"/>
                    </w:r>
                    <w:r>
                      <w:instrText xml:space="preserve"> PAGE \* MERGEFORMAT </w:instrText>
                    </w:r>
                    <w:r>
                      <w:fldChar w:fldCharType="separate"/>
                    </w:r>
                    <w:r w:rsidR="005B6844" w:rsidRPr="005B6844">
                      <w:rPr>
                        <w:rStyle w:val="Nagweklubstopka2"/>
                        <w:rFonts w:ascii="Arial Narrow" w:eastAsia="Arial Narrow" w:hAnsi="Arial Narrow" w:cs="Arial Narrow"/>
                        <w:noProof/>
                      </w:rPr>
                      <w:t>2</w:t>
                    </w:r>
                    <w:r>
                      <w:rPr>
                        <w:rStyle w:val="Nagweklubstopka2"/>
                        <w:rFonts w:ascii="Arial Narrow" w:eastAsia="Arial Narrow" w:hAnsi="Arial Narrow" w:cs="Arial Narrow"/>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4EB51" w14:textId="77777777" w:rsidR="00DD6948" w:rsidRDefault="00DD6948">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925768"/>
      <w:docPartObj>
        <w:docPartGallery w:val="Page Numbers (Bottom of Page)"/>
        <w:docPartUnique/>
      </w:docPartObj>
    </w:sdtPr>
    <w:sdtEndPr/>
    <w:sdtContent>
      <w:p w14:paraId="7E1F9F7D" w14:textId="28EF5E07" w:rsidR="00DD6948" w:rsidRDefault="00DD6948">
        <w:pPr>
          <w:pStyle w:val="Stopka0"/>
          <w:jc w:val="right"/>
        </w:pPr>
        <w:r w:rsidRPr="008D2FB0">
          <w:rPr>
            <w:rFonts w:ascii="Arial Narrow" w:hAnsi="Arial Narrow"/>
            <w:sz w:val="22"/>
            <w:szCs w:val="22"/>
          </w:rPr>
          <w:fldChar w:fldCharType="begin"/>
        </w:r>
        <w:r w:rsidRPr="008D2FB0">
          <w:rPr>
            <w:rFonts w:ascii="Arial Narrow" w:hAnsi="Arial Narrow"/>
            <w:sz w:val="22"/>
            <w:szCs w:val="22"/>
          </w:rPr>
          <w:instrText>PAGE   \* MERGEFORMAT</w:instrText>
        </w:r>
        <w:r w:rsidRPr="008D2FB0">
          <w:rPr>
            <w:rFonts w:ascii="Arial Narrow" w:hAnsi="Arial Narrow"/>
            <w:sz w:val="22"/>
            <w:szCs w:val="22"/>
          </w:rPr>
          <w:fldChar w:fldCharType="separate"/>
        </w:r>
        <w:r w:rsidR="005B6844">
          <w:rPr>
            <w:rFonts w:ascii="Arial Narrow" w:hAnsi="Arial Narrow"/>
            <w:noProof/>
            <w:sz w:val="22"/>
            <w:szCs w:val="22"/>
          </w:rPr>
          <w:t>51</w:t>
        </w:r>
        <w:r w:rsidRPr="008D2FB0">
          <w:rPr>
            <w:rFonts w:ascii="Arial Narrow" w:hAnsi="Arial Narrow"/>
            <w:sz w:val="22"/>
            <w:szCs w:val="22"/>
          </w:rPr>
          <w:fldChar w:fldCharType="end"/>
        </w:r>
      </w:p>
    </w:sdtContent>
  </w:sdt>
  <w:p w14:paraId="77F08717" w14:textId="77777777" w:rsidR="00DD6948" w:rsidRDefault="00DD6948">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F74F0" w14:textId="77777777" w:rsidR="00DD6948" w:rsidRDefault="00DD694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A23BA" w14:textId="77777777" w:rsidR="0039364E" w:rsidRDefault="0039364E"/>
  </w:footnote>
  <w:footnote w:type="continuationSeparator" w:id="0">
    <w:p w14:paraId="00E3D01D" w14:textId="77777777" w:rsidR="0039364E" w:rsidRDefault="003936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8632A" w14:textId="77777777" w:rsidR="00DD6948" w:rsidRPr="00C63AA2" w:rsidRDefault="00DD6948" w:rsidP="00013AE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0665E" w14:textId="77777777" w:rsidR="00DD6948" w:rsidRDefault="00DD69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5BF"/>
    <w:multiLevelType w:val="hybridMultilevel"/>
    <w:tmpl w:val="7FF0A98E"/>
    <w:lvl w:ilvl="0" w:tplc="93FC9394">
      <w:start w:val="1"/>
      <w:numFmt w:val="bullet"/>
      <w:lvlText w:val=""/>
      <w:lvlJc w:val="left"/>
      <w:pPr>
        <w:ind w:left="1100" w:hanging="360"/>
      </w:pPr>
      <w:rPr>
        <w:rFonts w:ascii="Symbol" w:hAnsi="Symbol"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1">
    <w:nsid w:val="00061ACD"/>
    <w:multiLevelType w:val="hybridMultilevel"/>
    <w:tmpl w:val="BBE021C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0724F66"/>
    <w:multiLevelType w:val="hybridMultilevel"/>
    <w:tmpl w:val="9ECA451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14A1FBA"/>
    <w:multiLevelType w:val="hybridMultilevel"/>
    <w:tmpl w:val="8F88CBE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27C023E"/>
    <w:multiLevelType w:val="multilevel"/>
    <w:tmpl w:val="4420F8C2"/>
    <w:lvl w:ilvl="0">
      <w:start w:val="1"/>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en-US" w:eastAsia="en-US" w:bidi="en-US"/>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4723662"/>
    <w:multiLevelType w:val="multilevel"/>
    <w:tmpl w:val="D4288FE6"/>
    <w:lvl w:ilvl="0">
      <w:start w:val="1"/>
      <w:numFmt w:val="decimal"/>
      <w:lvlText w:val="%1."/>
      <w:lvlJc w:val="left"/>
      <w:pPr>
        <w:ind w:left="2136" w:hanging="360"/>
      </w:pPr>
      <w:rPr>
        <w:rFonts w:hint="default"/>
      </w:rPr>
    </w:lvl>
    <w:lvl w:ilvl="1">
      <w:start w:val="1"/>
      <w:numFmt w:val="decimal"/>
      <w:isLgl/>
      <w:lvlText w:val="%1.%2."/>
      <w:lvlJc w:val="left"/>
      <w:pPr>
        <w:ind w:left="2484" w:hanging="708"/>
      </w:pPr>
      <w:rPr>
        <w:rFonts w:eastAsia="Courier New" w:cs="Courier New" w:hint="default"/>
        <w:b/>
        <w:bCs/>
      </w:rPr>
    </w:lvl>
    <w:lvl w:ilvl="2">
      <w:start w:val="1"/>
      <w:numFmt w:val="decimal"/>
      <w:isLgl/>
      <w:lvlText w:val="%1.%2.%3."/>
      <w:lvlJc w:val="left"/>
      <w:pPr>
        <w:ind w:left="2496" w:hanging="720"/>
      </w:pPr>
      <w:rPr>
        <w:rFonts w:eastAsia="Courier New" w:cs="Courier New" w:hint="default"/>
      </w:rPr>
    </w:lvl>
    <w:lvl w:ilvl="3">
      <w:start w:val="1"/>
      <w:numFmt w:val="decimal"/>
      <w:isLgl/>
      <w:lvlText w:val="%1.%2.%3.%4."/>
      <w:lvlJc w:val="left"/>
      <w:pPr>
        <w:ind w:left="2496" w:hanging="720"/>
      </w:pPr>
      <w:rPr>
        <w:rFonts w:eastAsia="Courier New" w:cs="Courier New" w:hint="default"/>
      </w:rPr>
    </w:lvl>
    <w:lvl w:ilvl="4">
      <w:start w:val="1"/>
      <w:numFmt w:val="decimal"/>
      <w:isLgl/>
      <w:lvlText w:val="%1.%2.%3.%4.%5."/>
      <w:lvlJc w:val="left"/>
      <w:pPr>
        <w:ind w:left="2856" w:hanging="1080"/>
      </w:pPr>
      <w:rPr>
        <w:rFonts w:eastAsia="Courier New" w:cs="Courier New" w:hint="default"/>
      </w:rPr>
    </w:lvl>
    <w:lvl w:ilvl="5">
      <w:start w:val="1"/>
      <w:numFmt w:val="decimal"/>
      <w:isLgl/>
      <w:lvlText w:val="%1.%2.%3.%4.%5.%6."/>
      <w:lvlJc w:val="left"/>
      <w:pPr>
        <w:ind w:left="2856" w:hanging="1080"/>
      </w:pPr>
      <w:rPr>
        <w:rFonts w:eastAsia="Courier New" w:cs="Courier New" w:hint="default"/>
      </w:rPr>
    </w:lvl>
    <w:lvl w:ilvl="6">
      <w:start w:val="1"/>
      <w:numFmt w:val="decimal"/>
      <w:isLgl/>
      <w:lvlText w:val="%1.%2.%3.%4.%5.%6.%7."/>
      <w:lvlJc w:val="left"/>
      <w:pPr>
        <w:ind w:left="2856" w:hanging="1080"/>
      </w:pPr>
      <w:rPr>
        <w:rFonts w:eastAsia="Courier New" w:cs="Courier New" w:hint="default"/>
      </w:rPr>
    </w:lvl>
    <w:lvl w:ilvl="7">
      <w:start w:val="1"/>
      <w:numFmt w:val="decimal"/>
      <w:isLgl/>
      <w:lvlText w:val="%1.%2.%3.%4.%5.%6.%7.%8."/>
      <w:lvlJc w:val="left"/>
      <w:pPr>
        <w:ind w:left="3216" w:hanging="1440"/>
      </w:pPr>
      <w:rPr>
        <w:rFonts w:eastAsia="Courier New" w:cs="Courier New" w:hint="default"/>
      </w:rPr>
    </w:lvl>
    <w:lvl w:ilvl="8">
      <w:start w:val="1"/>
      <w:numFmt w:val="decimal"/>
      <w:isLgl/>
      <w:lvlText w:val="%1.%2.%3.%4.%5.%6.%7.%8.%9."/>
      <w:lvlJc w:val="left"/>
      <w:pPr>
        <w:ind w:left="3216" w:hanging="1440"/>
      </w:pPr>
      <w:rPr>
        <w:rFonts w:eastAsia="Courier New" w:cs="Courier New" w:hint="default"/>
      </w:rPr>
    </w:lvl>
  </w:abstractNum>
  <w:abstractNum w:abstractNumId="6">
    <w:nsid w:val="049C07B0"/>
    <w:multiLevelType w:val="hybridMultilevel"/>
    <w:tmpl w:val="19FADA3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4E02C11"/>
    <w:multiLevelType w:val="multilevel"/>
    <w:tmpl w:val="A60E0FF8"/>
    <w:lvl w:ilvl="0">
      <w:start w:val="3"/>
      <w:numFmt w:val="decimal"/>
      <w:lvlText w:val="2.%1."/>
      <w:lvlJc w:val="left"/>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5793384"/>
    <w:multiLevelType w:val="hybridMultilevel"/>
    <w:tmpl w:val="F95E3580"/>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62E3C3E"/>
    <w:multiLevelType w:val="hybridMultilevel"/>
    <w:tmpl w:val="BA18D53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7E76986"/>
    <w:multiLevelType w:val="hybridMultilevel"/>
    <w:tmpl w:val="13E0FB30"/>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80A066E"/>
    <w:multiLevelType w:val="hybridMultilevel"/>
    <w:tmpl w:val="A4500AC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81E07E1"/>
    <w:multiLevelType w:val="multilevel"/>
    <w:tmpl w:val="CF62772A"/>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8277D86"/>
    <w:multiLevelType w:val="multilevel"/>
    <w:tmpl w:val="9CB2D2A0"/>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8901D1F"/>
    <w:multiLevelType w:val="hybridMultilevel"/>
    <w:tmpl w:val="BDE804F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89D1B5B"/>
    <w:multiLevelType w:val="multilevel"/>
    <w:tmpl w:val="35C2B8FC"/>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A1D27FF"/>
    <w:multiLevelType w:val="multilevel"/>
    <w:tmpl w:val="47921128"/>
    <w:lvl w:ilvl="0">
      <w:start w:val="5"/>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start w:val="1"/>
      <w:numFmt w:val="decimal"/>
      <w:lvlText w:val="%1.%2.%3.%4."/>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A5C0D34"/>
    <w:multiLevelType w:val="hybridMultilevel"/>
    <w:tmpl w:val="5246B82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0A5D3307"/>
    <w:multiLevelType w:val="hybridMultilevel"/>
    <w:tmpl w:val="B9B4C0DC"/>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0B8343D4"/>
    <w:multiLevelType w:val="hybridMultilevel"/>
    <w:tmpl w:val="C70474DC"/>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C403302"/>
    <w:multiLevelType w:val="hybridMultilevel"/>
    <w:tmpl w:val="3210DBAE"/>
    <w:lvl w:ilvl="0" w:tplc="93FC9394">
      <w:start w:val="1"/>
      <w:numFmt w:val="bullet"/>
      <w:lvlText w:val=""/>
      <w:lvlJc w:val="left"/>
      <w:pPr>
        <w:ind w:left="2040" w:hanging="360"/>
      </w:pPr>
      <w:rPr>
        <w:rFonts w:ascii="Symbol" w:hAnsi="Symbol" w:hint="default"/>
      </w:rPr>
    </w:lvl>
    <w:lvl w:ilvl="1" w:tplc="04150003" w:tentative="1">
      <w:start w:val="1"/>
      <w:numFmt w:val="bullet"/>
      <w:lvlText w:val="o"/>
      <w:lvlJc w:val="left"/>
      <w:pPr>
        <w:ind w:left="2760" w:hanging="360"/>
      </w:pPr>
      <w:rPr>
        <w:rFonts w:ascii="Courier New" w:hAnsi="Courier New" w:cs="Courier New" w:hint="default"/>
      </w:rPr>
    </w:lvl>
    <w:lvl w:ilvl="2" w:tplc="04150005" w:tentative="1">
      <w:start w:val="1"/>
      <w:numFmt w:val="bullet"/>
      <w:lvlText w:val=""/>
      <w:lvlJc w:val="left"/>
      <w:pPr>
        <w:ind w:left="3480" w:hanging="360"/>
      </w:pPr>
      <w:rPr>
        <w:rFonts w:ascii="Wingdings" w:hAnsi="Wingdings" w:hint="default"/>
      </w:rPr>
    </w:lvl>
    <w:lvl w:ilvl="3" w:tplc="04150001" w:tentative="1">
      <w:start w:val="1"/>
      <w:numFmt w:val="bullet"/>
      <w:lvlText w:val=""/>
      <w:lvlJc w:val="left"/>
      <w:pPr>
        <w:ind w:left="4200" w:hanging="360"/>
      </w:pPr>
      <w:rPr>
        <w:rFonts w:ascii="Symbol" w:hAnsi="Symbol" w:hint="default"/>
      </w:rPr>
    </w:lvl>
    <w:lvl w:ilvl="4" w:tplc="04150003" w:tentative="1">
      <w:start w:val="1"/>
      <w:numFmt w:val="bullet"/>
      <w:lvlText w:val="o"/>
      <w:lvlJc w:val="left"/>
      <w:pPr>
        <w:ind w:left="4920" w:hanging="360"/>
      </w:pPr>
      <w:rPr>
        <w:rFonts w:ascii="Courier New" w:hAnsi="Courier New" w:cs="Courier New" w:hint="default"/>
      </w:rPr>
    </w:lvl>
    <w:lvl w:ilvl="5" w:tplc="04150005" w:tentative="1">
      <w:start w:val="1"/>
      <w:numFmt w:val="bullet"/>
      <w:lvlText w:val=""/>
      <w:lvlJc w:val="left"/>
      <w:pPr>
        <w:ind w:left="5640" w:hanging="360"/>
      </w:pPr>
      <w:rPr>
        <w:rFonts w:ascii="Wingdings" w:hAnsi="Wingdings" w:hint="default"/>
      </w:rPr>
    </w:lvl>
    <w:lvl w:ilvl="6" w:tplc="04150001" w:tentative="1">
      <w:start w:val="1"/>
      <w:numFmt w:val="bullet"/>
      <w:lvlText w:val=""/>
      <w:lvlJc w:val="left"/>
      <w:pPr>
        <w:ind w:left="6360" w:hanging="360"/>
      </w:pPr>
      <w:rPr>
        <w:rFonts w:ascii="Symbol" w:hAnsi="Symbol" w:hint="default"/>
      </w:rPr>
    </w:lvl>
    <w:lvl w:ilvl="7" w:tplc="04150003" w:tentative="1">
      <w:start w:val="1"/>
      <w:numFmt w:val="bullet"/>
      <w:lvlText w:val="o"/>
      <w:lvlJc w:val="left"/>
      <w:pPr>
        <w:ind w:left="7080" w:hanging="360"/>
      </w:pPr>
      <w:rPr>
        <w:rFonts w:ascii="Courier New" w:hAnsi="Courier New" w:cs="Courier New" w:hint="default"/>
      </w:rPr>
    </w:lvl>
    <w:lvl w:ilvl="8" w:tplc="04150005" w:tentative="1">
      <w:start w:val="1"/>
      <w:numFmt w:val="bullet"/>
      <w:lvlText w:val=""/>
      <w:lvlJc w:val="left"/>
      <w:pPr>
        <w:ind w:left="7800" w:hanging="360"/>
      </w:pPr>
      <w:rPr>
        <w:rFonts w:ascii="Wingdings" w:hAnsi="Wingdings" w:hint="default"/>
      </w:rPr>
    </w:lvl>
  </w:abstractNum>
  <w:abstractNum w:abstractNumId="21">
    <w:nsid w:val="0CAC4FF2"/>
    <w:multiLevelType w:val="hybridMultilevel"/>
    <w:tmpl w:val="6D68AF38"/>
    <w:lvl w:ilvl="0" w:tplc="93FC9394">
      <w:start w:val="1"/>
      <w:numFmt w:val="bullet"/>
      <w:lvlText w:val=""/>
      <w:lvlJc w:val="left"/>
      <w:pPr>
        <w:ind w:left="1236" w:hanging="360"/>
      </w:pPr>
      <w:rPr>
        <w:rFonts w:ascii="Symbol" w:hAnsi="Symbol" w:hint="default"/>
      </w:rPr>
    </w:lvl>
    <w:lvl w:ilvl="1" w:tplc="FFFFFFFF">
      <w:start w:val="1"/>
      <w:numFmt w:val="bullet"/>
      <w:lvlText w:val="o"/>
      <w:lvlJc w:val="left"/>
      <w:pPr>
        <w:ind w:left="1920" w:hanging="360"/>
      </w:pPr>
      <w:rPr>
        <w:rFonts w:ascii="Courier New" w:hAnsi="Courier New" w:cs="Courier New" w:hint="default"/>
      </w:rPr>
    </w:lvl>
    <w:lvl w:ilvl="2" w:tplc="FFFFFFFF" w:tentative="1">
      <w:start w:val="1"/>
      <w:numFmt w:val="bullet"/>
      <w:lvlText w:val=""/>
      <w:lvlJc w:val="left"/>
      <w:pPr>
        <w:ind w:left="2676" w:hanging="360"/>
      </w:pPr>
      <w:rPr>
        <w:rFonts w:ascii="Wingdings" w:hAnsi="Wingdings" w:hint="default"/>
      </w:rPr>
    </w:lvl>
    <w:lvl w:ilvl="3" w:tplc="FFFFFFFF" w:tentative="1">
      <w:start w:val="1"/>
      <w:numFmt w:val="bullet"/>
      <w:lvlText w:val=""/>
      <w:lvlJc w:val="left"/>
      <w:pPr>
        <w:ind w:left="3396" w:hanging="360"/>
      </w:pPr>
      <w:rPr>
        <w:rFonts w:ascii="Symbol" w:hAnsi="Symbol" w:hint="default"/>
      </w:rPr>
    </w:lvl>
    <w:lvl w:ilvl="4" w:tplc="FFFFFFFF" w:tentative="1">
      <w:start w:val="1"/>
      <w:numFmt w:val="bullet"/>
      <w:lvlText w:val="o"/>
      <w:lvlJc w:val="left"/>
      <w:pPr>
        <w:ind w:left="4116" w:hanging="360"/>
      </w:pPr>
      <w:rPr>
        <w:rFonts w:ascii="Courier New" w:hAnsi="Courier New" w:cs="Courier New" w:hint="default"/>
      </w:rPr>
    </w:lvl>
    <w:lvl w:ilvl="5" w:tplc="FFFFFFFF" w:tentative="1">
      <w:start w:val="1"/>
      <w:numFmt w:val="bullet"/>
      <w:lvlText w:val=""/>
      <w:lvlJc w:val="left"/>
      <w:pPr>
        <w:ind w:left="4836" w:hanging="360"/>
      </w:pPr>
      <w:rPr>
        <w:rFonts w:ascii="Wingdings" w:hAnsi="Wingdings" w:hint="default"/>
      </w:rPr>
    </w:lvl>
    <w:lvl w:ilvl="6" w:tplc="FFFFFFFF" w:tentative="1">
      <w:start w:val="1"/>
      <w:numFmt w:val="bullet"/>
      <w:lvlText w:val=""/>
      <w:lvlJc w:val="left"/>
      <w:pPr>
        <w:ind w:left="5556" w:hanging="360"/>
      </w:pPr>
      <w:rPr>
        <w:rFonts w:ascii="Symbol" w:hAnsi="Symbol" w:hint="default"/>
      </w:rPr>
    </w:lvl>
    <w:lvl w:ilvl="7" w:tplc="FFFFFFFF" w:tentative="1">
      <w:start w:val="1"/>
      <w:numFmt w:val="bullet"/>
      <w:lvlText w:val="o"/>
      <w:lvlJc w:val="left"/>
      <w:pPr>
        <w:ind w:left="6276" w:hanging="360"/>
      </w:pPr>
      <w:rPr>
        <w:rFonts w:ascii="Courier New" w:hAnsi="Courier New" w:cs="Courier New" w:hint="default"/>
      </w:rPr>
    </w:lvl>
    <w:lvl w:ilvl="8" w:tplc="FFFFFFFF" w:tentative="1">
      <w:start w:val="1"/>
      <w:numFmt w:val="bullet"/>
      <w:lvlText w:val=""/>
      <w:lvlJc w:val="left"/>
      <w:pPr>
        <w:ind w:left="6996" w:hanging="360"/>
      </w:pPr>
      <w:rPr>
        <w:rFonts w:ascii="Wingdings" w:hAnsi="Wingdings" w:hint="default"/>
      </w:rPr>
    </w:lvl>
  </w:abstractNum>
  <w:abstractNum w:abstractNumId="22">
    <w:nsid w:val="0CB106C4"/>
    <w:multiLevelType w:val="hybridMultilevel"/>
    <w:tmpl w:val="5B08A638"/>
    <w:lvl w:ilvl="0" w:tplc="93FC9394">
      <w:start w:val="1"/>
      <w:numFmt w:val="bullet"/>
      <w:lvlText w:val=""/>
      <w:lvlJc w:val="left"/>
      <w:pPr>
        <w:ind w:left="1100" w:hanging="360"/>
      </w:pPr>
      <w:rPr>
        <w:rFonts w:ascii="Symbol" w:hAnsi="Symbol"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23">
    <w:nsid w:val="0D204035"/>
    <w:multiLevelType w:val="hybridMultilevel"/>
    <w:tmpl w:val="DD56E6E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E7F46C0"/>
    <w:multiLevelType w:val="hybridMultilevel"/>
    <w:tmpl w:val="D3BEAB98"/>
    <w:lvl w:ilvl="0" w:tplc="93FC9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0FE56DD2"/>
    <w:multiLevelType w:val="multilevel"/>
    <w:tmpl w:val="9E84BA88"/>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1.%2."/>
      <w:lvlJc w:val="left"/>
    </w:lvl>
    <w:lvl w:ilvl="2">
      <w:start w:val="1"/>
      <w:numFmt w:val="lowerLetter"/>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05C54C8"/>
    <w:multiLevelType w:val="hybridMultilevel"/>
    <w:tmpl w:val="6788470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3A437E7"/>
    <w:multiLevelType w:val="multilevel"/>
    <w:tmpl w:val="913C1E58"/>
    <w:lvl w:ilvl="0">
      <w:start w:val="6"/>
      <w:numFmt w:val="decimal"/>
      <w:lvlText w:val="5.%1."/>
      <w:lvlJc w:val="left"/>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40415B7"/>
    <w:multiLevelType w:val="hybridMultilevel"/>
    <w:tmpl w:val="75941888"/>
    <w:lvl w:ilvl="0" w:tplc="04150001">
      <w:start w:val="1"/>
      <w:numFmt w:val="bullet"/>
      <w:lvlText w:val=""/>
      <w:lvlJc w:val="left"/>
      <w:pPr>
        <w:ind w:left="1236" w:hanging="360"/>
      </w:pPr>
      <w:rPr>
        <w:rFonts w:ascii="Symbol" w:hAnsi="Symbol" w:hint="default"/>
      </w:rPr>
    </w:lvl>
    <w:lvl w:ilvl="1" w:tplc="04150003" w:tentative="1">
      <w:start w:val="1"/>
      <w:numFmt w:val="bullet"/>
      <w:lvlText w:val="o"/>
      <w:lvlJc w:val="left"/>
      <w:pPr>
        <w:ind w:left="1956" w:hanging="360"/>
      </w:pPr>
      <w:rPr>
        <w:rFonts w:ascii="Courier New" w:hAnsi="Courier New" w:cs="Courier New" w:hint="default"/>
      </w:rPr>
    </w:lvl>
    <w:lvl w:ilvl="2" w:tplc="04150005" w:tentative="1">
      <w:start w:val="1"/>
      <w:numFmt w:val="bullet"/>
      <w:lvlText w:val=""/>
      <w:lvlJc w:val="left"/>
      <w:pPr>
        <w:ind w:left="2676" w:hanging="360"/>
      </w:pPr>
      <w:rPr>
        <w:rFonts w:ascii="Wingdings" w:hAnsi="Wingdings" w:hint="default"/>
      </w:rPr>
    </w:lvl>
    <w:lvl w:ilvl="3" w:tplc="04150001" w:tentative="1">
      <w:start w:val="1"/>
      <w:numFmt w:val="bullet"/>
      <w:lvlText w:val=""/>
      <w:lvlJc w:val="left"/>
      <w:pPr>
        <w:ind w:left="3396" w:hanging="360"/>
      </w:pPr>
      <w:rPr>
        <w:rFonts w:ascii="Symbol" w:hAnsi="Symbol" w:hint="default"/>
      </w:rPr>
    </w:lvl>
    <w:lvl w:ilvl="4" w:tplc="04150003" w:tentative="1">
      <w:start w:val="1"/>
      <w:numFmt w:val="bullet"/>
      <w:lvlText w:val="o"/>
      <w:lvlJc w:val="left"/>
      <w:pPr>
        <w:ind w:left="4116" w:hanging="360"/>
      </w:pPr>
      <w:rPr>
        <w:rFonts w:ascii="Courier New" w:hAnsi="Courier New" w:cs="Courier New" w:hint="default"/>
      </w:rPr>
    </w:lvl>
    <w:lvl w:ilvl="5" w:tplc="04150005" w:tentative="1">
      <w:start w:val="1"/>
      <w:numFmt w:val="bullet"/>
      <w:lvlText w:val=""/>
      <w:lvlJc w:val="left"/>
      <w:pPr>
        <w:ind w:left="4836" w:hanging="360"/>
      </w:pPr>
      <w:rPr>
        <w:rFonts w:ascii="Wingdings" w:hAnsi="Wingdings" w:hint="default"/>
      </w:rPr>
    </w:lvl>
    <w:lvl w:ilvl="6" w:tplc="04150001" w:tentative="1">
      <w:start w:val="1"/>
      <w:numFmt w:val="bullet"/>
      <w:lvlText w:val=""/>
      <w:lvlJc w:val="left"/>
      <w:pPr>
        <w:ind w:left="5556" w:hanging="360"/>
      </w:pPr>
      <w:rPr>
        <w:rFonts w:ascii="Symbol" w:hAnsi="Symbol" w:hint="default"/>
      </w:rPr>
    </w:lvl>
    <w:lvl w:ilvl="7" w:tplc="04150003" w:tentative="1">
      <w:start w:val="1"/>
      <w:numFmt w:val="bullet"/>
      <w:lvlText w:val="o"/>
      <w:lvlJc w:val="left"/>
      <w:pPr>
        <w:ind w:left="6276" w:hanging="360"/>
      </w:pPr>
      <w:rPr>
        <w:rFonts w:ascii="Courier New" w:hAnsi="Courier New" w:cs="Courier New" w:hint="default"/>
      </w:rPr>
    </w:lvl>
    <w:lvl w:ilvl="8" w:tplc="04150005" w:tentative="1">
      <w:start w:val="1"/>
      <w:numFmt w:val="bullet"/>
      <w:lvlText w:val=""/>
      <w:lvlJc w:val="left"/>
      <w:pPr>
        <w:ind w:left="6996" w:hanging="360"/>
      </w:pPr>
      <w:rPr>
        <w:rFonts w:ascii="Wingdings" w:hAnsi="Wingdings" w:hint="default"/>
      </w:rPr>
    </w:lvl>
  </w:abstractNum>
  <w:abstractNum w:abstractNumId="29">
    <w:nsid w:val="141C244E"/>
    <w:multiLevelType w:val="multilevel"/>
    <w:tmpl w:val="18CCB7DE"/>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1497146A"/>
    <w:multiLevelType w:val="multilevel"/>
    <w:tmpl w:val="D15E8FB6"/>
    <w:lvl w:ilvl="0">
      <w:start w:val="8"/>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149834F7"/>
    <w:multiLevelType w:val="multilevel"/>
    <w:tmpl w:val="3034C42A"/>
    <w:lvl w:ilvl="0">
      <w:start w:val="2"/>
      <w:numFmt w:val="decimal"/>
      <w:lvlText w:val="%1."/>
      <w:lvlJc w:val="left"/>
    </w:lvl>
    <w:lvl w:ilvl="1">
      <w:start w:val="4"/>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14A3637B"/>
    <w:multiLevelType w:val="hybridMultilevel"/>
    <w:tmpl w:val="868AC46A"/>
    <w:lvl w:ilvl="0" w:tplc="FFFFFFFF">
      <w:start w:val="1"/>
      <w:numFmt w:val="bullet"/>
      <w:lvlText w:val=""/>
      <w:lvlJc w:val="left"/>
      <w:pPr>
        <w:ind w:left="720" w:hanging="360"/>
      </w:pPr>
      <w:rPr>
        <w:rFonts w:ascii="Symbol" w:hAnsi="Symbol" w:hint="default"/>
      </w:rPr>
    </w:lvl>
    <w:lvl w:ilvl="1" w:tplc="93FC939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14F65A46"/>
    <w:multiLevelType w:val="hybridMultilevel"/>
    <w:tmpl w:val="F3C45E8E"/>
    <w:lvl w:ilvl="0" w:tplc="93FC9394">
      <w:start w:val="1"/>
      <w:numFmt w:val="bullet"/>
      <w:lvlText w:val=""/>
      <w:lvlJc w:val="left"/>
      <w:pPr>
        <w:ind w:left="1140" w:hanging="360"/>
      </w:pPr>
      <w:rPr>
        <w:rFonts w:ascii="Symbol" w:hAnsi="Symbol" w:hint="default"/>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34">
    <w:nsid w:val="157C6136"/>
    <w:multiLevelType w:val="hybridMultilevel"/>
    <w:tmpl w:val="60C61F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nsid w:val="159A69A8"/>
    <w:multiLevelType w:val="hybridMultilevel"/>
    <w:tmpl w:val="58CACF9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15A16769"/>
    <w:multiLevelType w:val="multilevel"/>
    <w:tmpl w:val="2A4275E4"/>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1607351E"/>
    <w:multiLevelType w:val="multilevel"/>
    <w:tmpl w:val="127C628C"/>
    <w:lvl w:ilvl="0">
      <w:start w:val="6"/>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167674D7"/>
    <w:multiLevelType w:val="hybridMultilevel"/>
    <w:tmpl w:val="5A003DF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17276851"/>
    <w:multiLevelType w:val="hybridMultilevel"/>
    <w:tmpl w:val="620838A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E7E28FCC">
      <w:start w:val="5"/>
      <w:numFmt w:val="bullet"/>
      <w:lvlText w:val=""/>
      <w:lvlJc w:val="left"/>
      <w:pPr>
        <w:ind w:left="2160" w:hanging="360"/>
      </w:pPr>
      <w:rPr>
        <w:rFonts w:ascii="Symbol" w:eastAsia="Courier New" w:hAnsi="Symbol" w:cs="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1795745B"/>
    <w:multiLevelType w:val="multilevel"/>
    <w:tmpl w:val="1E42446C"/>
    <w:lvl w:ilvl="0">
      <w:start w:val="2"/>
      <w:numFmt w:val="decimal"/>
      <w:lvlText w:val="%1."/>
      <w:lvlJc w:val="left"/>
      <w:pPr>
        <w:ind w:left="432" w:hanging="432"/>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17E974B2"/>
    <w:multiLevelType w:val="hybridMultilevel"/>
    <w:tmpl w:val="38D21F6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18594164"/>
    <w:multiLevelType w:val="hybridMultilevel"/>
    <w:tmpl w:val="9B466CB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199D48B4"/>
    <w:multiLevelType w:val="hybridMultilevel"/>
    <w:tmpl w:val="D332CBD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1A39400F"/>
    <w:multiLevelType w:val="multilevel"/>
    <w:tmpl w:val="A7247BFE"/>
    <w:lvl w:ilvl="0">
      <w:start w:val="4"/>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1C5A5957"/>
    <w:multiLevelType w:val="hybridMultilevel"/>
    <w:tmpl w:val="69D0AE8E"/>
    <w:lvl w:ilvl="0" w:tplc="93FC9394">
      <w:start w:val="1"/>
      <w:numFmt w:val="bullet"/>
      <w:lvlText w:val=""/>
      <w:lvlJc w:val="left"/>
      <w:pPr>
        <w:ind w:left="1236" w:hanging="360"/>
      </w:pPr>
      <w:rPr>
        <w:rFonts w:ascii="Symbol" w:hAnsi="Symbol" w:hint="default"/>
      </w:rPr>
    </w:lvl>
    <w:lvl w:ilvl="1" w:tplc="FFFFFFFF">
      <w:start w:val="1"/>
      <w:numFmt w:val="bullet"/>
      <w:lvlText w:val="o"/>
      <w:lvlJc w:val="left"/>
      <w:pPr>
        <w:ind w:left="1920" w:hanging="360"/>
      </w:pPr>
      <w:rPr>
        <w:rFonts w:ascii="Courier New" w:hAnsi="Courier New" w:cs="Courier New" w:hint="default"/>
      </w:rPr>
    </w:lvl>
    <w:lvl w:ilvl="2" w:tplc="FFFFFFFF" w:tentative="1">
      <w:start w:val="1"/>
      <w:numFmt w:val="bullet"/>
      <w:lvlText w:val=""/>
      <w:lvlJc w:val="left"/>
      <w:pPr>
        <w:ind w:left="2676" w:hanging="360"/>
      </w:pPr>
      <w:rPr>
        <w:rFonts w:ascii="Wingdings" w:hAnsi="Wingdings" w:hint="default"/>
      </w:rPr>
    </w:lvl>
    <w:lvl w:ilvl="3" w:tplc="FFFFFFFF" w:tentative="1">
      <w:start w:val="1"/>
      <w:numFmt w:val="bullet"/>
      <w:lvlText w:val=""/>
      <w:lvlJc w:val="left"/>
      <w:pPr>
        <w:ind w:left="3396" w:hanging="360"/>
      </w:pPr>
      <w:rPr>
        <w:rFonts w:ascii="Symbol" w:hAnsi="Symbol" w:hint="default"/>
      </w:rPr>
    </w:lvl>
    <w:lvl w:ilvl="4" w:tplc="FFFFFFFF" w:tentative="1">
      <w:start w:val="1"/>
      <w:numFmt w:val="bullet"/>
      <w:lvlText w:val="o"/>
      <w:lvlJc w:val="left"/>
      <w:pPr>
        <w:ind w:left="4116" w:hanging="360"/>
      </w:pPr>
      <w:rPr>
        <w:rFonts w:ascii="Courier New" w:hAnsi="Courier New" w:cs="Courier New" w:hint="default"/>
      </w:rPr>
    </w:lvl>
    <w:lvl w:ilvl="5" w:tplc="FFFFFFFF" w:tentative="1">
      <w:start w:val="1"/>
      <w:numFmt w:val="bullet"/>
      <w:lvlText w:val=""/>
      <w:lvlJc w:val="left"/>
      <w:pPr>
        <w:ind w:left="4836" w:hanging="360"/>
      </w:pPr>
      <w:rPr>
        <w:rFonts w:ascii="Wingdings" w:hAnsi="Wingdings" w:hint="default"/>
      </w:rPr>
    </w:lvl>
    <w:lvl w:ilvl="6" w:tplc="FFFFFFFF" w:tentative="1">
      <w:start w:val="1"/>
      <w:numFmt w:val="bullet"/>
      <w:lvlText w:val=""/>
      <w:lvlJc w:val="left"/>
      <w:pPr>
        <w:ind w:left="5556" w:hanging="360"/>
      </w:pPr>
      <w:rPr>
        <w:rFonts w:ascii="Symbol" w:hAnsi="Symbol" w:hint="default"/>
      </w:rPr>
    </w:lvl>
    <w:lvl w:ilvl="7" w:tplc="FFFFFFFF" w:tentative="1">
      <w:start w:val="1"/>
      <w:numFmt w:val="bullet"/>
      <w:lvlText w:val="o"/>
      <w:lvlJc w:val="left"/>
      <w:pPr>
        <w:ind w:left="6276" w:hanging="360"/>
      </w:pPr>
      <w:rPr>
        <w:rFonts w:ascii="Courier New" w:hAnsi="Courier New" w:cs="Courier New" w:hint="default"/>
      </w:rPr>
    </w:lvl>
    <w:lvl w:ilvl="8" w:tplc="FFFFFFFF" w:tentative="1">
      <w:start w:val="1"/>
      <w:numFmt w:val="bullet"/>
      <w:lvlText w:val=""/>
      <w:lvlJc w:val="left"/>
      <w:pPr>
        <w:ind w:left="6996" w:hanging="360"/>
      </w:pPr>
      <w:rPr>
        <w:rFonts w:ascii="Wingdings" w:hAnsi="Wingdings" w:hint="default"/>
      </w:rPr>
    </w:lvl>
  </w:abstractNum>
  <w:abstractNum w:abstractNumId="46">
    <w:nsid w:val="1F566646"/>
    <w:multiLevelType w:val="multilevel"/>
    <w:tmpl w:val="D6480CFA"/>
    <w:lvl w:ilvl="0">
      <w:start w:val="4"/>
      <w:numFmt w:val="decimal"/>
      <w:lvlText w:val="%1."/>
      <w:lvlJc w:val="left"/>
    </w:lvl>
    <w:lvl w:ilvl="1">
      <w:start w:val="3"/>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207F602F"/>
    <w:multiLevelType w:val="multilevel"/>
    <w:tmpl w:val="813437A6"/>
    <w:lvl w:ilvl="0">
      <w:start w:val="6"/>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21434E74"/>
    <w:multiLevelType w:val="hybridMultilevel"/>
    <w:tmpl w:val="EA648942"/>
    <w:lvl w:ilvl="0" w:tplc="93FC939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nsid w:val="215205DB"/>
    <w:multiLevelType w:val="multilevel"/>
    <w:tmpl w:val="BF4418D8"/>
    <w:lvl w:ilvl="0">
      <w:start w:val="1"/>
      <w:numFmt w:val="lowerLetter"/>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21613573"/>
    <w:multiLevelType w:val="hybridMultilevel"/>
    <w:tmpl w:val="97507B08"/>
    <w:lvl w:ilvl="0" w:tplc="93FC939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nsid w:val="23FA7395"/>
    <w:multiLevelType w:val="hybridMultilevel"/>
    <w:tmpl w:val="CC7AF402"/>
    <w:lvl w:ilvl="0" w:tplc="93FC939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nsid w:val="2544684C"/>
    <w:multiLevelType w:val="hybridMultilevel"/>
    <w:tmpl w:val="E2AEE1B8"/>
    <w:lvl w:ilvl="0" w:tplc="93FC9394">
      <w:start w:val="1"/>
      <w:numFmt w:val="bullet"/>
      <w:lvlText w:val=""/>
      <w:lvlJc w:val="left"/>
      <w:pPr>
        <w:ind w:left="1100" w:hanging="360"/>
      </w:pPr>
      <w:rPr>
        <w:rFonts w:ascii="Symbol" w:hAnsi="Symbol"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53">
    <w:nsid w:val="258103F2"/>
    <w:multiLevelType w:val="hybridMultilevel"/>
    <w:tmpl w:val="F062786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25876138"/>
    <w:multiLevelType w:val="hybridMultilevel"/>
    <w:tmpl w:val="F544F62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263751BE"/>
    <w:multiLevelType w:val="hybridMultilevel"/>
    <w:tmpl w:val="626885B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26677816"/>
    <w:multiLevelType w:val="hybridMultilevel"/>
    <w:tmpl w:val="80281CA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2690171C"/>
    <w:multiLevelType w:val="hybridMultilevel"/>
    <w:tmpl w:val="9E38798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275827B5"/>
    <w:multiLevelType w:val="hybridMultilevel"/>
    <w:tmpl w:val="E6D2B66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287A77CD"/>
    <w:multiLevelType w:val="hybridMultilevel"/>
    <w:tmpl w:val="AF4EF2B0"/>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28B85699"/>
    <w:multiLevelType w:val="multilevel"/>
    <w:tmpl w:val="D868C1AA"/>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2A8147C1"/>
    <w:multiLevelType w:val="hybridMultilevel"/>
    <w:tmpl w:val="02FCCC18"/>
    <w:lvl w:ilvl="0" w:tplc="93FC9394">
      <w:start w:val="1"/>
      <w:numFmt w:val="bullet"/>
      <w:lvlText w:val=""/>
      <w:lvlJc w:val="left"/>
      <w:pPr>
        <w:ind w:left="1140" w:hanging="360"/>
      </w:pPr>
      <w:rPr>
        <w:rFonts w:ascii="Symbol" w:hAnsi="Symbol" w:hint="default"/>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62">
    <w:nsid w:val="2ABB0A6B"/>
    <w:multiLevelType w:val="hybridMultilevel"/>
    <w:tmpl w:val="D7CAE1CA"/>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2ADF5A4E"/>
    <w:multiLevelType w:val="hybridMultilevel"/>
    <w:tmpl w:val="6DCA748E"/>
    <w:lvl w:ilvl="0" w:tplc="93FC9394">
      <w:start w:val="1"/>
      <w:numFmt w:val="bullet"/>
      <w:lvlText w:val=""/>
      <w:lvlJc w:val="left"/>
      <w:pPr>
        <w:ind w:left="820" w:hanging="360"/>
      </w:pPr>
      <w:rPr>
        <w:rFonts w:ascii="Symbol" w:hAnsi="Symbol"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64">
    <w:nsid w:val="2C5628C1"/>
    <w:multiLevelType w:val="hybridMultilevel"/>
    <w:tmpl w:val="6A02253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2C834E32"/>
    <w:multiLevelType w:val="hybridMultilevel"/>
    <w:tmpl w:val="0FBE325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2CA3233C"/>
    <w:multiLevelType w:val="multilevel"/>
    <w:tmpl w:val="FFAAE3B2"/>
    <w:lvl w:ilvl="0">
      <w:start w:val="6"/>
      <w:numFmt w:val="decimal"/>
      <w:lvlText w:val="%1."/>
      <w:lvlJc w:val="left"/>
    </w:lvl>
    <w:lvl w:ilvl="1">
      <w:start w:val="3"/>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2CE93534"/>
    <w:multiLevelType w:val="hybridMultilevel"/>
    <w:tmpl w:val="AF20DDA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2D777880"/>
    <w:multiLevelType w:val="hybridMultilevel"/>
    <w:tmpl w:val="4D7E3A8E"/>
    <w:lvl w:ilvl="0" w:tplc="04150001">
      <w:start w:val="1"/>
      <w:numFmt w:val="bullet"/>
      <w:lvlText w:val=""/>
      <w:lvlJc w:val="left"/>
      <w:pPr>
        <w:ind w:left="1236" w:hanging="360"/>
      </w:pPr>
      <w:rPr>
        <w:rFonts w:ascii="Symbol" w:hAnsi="Symbol" w:hint="default"/>
      </w:rPr>
    </w:lvl>
    <w:lvl w:ilvl="1" w:tplc="04150003" w:tentative="1">
      <w:start w:val="1"/>
      <w:numFmt w:val="bullet"/>
      <w:lvlText w:val="o"/>
      <w:lvlJc w:val="left"/>
      <w:pPr>
        <w:ind w:left="1956" w:hanging="360"/>
      </w:pPr>
      <w:rPr>
        <w:rFonts w:ascii="Courier New" w:hAnsi="Courier New" w:cs="Courier New" w:hint="default"/>
      </w:rPr>
    </w:lvl>
    <w:lvl w:ilvl="2" w:tplc="04150005" w:tentative="1">
      <w:start w:val="1"/>
      <w:numFmt w:val="bullet"/>
      <w:lvlText w:val=""/>
      <w:lvlJc w:val="left"/>
      <w:pPr>
        <w:ind w:left="2676" w:hanging="360"/>
      </w:pPr>
      <w:rPr>
        <w:rFonts w:ascii="Wingdings" w:hAnsi="Wingdings" w:hint="default"/>
      </w:rPr>
    </w:lvl>
    <w:lvl w:ilvl="3" w:tplc="04150001" w:tentative="1">
      <w:start w:val="1"/>
      <w:numFmt w:val="bullet"/>
      <w:lvlText w:val=""/>
      <w:lvlJc w:val="left"/>
      <w:pPr>
        <w:ind w:left="3396" w:hanging="360"/>
      </w:pPr>
      <w:rPr>
        <w:rFonts w:ascii="Symbol" w:hAnsi="Symbol" w:hint="default"/>
      </w:rPr>
    </w:lvl>
    <w:lvl w:ilvl="4" w:tplc="04150003" w:tentative="1">
      <w:start w:val="1"/>
      <w:numFmt w:val="bullet"/>
      <w:lvlText w:val="o"/>
      <w:lvlJc w:val="left"/>
      <w:pPr>
        <w:ind w:left="4116" w:hanging="360"/>
      </w:pPr>
      <w:rPr>
        <w:rFonts w:ascii="Courier New" w:hAnsi="Courier New" w:cs="Courier New" w:hint="default"/>
      </w:rPr>
    </w:lvl>
    <w:lvl w:ilvl="5" w:tplc="04150005" w:tentative="1">
      <w:start w:val="1"/>
      <w:numFmt w:val="bullet"/>
      <w:lvlText w:val=""/>
      <w:lvlJc w:val="left"/>
      <w:pPr>
        <w:ind w:left="4836" w:hanging="360"/>
      </w:pPr>
      <w:rPr>
        <w:rFonts w:ascii="Wingdings" w:hAnsi="Wingdings" w:hint="default"/>
      </w:rPr>
    </w:lvl>
    <w:lvl w:ilvl="6" w:tplc="04150001" w:tentative="1">
      <w:start w:val="1"/>
      <w:numFmt w:val="bullet"/>
      <w:lvlText w:val=""/>
      <w:lvlJc w:val="left"/>
      <w:pPr>
        <w:ind w:left="5556" w:hanging="360"/>
      </w:pPr>
      <w:rPr>
        <w:rFonts w:ascii="Symbol" w:hAnsi="Symbol" w:hint="default"/>
      </w:rPr>
    </w:lvl>
    <w:lvl w:ilvl="7" w:tplc="04150003" w:tentative="1">
      <w:start w:val="1"/>
      <w:numFmt w:val="bullet"/>
      <w:lvlText w:val="o"/>
      <w:lvlJc w:val="left"/>
      <w:pPr>
        <w:ind w:left="6276" w:hanging="360"/>
      </w:pPr>
      <w:rPr>
        <w:rFonts w:ascii="Courier New" w:hAnsi="Courier New" w:cs="Courier New" w:hint="default"/>
      </w:rPr>
    </w:lvl>
    <w:lvl w:ilvl="8" w:tplc="04150005" w:tentative="1">
      <w:start w:val="1"/>
      <w:numFmt w:val="bullet"/>
      <w:lvlText w:val=""/>
      <w:lvlJc w:val="left"/>
      <w:pPr>
        <w:ind w:left="6996" w:hanging="360"/>
      </w:pPr>
      <w:rPr>
        <w:rFonts w:ascii="Wingdings" w:hAnsi="Wingdings" w:hint="default"/>
      </w:rPr>
    </w:lvl>
  </w:abstractNum>
  <w:abstractNum w:abstractNumId="69">
    <w:nsid w:val="2DC7747D"/>
    <w:multiLevelType w:val="multilevel"/>
    <w:tmpl w:val="CC1612AC"/>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2F6869BA"/>
    <w:multiLevelType w:val="multilevel"/>
    <w:tmpl w:val="BB86A7FA"/>
    <w:lvl w:ilvl="0">
      <w:start w:val="6"/>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30252CD0"/>
    <w:multiLevelType w:val="hybridMultilevel"/>
    <w:tmpl w:val="DE10A3E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315A1474"/>
    <w:multiLevelType w:val="hybridMultilevel"/>
    <w:tmpl w:val="C75A65C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31751956"/>
    <w:multiLevelType w:val="multilevel"/>
    <w:tmpl w:val="6DC48DD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320B0443"/>
    <w:multiLevelType w:val="hybridMultilevel"/>
    <w:tmpl w:val="3918CA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2232C92"/>
    <w:multiLevelType w:val="hybridMultilevel"/>
    <w:tmpl w:val="4E021C5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325A5AF0"/>
    <w:multiLevelType w:val="hybridMultilevel"/>
    <w:tmpl w:val="F814AFD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332372A2"/>
    <w:multiLevelType w:val="multilevel"/>
    <w:tmpl w:val="21C4D9C8"/>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355C3CA3"/>
    <w:multiLevelType w:val="multilevel"/>
    <w:tmpl w:val="F0C8A86C"/>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35E84DF7"/>
    <w:multiLevelType w:val="hybridMultilevel"/>
    <w:tmpl w:val="119E44A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369A7312"/>
    <w:multiLevelType w:val="multilevel"/>
    <w:tmpl w:val="9B707EFA"/>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37226504"/>
    <w:multiLevelType w:val="hybridMultilevel"/>
    <w:tmpl w:val="43AED5A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37BC578F"/>
    <w:multiLevelType w:val="hybridMultilevel"/>
    <w:tmpl w:val="89D427DE"/>
    <w:lvl w:ilvl="0" w:tplc="93FC9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nsid w:val="382762A1"/>
    <w:multiLevelType w:val="multilevel"/>
    <w:tmpl w:val="F28680C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39E65FA9"/>
    <w:multiLevelType w:val="hybridMultilevel"/>
    <w:tmpl w:val="5BCAAE1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3A6612B0"/>
    <w:multiLevelType w:val="hybridMultilevel"/>
    <w:tmpl w:val="1D6AF38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3C5308B8"/>
    <w:multiLevelType w:val="hybridMultilevel"/>
    <w:tmpl w:val="46E88B5C"/>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nsid w:val="3DC20C72"/>
    <w:multiLevelType w:val="hybridMultilevel"/>
    <w:tmpl w:val="5B5A0B1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3EC54FAC"/>
    <w:multiLevelType w:val="hybridMultilevel"/>
    <w:tmpl w:val="93DE380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3F666FB2"/>
    <w:multiLevelType w:val="hybridMultilevel"/>
    <w:tmpl w:val="BA78014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409719B2"/>
    <w:multiLevelType w:val="multilevel"/>
    <w:tmpl w:val="5C00E7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1">
    <w:nsid w:val="41034C7C"/>
    <w:multiLevelType w:val="hybridMultilevel"/>
    <w:tmpl w:val="0A18A6D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nsid w:val="41CE3DE1"/>
    <w:multiLevelType w:val="multilevel"/>
    <w:tmpl w:val="47D056AE"/>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423109B2"/>
    <w:multiLevelType w:val="hybridMultilevel"/>
    <w:tmpl w:val="2D2EA72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nsid w:val="426D22D5"/>
    <w:multiLevelType w:val="hybridMultilevel"/>
    <w:tmpl w:val="DF9AC85C"/>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437D5966"/>
    <w:multiLevelType w:val="multilevel"/>
    <w:tmpl w:val="CC1612AC"/>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440C3C34"/>
    <w:multiLevelType w:val="multilevel"/>
    <w:tmpl w:val="BF8A8FC0"/>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nsid w:val="45C678C6"/>
    <w:multiLevelType w:val="multilevel"/>
    <w:tmpl w:val="38EC37DE"/>
    <w:lvl w:ilvl="0">
      <w:start w:val="3"/>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463517B8"/>
    <w:multiLevelType w:val="multilevel"/>
    <w:tmpl w:val="26A60C98"/>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477359BB"/>
    <w:multiLevelType w:val="hybridMultilevel"/>
    <w:tmpl w:val="4302180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481754B6"/>
    <w:multiLevelType w:val="hybridMultilevel"/>
    <w:tmpl w:val="4356C7C0"/>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495218CC"/>
    <w:multiLevelType w:val="hybridMultilevel"/>
    <w:tmpl w:val="FF2CCFC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49A73FBF"/>
    <w:multiLevelType w:val="multilevel"/>
    <w:tmpl w:val="A5E035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nsid w:val="49B2798B"/>
    <w:multiLevelType w:val="hybridMultilevel"/>
    <w:tmpl w:val="24D4378A"/>
    <w:lvl w:ilvl="0" w:tplc="93FC939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4B6100C0"/>
    <w:multiLevelType w:val="hybridMultilevel"/>
    <w:tmpl w:val="6840CA82"/>
    <w:lvl w:ilvl="0" w:tplc="04150001">
      <w:start w:val="1"/>
      <w:numFmt w:val="bullet"/>
      <w:lvlText w:val=""/>
      <w:lvlJc w:val="left"/>
      <w:pPr>
        <w:ind w:left="1236" w:hanging="360"/>
      </w:pPr>
      <w:rPr>
        <w:rFonts w:ascii="Symbol" w:hAnsi="Symbol" w:hint="default"/>
      </w:rPr>
    </w:lvl>
    <w:lvl w:ilvl="1" w:tplc="04150003" w:tentative="1">
      <w:start w:val="1"/>
      <w:numFmt w:val="bullet"/>
      <w:lvlText w:val="o"/>
      <w:lvlJc w:val="left"/>
      <w:pPr>
        <w:ind w:left="1956" w:hanging="360"/>
      </w:pPr>
      <w:rPr>
        <w:rFonts w:ascii="Courier New" w:hAnsi="Courier New" w:cs="Courier New" w:hint="default"/>
      </w:rPr>
    </w:lvl>
    <w:lvl w:ilvl="2" w:tplc="04150005" w:tentative="1">
      <w:start w:val="1"/>
      <w:numFmt w:val="bullet"/>
      <w:lvlText w:val=""/>
      <w:lvlJc w:val="left"/>
      <w:pPr>
        <w:ind w:left="2676" w:hanging="360"/>
      </w:pPr>
      <w:rPr>
        <w:rFonts w:ascii="Wingdings" w:hAnsi="Wingdings" w:hint="default"/>
      </w:rPr>
    </w:lvl>
    <w:lvl w:ilvl="3" w:tplc="04150001" w:tentative="1">
      <w:start w:val="1"/>
      <w:numFmt w:val="bullet"/>
      <w:lvlText w:val=""/>
      <w:lvlJc w:val="left"/>
      <w:pPr>
        <w:ind w:left="3396" w:hanging="360"/>
      </w:pPr>
      <w:rPr>
        <w:rFonts w:ascii="Symbol" w:hAnsi="Symbol" w:hint="default"/>
      </w:rPr>
    </w:lvl>
    <w:lvl w:ilvl="4" w:tplc="04150003" w:tentative="1">
      <w:start w:val="1"/>
      <w:numFmt w:val="bullet"/>
      <w:lvlText w:val="o"/>
      <w:lvlJc w:val="left"/>
      <w:pPr>
        <w:ind w:left="4116" w:hanging="360"/>
      </w:pPr>
      <w:rPr>
        <w:rFonts w:ascii="Courier New" w:hAnsi="Courier New" w:cs="Courier New" w:hint="default"/>
      </w:rPr>
    </w:lvl>
    <w:lvl w:ilvl="5" w:tplc="04150005" w:tentative="1">
      <w:start w:val="1"/>
      <w:numFmt w:val="bullet"/>
      <w:lvlText w:val=""/>
      <w:lvlJc w:val="left"/>
      <w:pPr>
        <w:ind w:left="4836" w:hanging="360"/>
      </w:pPr>
      <w:rPr>
        <w:rFonts w:ascii="Wingdings" w:hAnsi="Wingdings" w:hint="default"/>
      </w:rPr>
    </w:lvl>
    <w:lvl w:ilvl="6" w:tplc="04150001" w:tentative="1">
      <w:start w:val="1"/>
      <w:numFmt w:val="bullet"/>
      <w:lvlText w:val=""/>
      <w:lvlJc w:val="left"/>
      <w:pPr>
        <w:ind w:left="5556" w:hanging="360"/>
      </w:pPr>
      <w:rPr>
        <w:rFonts w:ascii="Symbol" w:hAnsi="Symbol" w:hint="default"/>
      </w:rPr>
    </w:lvl>
    <w:lvl w:ilvl="7" w:tplc="04150003" w:tentative="1">
      <w:start w:val="1"/>
      <w:numFmt w:val="bullet"/>
      <w:lvlText w:val="o"/>
      <w:lvlJc w:val="left"/>
      <w:pPr>
        <w:ind w:left="6276" w:hanging="360"/>
      </w:pPr>
      <w:rPr>
        <w:rFonts w:ascii="Courier New" w:hAnsi="Courier New" w:cs="Courier New" w:hint="default"/>
      </w:rPr>
    </w:lvl>
    <w:lvl w:ilvl="8" w:tplc="04150005" w:tentative="1">
      <w:start w:val="1"/>
      <w:numFmt w:val="bullet"/>
      <w:lvlText w:val=""/>
      <w:lvlJc w:val="left"/>
      <w:pPr>
        <w:ind w:left="6996" w:hanging="360"/>
      </w:pPr>
      <w:rPr>
        <w:rFonts w:ascii="Wingdings" w:hAnsi="Wingdings" w:hint="default"/>
      </w:rPr>
    </w:lvl>
  </w:abstractNum>
  <w:abstractNum w:abstractNumId="105">
    <w:nsid w:val="4BA82690"/>
    <w:multiLevelType w:val="multilevel"/>
    <w:tmpl w:val="59DCB6EA"/>
    <w:lvl w:ilvl="0">
      <w:start w:val="2"/>
      <w:numFmt w:val="decimal"/>
      <w:lvlText w:val="%1."/>
      <w:lvlJc w:val="left"/>
    </w:lvl>
    <w:lvl w:ilvl="1">
      <w:start w:val="5"/>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4BAA037F"/>
    <w:multiLevelType w:val="multilevel"/>
    <w:tmpl w:val="7CEAA71A"/>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4D365A8E"/>
    <w:multiLevelType w:val="hybridMultilevel"/>
    <w:tmpl w:val="762C0CD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4E51497F"/>
    <w:multiLevelType w:val="multilevel"/>
    <w:tmpl w:val="C40C7F70"/>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4F5F2FC6"/>
    <w:multiLevelType w:val="multilevel"/>
    <w:tmpl w:val="DD1C0FB2"/>
    <w:lvl w:ilvl="0">
      <w:start w:val="2"/>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4F8F6F24"/>
    <w:multiLevelType w:val="multilevel"/>
    <w:tmpl w:val="00260386"/>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50081454"/>
    <w:multiLevelType w:val="hybridMultilevel"/>
    <w:tmpl w:val="36F48D4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nsid w:val="50272266"/>
    <w:multiLevelType w:val="multilevel"/>
    <w:tmpl w:val="B5947CCE"/>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5033755E"/>
    <w:multiLevelType w:val="multilevel"/>
    <w:tmpl w:val="BF84CD2C"/>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5045375E"/>
    <w:multiLevelType w:val="hybridMultilevel"/>
    <w:tmpl w:val="66203B4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5">
    <w:nsid w:val="50DB39D0"/>
    <w:multiLevelType w:val="multilevel"/>
    <w:tmpl w:val="45C89BE4"/>
    <w:lvl w:ilvl="0">
      <w:start w:val="1"/>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515F74F2"/>
    <w:multiLevelType w:val="hybridMultilevel"/>
    <w:tmpl w:val="8312C2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516A13F6"/>
    <w:multiLevelType w:val="hybridMultilevel"/>
    <w:tmpl w:val="150854C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nsid w:val="52C76AF1"/>
    <w:multiLevelType w:val="hybridMultilevel"/>
    <w:tmpl w:val="CCC42BBC"/>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534962BF"/>
    <w:multiLevelType w:val="hybridMultilevel"/>
    <w:tmpl w:val="08EE0BD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54464E30"/>
    <w:multiLevelType w:val="multilevel"/>
    <w:tmpl w:val="A232C5EA"/>
    <w:lvl w:ilvl="0">
      <w:start w:val="5"/>
      <w:numFmt w:val="decimal"/>
      <w:lvlText w:val="%1."/>
      <w:lvlJc w:val="left"/>
    </w:lvl>
    <w:lvl w:ilvl="1">
      <w:start w:val="7"/>
      <w:numFmt w:val="decimal"/>
      <w:lvlText w:val="%1.%2."/>
      <w:lvlJc w:val="left"/>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54C12A74"/>
    <w:multiLevelType w:val="multilevel"/>
    <w:tmpl w:val="CCE64FD6"/>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56716942"/>
    <w:multiLevelType w:val="multilevel"/>
    <w:tmpl w:val="CC1612AC"/>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56C6403F"/>
    <w:multiLevelType w:val="hybridMultilevel"/>
    <w:tmpl w:val="095438B8"/>
    <w:lvl w:ilvl="0" w:tplc="93FC9394">
      <w:start w:val="1"/>
      <w:numFmt w:val="bullet"/>
      <w:lvlText w:val=""/>
      <w:lvlJc w:val="left"/>
      <w:pPr>
        <w:ind w:left="2040" w:hanging="360"/>
      </w:pPr>
      <w:rPr>
        <w:rFonts w:ascii="Symbol" w:hAnsi="Symbol" w:hint="default"/>
      </w:rPr>
    </w:lvl>
    <w:lvl w:ilvl="1" w:tplc="04150003" w:tentative="1">
      <w:start w:val="1"/>
      <w:numFmt w:val="bullet"/>
      <w:lvlText w:val="o"/>
      <w:lvlJc w:val="left"/>
      <w:pPr>
        <w:ind w:left="2760" w:hanging="360"/>
      </w:pPr>
      <w:rPr>
        <w:rFonts w:ascii="Courier New" w:hAnsi="Courier New" w:cs="Courier New" w:hint="default"/>
      </w:rPr>
    </w:lvl>
    <w:lvl w:ilvl="2" w:tplc="04150005" w:tentative="1">
      <w:start w:val="1"/>
      <w:numFmt w:val="bullet"/>
      <w:lvlText w:val=""/>
      <w:lvlJc w:val="left"/>
      <w:pPr>
        <w:ind w:left="3480" w:hanging="360"/>
      </w:pPr>
      <w:rPr>
        <w:rFonts w:ascii="Wingdings" w:hAnsi="Wingdings" w:hint="default"/>
      </w:rPr>
    </w:lvl>
    <w:lvl w:ilvl="3" w:tplc="04150001" w:tentative="1">
      <w:start w:val="1"/>
      <w:numFmt w:val="bullet"/>
      <w:lvlText w:val=""/>
      <w:lvlJc w:val="left"/>
      <w:pPr>
        <w:ind w:left="4200" w:hanging="360"/>
      </w:pPr>
      <w:rPr>
        <w:rFonts w:ascii="Symbol" w:hAnsi="Symbol" w:hint="default"/>
      </w:rPr>
    </w:lvl>
    <w:lvl w:ilvl="4" w:tplc="04150003" w:tentative="1">
      <w:start w:val="1"/>
      <w:numFmt w:val="bullet"/>
      <w:lvlText w:val="o"/>
      <w:lvlJc w:val="left"/>
      <w:pPr>
        <w:ind w:left="4920" w:hanging="360"/>
      </w:pPr>
      <w:rPr>
        <w:rFonts w:ascii="Courier New" w:hAnsi="Courier New" w:cs="Courier New" w:hint="default"/>
      </w:rPr>
    </w:lvl>
    <w:lvl w:ilvl="5" w:tplc="04150005" w:tentative="1">
      <w:start w:val="1"/>
      <w:numFmt w:val="bullet"/>
      <w:lvlText w:val=""/>
      <w:lvlJc w:val="left"/>
      <w:pPr>
        <w:ind w:left="5640" w:hanging="360"/>
      </w:pPr>
      <w:rPr>
        <w:rFonts w:ascii="Wingdings" w:hAnsi="Wingdings" w:hint="default"/>
      </w:rPr>
    </w:lvl>
    <w:lvl w:ilvl="6" w:tplc="04150001" w:tentative="1">
      <w:start w:val="1"/>
      <w:numFmt w:val="bullet"/>
      <w:lvlText w:val=""/>
      <w:lvlJc w:val="left"/>
      <w:pPr>
        <w:ind w:left="6360" w:hanging="360"/>
      </w:pPr>
      <w:rPr>
        <w:rFonts w:ascii="Symbol" w:hAnsi="Symbol" w:hint="default"/>
      </w:rPr>
    </w:lvl>
    <w:lvl w:ilvl="7" w:tplc="04150003" w:tentative="1">
      <w:start w:val="1"/>
      <w:numFmt w:val="bullet"/>
      <w:lvlText w:val="o"/>
      <w:lvlJc w:val="left"/>
      <w:pPr>
        <w:ind w:left="7080" w:hanging="360"/>
      </w:pPr>
      <w:rPr>
        <w:rFonts w:ascii="Courier New" w:hAnsi="Courier New" w:cs="Courier New" w:hint="default"/>
      </w:rPr>
    </w:lvl>
    <w:lvl w:ilvl="8" w:tplc="04150005" w:tentative="1">
      <w:start w:val="1"/>
      <w:numFmt w:val="bullet"/>
      <w:lvlText w:val=""/>
      <w:lvlJc w:val="left"/>
      <w:pPr>
        <w:ind w:left="7800" w:hanging="360"/>
      </w:pPr>
      <w:rPr>
        <w:rFonts w:ascii="Wingdings" w:hAnsi="Wingdings" w:hint="default"/>
      </w:rPr>
    </w:lvl>
  </w:abstractNum>
  <w:abstractNum w:abstractNumId="124">
    <w:nsid w:val="58952128"/>
    <w:multiLevelType w:val="multilevel"/>
    <w:tmpl w:val="5B0659F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58BD05DC"/>
    <w:multiLevelType w:val="hybridMultilevel"/>
    <w:tmpl w:val="03C4B21C"/>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590015F7"/>
    <w:multiLevelType w:val="multilevel"/>
    <w:tmpl w:val="9A5674D2"/>
    <w:lvl w:ilvl="0">
      <w:start w:val="2"/>
      <w:numFmt w:val="decimal"/>
      <w:lvlText w:val="%1"/>
      <w:lvlJc w:val="left"/>
      <w:pPr>
        <w:ind w:left="384" w:hanging="384"/>
      </w:pPr>
      <w:rPr>
        <w:rFonts w:hint="default"/>
      </w:rPr>
    </w:lvl>
    <w:lvl w:ilvl="1">
      <w:start w:val="8"/>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7">
    <w:nsid w:val="59112909"/>
    <w:multiLevelType w:val="multilevel"/>
    <w:tmpl w:val="E4CC298A"/>
    <w:lvl w:ilvl="0">
      <w:start w:val="5"/>
      <w:numFmt w:val="decimal"/>
      <w:lvlText w:val="4.%1."/>
      <w:lvlJc w:val="left"/>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59696796"/>
    <w:multiLevelType w:val="hybridMultilevel"/>
    <w:tmpl w:val="B9569C3A"/>
    <w:lvl w:ilvl="0" w:tplc="93FC9394">
      <w:start w:val="1"/>
      <w:numFmt w:val="bullet"/>
      <w:lvlText w:val=""/>
      <w:lvlJc w:val="left"/>
      <w:pPr>
        <w:ind w:left="720" w:hanging="360"/>
      </w:pPr>
      <w:rPr>
        <w:rFonts w:ascii="Symbol" w:hAnsi="Symbol" w:hint="default"/>
      </w:rPr>
    </w:lvl>
    <w:lvl w:ilvl="1" w:tplc="E7E28FCC">
      <w:start w:val="5"/>
      <w:numFmt w:val="bullet"/>
      <w:lvlText w:val=""/>
      <w:lvlJc w:val="left"/>
      <w:pPr>
        <w:ind w:left="1440" w:hanging="360"/>
      </w:pPr>
      <w:rPr>
        <w:rFonts w:ascii="Symbol" w:eastAsia="Courier New" w:hAnsi="Symbol" w:cs="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598B76DA"/>
    <w:multiLevelType w:val="hybridMultilevel"/>
    <w:tmpl w:val="D15E92B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5B03392D"/>
    <w:multiLevelType w:val="multilevel"/>
    <w:tmpl w:val="6A3E516E"/>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5B6C7ADD"/>
    <w:multiLevelType w:val="multilevel"/>
    <w:tmpl w:val="8B48EF2C"/>
    <w:lvl w:ilvl="0">
      <w:start w:val="10"/>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2">
    <w:nsid w:val="5C3648DF"/>
    <w:multiLevelType w:val="hybridMultilevel"/>
    <w:tmpl w:val="950ED43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5C3D52EB"/>
    <w:multiLevelType w:val="hybridMultilevel"/>
    <w:tmpl w:val="A4003A1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nsid w:val="5C655C68"/>
    <w:multiLevelType w:val="hybridMultilevel"/>
    <w:tmpl w:val="9AB8093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nsid w:val="5D030595"/>
    <w:multiLevelType w:val="hybridMultilevel"/>
    <w:tmpl w:val="B9B6F19A"/>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nsid w:val="5E7322F3"/>
    <w:multiLevelType w:val="hybridMultilevel"/>
    <w:tmpl w:val="E4FAEB5C"/>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nsid w:val="5E7A268E"/>
    <w:multiLevelType w:val="multilevel"/>
    <w:tmpl w:val="79C265EE"/>
    <w:lvl w:ilvl="0">
      <w:start w:val="1"/>
      <w:numFmt w:val="decimal"/>
      <w:lvlText w:val="%1."/>
      <w:lvlJc w:val="left"/>
    </w:lvl>
    <w:lvl w:ilvl="1">
      <w:start w:val="3"/>
      <w:numFmt w:val="decimal"/>
      <w:lvlText w:val="%1.%2."/>
      <w:lvlJc w:val="left"/>
    </w:lvl>
    <w:lvl w:ilvl="2">
      <w:start w:val="2"/>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5EF10B22"/>
    <w:multiLevelType w:val="multilevel"/>
    <w:tmpl w:val="4934A0E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9">
    <w:nsid w:val="5F2012A7"/>
    <w:multiLevelType w:val="hybridMultilevel"/>
    <w:tmpl w:val="AA2E548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nsid w:val="5F3122EC"/>
    <w:multiLevelType w:val="hybridMultilevel"/>
    <w:tmpl w:val="C356494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603343FA"/>
    <w:multiLevelType w:val="multilevel"/>
    <w:tmpl w:val="23F252B6"/>
    <w:lvl w:ilvl="0">
      <w:start w:val="2"/>
      <w:numFmt w:val="decimal"/>
      <w:lvlText w:val="%1."/>
      <w:lvlJc w:val="left"/>
    </w:lvl>
    <w:lvl w:ilvl="1">
      <w:start w:val="4"/>
      <w:numFmt w:val="decimal"/>
      <w:lvlText w:val="%1.%2."/>
      <w:lvlJc w:val="left"/>
    </w:lvl>
    <w:lvl w:ilvl="2">
      <w:start w:val="4"/>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60A02ABC"/>
    <w:multiLevelType w:val="hybridMultilevel"/>
    <w:tmpl w:val="406CBF38"/>
    <w:lvl w:ilvl="0" w:tplc="93FC9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3">
    <w:nsid w:val="60C40C54"/>
    <w:multiLevelType w:val="hybridMultilevel"/>
    <w:tmpl w:val="3C34F9DC"/>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60F311E6"/>
    <w:multiLevelType w:val="hybridMultilevel"/>
    <w:tmpl w:val="95DA752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616E005E"/>
    <w:multiLevelType w:val="multilevel"/>
    <w:tmpl w:val="9E12C8E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nsid w:val="61BE73EF"/>
    <w:multiLevelType w:val="hybridMultilevel"/>
    <w:tmpl w:val="BC7A045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62C60752"/>
    <w:multiLevelType w:val="hybridMultilevel"/>
    <w:tmpl w:val="199E3EBA"/>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635B6271"/>
    <w:multiLevelType w:val="hybridMultilevel"/>
    <w:tmpl w:val="AD4A6C0A"/>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6381298B"/>
    <w:multiLevelType w:val="hybridMultilevel"/>
    <w:tmpl w:val="EC16988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642F3967"/>
    <w:multiLevelType w:val="hybridMultilevel"/>
    <w:tmpl w:val="E4C8832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nsid w:val="64D86EB0"/>
    <w:multiLevelType w:val="hybridMultilevel"/>
    <w:tmpl w:val="D9D0AD76"/>
    <w:lvl w:ilvl="0" w:tplc="04150001">
      <w:start w:val="1"/>
      <w:numFmt w:val="bullet"/>
      <w:lvlText w:val=""/>
      <w:lvlJc w:val="left"/>
      <w:pPr>
        <w:tabs>
          <w:tab w:val="num" w:pos="1290"/>
        </w:tabs>
        <w:ind w:left="1290" w:hanging="360"/>
      </w:pPr>
      <w:rPr>
        <w:rFonts w:ascii="Symbol" w:hAnsi="Symbol" w:hint="default"/>
      </w:rPr>
    </w:lvl>
    <w:lvl w:ilvl="1" w:tplc="04150003" w:tentative="1">
      <w:start w:val="1"/>
      <w:numFmt w:val="bullet"/>
      <w:lvlText w:val="o"/>
      <w:lvlJc w:val="left"/>
      <w:pPr>
        <w:tabs>
          <w:tab w:val="num" w:pos="2010"/>
        </w:tabs>
        <w:ind w:left="2010" w:hanging="360"/>
      </w:pPr>
      <w:rPr>
        <w:rFonts w:ascii="Courier New" w:hAnsi="Courier New" w:cs="Courier New" w:hint="default"/>
      </w:rPr>
    </w:lvl>
    <w:lvl w:ilvl="2" w:tplc="04150005" w:tentative="1">
      <w:start w:val="1"/>
      <w:numFmt w:val="bullet"/>
      <w:lvlText w:val=""/>
      <w:lvlJc w:val="left"/>
      <w:pPr>
        <w:tabs>
          <w:tab w:val="num" w:pos="2730"/>
        </w:tabs>
        <w:ind w:left="2730" w:hanging="360"/>
      </w:pPr>
      <w:rPr>
        <w:rFonts w:ascii="Wingdings" w:hAnsi="Wingdings" w:hint="default"/>
      </w:rPr>
    </w:lvl>
    <w:lvl w:ilvl="3" w:tplc="04150001" w:tentative="1">
      <w:start w:val="1"/>
      <w:numFmt w:val="bullet"/>
      <w:lvlText w:val=""/>
      <w:lvlJc w:val="left"/>
      <w:pPr>
        <w:tabs>
          <w:tab w:val="num" w:pos="3450"/>
        </w:tabs>
        <w:ind w:left="3450" w:hanging="360"/>
      </w:pPr>
      <w:rPr>
        <w:rFonts w:ascii="Symbol" w:hAnsi="Symbol" w:hint="default"/>
      </w:rPr>
    </w:lvl>
    <w:lvl w:ilvl="4" w:tplc="04150003" w:tentative="1">
      <w:start w:val="1"/>
      <w:numFmt w:val="bullet"/>
      <w:lvlText w:val="o"/>
      <w:lvlJc w:val="left"/>
      <w:pPr>
        <w:tabs>
          <w:tab w:val="num" w:pos="4170"/>
        </w:tabs>
        <w:ind w:left="4170" w:hanging="360"/>
      </w:pPr>
      <w:rPr>
        <w:rFonts w:ascii="Courier New" w:hAnsi="Courier New" w:cs="Courier New" w:hint="default"/>
      </w:rPr>
    </w:lvl>
    <w:lvl w:ilvl="5" w:tplc="04150005" w:tentative="1">
      <w:start w:val="1"/>
      <w:numFmt w:val="bullet"/>
      <w:lvlText w:val=""/>
      <w:lvlJc w:val="left"/>
      <w:pPr>
        <w:tabs>
          <w:tab w:val="num" w:pos="4890"/>
        </w:tabs>
        <w:ind w:left="4890" w:hanging="360"/>
      </w:pPr>
      <w:rPr>
        <w:rFonts w:ascii="Wingdings" w:hAnsi="Wingdings" w:hint="default"/>
      </w:rPr>
    </w:lvl>
    <w:lvl w:ilvl="6" w:tplc="04150001" w:tentative="1">
      <w:start w:val="1"/>
      <w:numFmt w:val="bullet"/>
      <w:lvlText w:val=""/>
      <w:lvlJc w:val="left"/>
      <w:pPr>
        <w:tabs>
          <w:tab w:val="num" w:pos="5610"/>
        </w:tabs>
        <w:ind w:left="5610" w:hanging="360"/>
      </w:pPr>
      <w:rPr>
        <w:rFonts w:ascii="Symbol" w:hAnsi="Symbol" w:hint="default"/>
      </w:rPr>
    </w:lvl>
    <w:lvl w:ilvl="7" w:tplc="04150003" w:tentative="1">
      <w:start w:val="1"/>
      <w:numFmt w:val="bullet"/>
      <w:lvlText w:val="o"/>
      <w:lvlJc w:val="left"/>
      <w:pPr>
        <w:tabs>
          <w:tab w:val="num" w:pos="6330"/>
        </w:tabs>
        <w:ind w:left="6330" w:hanging="360"/>
      </w:pPr>
      <w:rPr>
        <w:rFonts w:ascii="Courier New" w:hAnsi="Courier New" w:cs="Courier New" w:hint="default"/>
      </w:rPr>
    </w:lvl>
    <w:lvl w:ilvl="8" w:tplc="04150005" w:tentative="1">
      <w:start w:val="1"/>
      <w:numFmt w:val="bullet"/>
      <w:lvlText w:val=""/>
      <w:lvlJc w:val="left"/>
      <w:pPr>
        <w:tabs>
          <w:tab w:val="num" w:pos="7050"/>
        </w:tabs>
        <w:ind w:left="7050" w:hanging="360"/>
      </w:pPr>
      <w:rPr>
        <w:rFonts w:ascii="Wingdings" w:hAnsi="Wingdings" w:hint="default"/>
      </w:rPr>
    </w:lvl>
  </w:abstractNum>
  <w:abstractNum w:abstractNumId="152">
    <w:nsid w:val="650B26C6"/>
    <w:multiLevelType w:val="hybridMultilevel"/>
    <w:tmpl w:val="6A022FF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651F2D68"/>
    <w:multiLevelType w:val="multilevel"/>
    <w:tmpl w:val="3F7E377A"/>
    <w:lvl w:ilvl="0">
      <w:start w:val="1"/>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65943B67"/>
    <w:multiLevelType w:val="multilevel"/>
    <w:tmpl w:val="1E62FF6A"/>
    <w:lvl w:ilvl="0">
      <w:start w:val="7"/>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673A749C"/>
    <w:multiLevelType w:val="multilevel"/>
    <w:tmpl w:val="B87E4F94"/>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696D4FFC"/>
    <w:multiLevelType w:val="hybridMultilevel"/>
    <w:tmpl w:val="7802762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6AB57A30"/>
    <w:multiLevelType w:val="hybridMultilevel"/>
    <w:tmpl w:val="B36CD856"/>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6B2110D7"/>
    <w:multiLevelType w:val="hybridMultilevel"/>
    <w:tmpl w:val="9BFE054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6B545120"/>
    <w:multiLevelType w:val="hybridMultilevel"/>
    <w:tmpl w:val="01BC0A00"/>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6BB70CFD"/>
    <w:multiLevelType w:val="hybridMultilevel"/>
    <w:tmpl w:val="CD26A8C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6CAC5198"/>
    <w:multiLevelType w:val="multilevel"/>
    <w:tmpl w:val="F10E3F4E"/>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nsid w:val="6D2325D2"/>
    <w:multiLevelType w:val="multilevel"/>
    <w:tmpl w:val="29CE0BEC"/>
    <w:lvl w:ilvl="0">
      <w:start w:val="1"/>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nsid w:val="6D383D55"/>
    <w:multiLevelType w:val="hybridMultilevel"/>
    <w:tmpl w:val="51A457D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6DC74844"/>
    <w:multiLevelType w:val="hybridMultilevel"/>
    <w:tmpl w:val="28DCD282"/>
    <w:lvl w:ilvl="0" w:tplc="93FC93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nsid w:val="6E1D2059"/>
    <w:multiLevelType w:val="hybridMultilevel"/>
    <w:tmpl w:val="9FD055B2"/>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6E241A7A"/>
    <w:multiLevelType w:val="hybridMultilevel"/>
    <w:tmpl w:val="E6DC1BD8"/>
    <w:lvl w:ilvl="0" w:tplc="93FC9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7">
    <w:nsid w:val="6F990828"/>
    <w:multiLevelType w:val="hybridMultilevel"/>
    <w:tmpl w:val="373685E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nsid w:val="700416A6"/>
    <w:multiLevelType w:val="hybridMultilevel"/>
    <w:tmpl w:val="0902E550"/>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nsid w:val="714E155B"/>
    <w:multiLevelType w:val="multilevel"/>
    <w:tmpl w:val="063EEAB6"/>
    <w:lvl w:ilvl="0">
      <w:start w:val="1"/>
      <w:numFmt w:val="lowerLetter"/>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nsid w:val="715E71DA"/>
    <w:multiLevelType w:val="multilevel"/>
    <w:tmpl w:val="1780D19E"/>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nsid w:val="71D12611"/>
    <w:multiLevelType w:val="hybridMultilevel"/>
    <w:tmpl w:val="3D8CB4D8"/>
    <w:lvl w:ilvl="0" w:tplc="93FC9394">
      <w:start w:val="1"/>
      <w:numFmt w:val="bullet"/>
      <w:lvlText w:val=""/>
      <w:lvlJc w:val="left"/>
      <w:pPr>
        <w:ind w:left="1120" w:hanging="360"/>
      </w:pPr>
      <w:rPr>
        <w:rFonts w:ascii="Symbol" w:hAnsi="Symbol" w:hint="default"/>
      </w:rPr>
    </w:lvl>
    <w:lvl w:ilvl="1" w:tplc="FFFFFFFF" w:tentative="1">
      <w:start w:val="1"/>
      <w:numFmt w:val="bullet"/>
      <w:lvlText w:val="o"/>
      <w:lvlJc w:val="left"/>
      <w:pPr>
        <w:ind w:left="1840" w:hanging="360"/>
      </w:pPr>
      <w:rPr>
        <w:rFonts w:ascii="Courier New" w:hAnsi="Courier New" w:cs="Courier New" w:hint="default"/>
      </w:rPr>
    </w:lvl>
    <w:lvl w:ilvl="2" w:tplc="FFFFFFFF" w:tentative="1">
      <w:start w:val="1"/>
      <w:numFmt w:val="bullet"/>
      <w:lvlText w:val=""/>
      <w:lvlJc w:val="left"/>
      <w:pPr>
        <w:ind w:left="2560" w:hanging="360"/>
      </w:pPr>
      <w:rPr>
        <w:rFonts w:ascii="Wingdings" w:hAnsi="Wingdings" w:hint="default"/>
      </w:rPr>
    </w:lvl>
    <w:lvl w:ilvl="3" w:tplc="FFFFFFFF" w:tentative="1">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172">
    <w:nsid w:val="7278390D"/>
    <w:multiLevelType w:val="multilevel"/>
    <w:tmpl w:val="BF106DE8"/>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nsid w:val="73B70892"/>
    <w:multiLevelType w:val="multilevel"/>
    <w:tmpl w:val="D3366036"/>
    <w:lvl w:ilvl="0">
      <w:start w:val="1"/>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nsid w:val="74D90951"/>
    <w:multiLevelType w:val="multilevel"/>
    <w:tmpl w:val="2222D36E"/>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nsid w:val="754C4002"/>
    <w:multiLevelType w:val="multilevel"/>
    <w:tmpl w:val="A74A49F6"/>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6">
    <w:nsid w:val="75D41DEC"/>
    <w:multiLevelType w:val="multilevel"/>
    <w:tmpl w:val="2A4275E4"/>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nsid w:val="766F5E01"/>
    <w:multiLevelType w:val="multilevel"/>
    <w:tmpl w:val="4A5E8706"/>
    <w:lvl w:ilvl="0">
      <w:start w:val="1"/>
      <w:numFmt w:val="lowerLetter"/>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nsid w:val="78373704"/>
    <w:multiLevelType w:val="hybridMultilevel"/>
    <w:tmpl w:val="C100946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nsid w:val="78A10F78"/>
    <w:multiLevelType w:val="multilevel"/>
    <w:tmpl w:val="20780912"/>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nsid w:val="798420E1"/>
    <w:multiLevelType w:val="multilevel"/>
    <w:tmpl w:val="2A2075C8"/>
    <w:lvl w:ilvl="0">
      <w:start w:val="7"/>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Narrow" w:eastAsia="Arial Narrow" w:hAnsi="Arial Narrow" w:cs="Arial Narrow"/>
        <w:b/>
        <w:bCs/>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nsid w:val="7A7A68AC"/>
    <w:multiLevelType w:val="multilevel"/>
    <w:tmpl w:val="CC1612AC"/>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nsid w:val="7B827F1A"/>
    <w:multiLevelType w:val="hybridMultilevel"/>
    <w:tmpl w:val="BB927F80"/>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nsid w:val="7BD727F3"/>
    <w:multiLevelType w:val="hybridMultilevel"/>
    <w:tmpl w:val="A7887D1E"/>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7BEA10A5"/>
    <w:multiLevelType w:val="hybridMultilevel"/>
    <w:tmpl w:val="8692F8AA"/>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nsid w:val="7C0F27D8"/>
    <w:multiLevelType w:val="hybridMultilevel"/>
    <w:tmpl w:val="91120C04"/>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7DCA05A6"/>
    <w:multiLevelType w:val="hybridMultilevel"/>
    <w:tmpl w:val="9EFA5668"/>
    <w:lvl w:ilvl="0" w:tplc="93FC9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nsid w:val="7DE21BEE"/>
    <w:multiLevelType w:val="hybridMultilevel"/>
    <w:tmpl w:val="4E06BBD4"/>
    <w:lvl w:ilvl="0" w:tplc="93FC9394">
      <w:start w:val="1"/>
      <w:numFmt w:val="bullet"/>
      <w:lvlText w:val=""/>
      <w:lvlJc w:val="left"/>
      <w:pPr>
        <w:ind w:left="1100" w:hanging="360"/>
      </w:pPr>
      <w:rPr>
        <w:rFonts w:ascii="Symbol" w:hAnsi="Symbol"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188">
    <w:nsid w:val="7E6E1F88"/>
    <w:multiLevelType w:val="multilevel"/>
    <w:tmpl w:val="CC1612AC"/>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nsid w:val="7E944233"/>
    <w:multiLevelType w:val="multilevel"/>
    <w:tmpl w:val="96EE9B42"/>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nsid w:val="7F3C6D64"/>
    <w:multiLevelType w:val="multilevel"/>
    <w:tmpl w:val="918C1EBA"/>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3"/>
  </w:num>
  <w:num w:numId="2">
    <w:abstractNumId w:val="137"/>
  </w:num>
  <w:num w:numId="3">
    <w:abstractNumId w:val="161"/>
  </w:num>
  <w:num w:numId="4">
    <w:abstractNumId w:val="174"/>
  </w:num>
  <w:num w:numId="5">
    <w:abstractNumId w:val="109"/>
  </w:num>
  <w:num w:numId="6">
    <w:abstractNumId w:val="73"/>
  </w:num>
  <w:num w:numId="7">
    <w:abstractNumId w:val="13"/>
  </w:num>
  <w:num w:numId="8">
    <w:abstractNumId w:val="180"/>
  </w:num>
  <w:num w:numId="9">
    <w:abstractNumId w:val="179"/>
  </w:num>
  <w:num w:numId="10">
    <w:abstractNumId w:val="162"/>
  </w:num>
  <w:num w:numId="11">
    <w:abstractNumId w:val="124"/>
  </w:num>
  <w:num w:numId="12">
    <w:abstractNumId w:val="173"/>
  </w:num>
  <w:num w:numId="13">
    <w:abstractNumId w:val="120"/>
  </w:num>
  <w:num w:numId="14">
    <w:abstractNumId w:val="4"/>
  </w:num>
  <w:num w:numId="15">
    <w:abstractNumId w:val="31"/>
  </w:num>
  <w:num w:numId="16">
    <w:abstractNumId w:val="141"/>
  </w:num>
  <w:num w:numId="17">
    <w:abstractNumId w:val="105"/>
  </w:num>
  <w:num w:numId="18">
    <w:abstractNumId w:val="97"/>
  </w:num>
  <w:num w:numId="19">
    <w:abstractNumId w:val="46"/>
  </w:num>
  <w:num w:numId="20">
    <w:abstractNumId w:val="16"/>
  </w:num>
  <w:num w:numId="21">
    <w:abstractNumId w:val="177"/>
  </w:num>
  <w:num w:numId="22">
    <w:abstractNumId w:val="83"/>
  </w:num>
  <w:num w:numId="23">
    <w:abstractNumId w:val="169"/>
  </w:num>
  <w:num w:numId="24">
    <w:abstractNumId w:val="170"/>
  </w:num>
  <w:num w:numId="25">
    <w:abstractNumId w:val="37"/>
  </w:num>
  <w:num w:numId="26">
    <w:abstractNumId w:val="15"/>
  </w:num>
  <w:num w:numId="27">
    <w:abstractNumId w:val="44"/>
  </w:num>
  <w:num w:numId="28">
    <w:abstractNumId w:val="47"/>
  </w:num>
  <w:num w:numId="29">
    <w:abstractNumId w:val="155"/>
  </w:num>
  <w:num w:numId="30">
    <w:abstractNumId w:val="60"/>
  </w:num>
  <w:num w:numId="31">
    <w:abstractNumId w:val="49"/>
  </w:num>
  <w:num w:numId="32">
    <w:abstractNumId w:val="66"/>
  </w:num>
  <w:num w:numId="33">
    <w:abstractNumId w:val="154"/>
  </w:num>
  <w:num w:numId="34">
    <w:abstractNumId w:val="25"/>
  </w:num>
  <w:num w:numId="35">
    <w:abstractNumId w:val="106"/>
  </w:num>
  <w:num w:numId="36">
    <w:abstractNumId w:val="12"/>
  </w:num>
  <w:num w:numId="37">
    <w:abstractNumId w:val="113"/>
  </w:num>
  <w:num w:numId="38">
    <w:abstractNumId w:val="110"/>
  </w:num>
  <w:num w:numId="39">
    <w:abstractNumId w:val="112"/>
  </w:num>
  <w:num w:numId="40">
    <w:abstractNumId w:val="98"/>
  </w:num>
  <w:num w:numId="41">
    <w:abstractNumId w:val="92"/>
  </w:num>
  <w:num w:numId="42">
    <w:abstractNumId w:val="121"/>
  </w:num>
  <w:num w:numId="43">
    <w:abstractNumId w:val="29"/>
  </w:num>
  <w:num w:numId="44">
    <w:abstractNumId w:val="77"/>
  </w:num>
  <w:num w:numId="45">
    <w:abstractNumId w:val="164"/>
  </w:num>
  <w:num w:numId="46">
    <w:abstractNumId w:val="134"/>
  </w:num>
  <w:num w:numId="47">
    <w:abstractNumId w:val="43"/>
  </w:num>
  <w:num w:numId="48">
    <w:abstractNumId w:val="9"/>
  </w:num>
  <w:num w:numId="49">
    <w:abstractNumId w:val="172"/>
  </w:num>
  <w:num w:numId="50">
    <w:abstractNumId w:val="157"/>
  </w:num>
  <w:num w:numId="51">
    <w:abstractNumId w:val="130"/>
  </w:num>
  <w:num w:numId="52">
    <w:abstractNumId w:val="158"/>
  </w:num>
  <w:num w:numId="53">
    <w:abstractNumId w:val="140"/>
  </w:num>
  <w:num w:numId="54">
    <w:abstractNumId w:val="87"/>
  </w:num>
  <w:num w:numId="55">
    <w:abstractNumId w:val="167"/>
  </w:num>
  <w:num w:numId="56">
    <w:abstractNumId w:val="53"/>
  </w:num>
  <w:num w:numId="57">
    <w:abstractNumId w:val="186"/>
  </w:num>
  <w:num w:numId="58">
    <w:abstractNumId w:val="67"/>
  </w:num>
  <w:num w:numId="59">
    <w:abstractNumId w:val="111"/>
  </w:num>
  <w:num w:numId="60">
    <w:abstractNumId w:val="149"/>
  </w:num>
  <w:num w:numId="61">
    <w:abstractNumId w:val="35"/>
  </w:num>
  <w:num w:numId="62">
    <w:abstractNumId w:val="183"/>
  </w:num>
  <w:num w:numId="63">
    <w:abstractNumId w:val="129"/>
  </w:num>
  <w:num w:numId="64">
    <w:abstractNumId w:val="178"/>
  </w:num>
  <w:num w:numId="65">
    <w:abstractNumId w:val="168"/>
  </w:num>
  <w:num w:numId="66">
    <w:abstractNumId w:val="26"/>
  </w:num>
  <w:num w:numId="67">
    <w:abstractNumId w:val="185"/>
  </w:num>
  <w:num w:numId="68">
    <w:abstractNumId w:val="86"/>
  </w:num>
  <w:num w:numId="69">
    <w:abstractNumId w:val="89"/>
  </w:num>
  <w:num w:numId="70">
    <w:abstractNumId w:val="18"/>
  </w:num>
  <w:num w:numId="71">
    <w:abstractNumId w:val="6"/>
  </w:num>
  <w:num w:numId="72">
    <w:abstractNumId w:val="150"/>
  </w:num>
  <w:num w:numId="73">
    <w:abstractNumId w:val="88"/>
  </w:num>
  <w:num w:numId="74">
    <w:abstractNumId w:val="76"/>
  </w:num>
  <w:num w:numId="75">
    <w:abstractNumId w:val="3"/>
  </w:num>
  <w:num w:numId="76">
    <w:abstractNumId w:val="160"/>
  </w:num>
  <w:num w:numId="77">
    <w:abstractNumId w:val="135"/>
  </w:num>
  <w:num w:numId="78">
    <w:abstractNumId w:val="71"/>
  </w:num>
  <w:num w:numId="79">
    <w:abstractNumId w:val="119"/>
  </w:num>
  <w:num w:numId="80">
    <w:abstractNumId w:val="152"/>
  </w:num>
  <w:num w:numId="81">
    <w:abstractNumId w:val="165"/>
  </w:num>
  <w:num w:numId="82">
    <w:abstractNumId w:val="131"/>
  </w:num>
  <w:num w:numId="83">
    <w:abstractNumId w:val="175"/>
  </w:num>
  <w:num w:numId="84">
    <w:abstractNumId w:val="11"/>
  </w:num>
  <w:num w:numId="85">
    <w:abstractNumId w:val="64"/>
  </w:num>
  <w:num w:numId="86">
    <w:abstractNumId w:val="54"/>
  </w:num>
  <w:num w:numId="87">
    <w:abstractNumId w:val="166"/>
  </w:num>
  <w:num w:numId="88">
    <w:abstractNumId w:val="90"/>
  </w:num>
  <w:num w:numId="89">
    <w:abstractNumId w:val="182"/>
  </w:num>
  <w:num w:numId="90">
    <w:abstractNumId w:val="81"/>
  </w:num>
  <w:num w:numId="91">
    <w:abstractNumId w:val="56"/>
  </w:num>
  <w:num w:numId="92">
    <w:abstractNumId w:val="146"/>
  </w:num>
  <w:num w:numId="93">
    <w:abstractNumId w:val="107"/>
  </w:num>
  <w:num w:numId="94">
    <w:abstractNumId w:val="85"/>
  </w:num>
  <w:num w:numId="95">
    <w:abstractNumId w:val="55"/>
  </w:num>
  <w:num w:numId="96">
    <w:abstractNumId w:val="128"/>
  </w:num>
  <w:num w:numId="97">
    <w:abstractNumId w:val="103"/>
  </w:num>
  <w:num w:numId="98">
    <w:abstractNumId w:val="84"/>
  </w:num>
  <w:num w:numId="99">
    <w:abstractNumId w:val="159"/>
  </w:num>
  <w:num w:numId="100">
    <w:abstractNumId w:val="5"/>
  </w:num>
  <w:num w:numId="101">
    <w:abstractNumId w:val="1"/>
  </w:num>
  <w:num w:numId="102">
    <w:abstractNumId w:val="72"/>
  </w:num>
  <w:num w:numId="103">
    <w:abstractNumId w:val="57"/>
  </w:num>
  <w:num w:numId="104">
    <w:abstractNumId w:val="39"/>
  </w:num>
  <w:num w:numId="105">
    <w:abstractNumId w:val="181"/>
  </w:num>
  <w:num w:numId="106">
    <w:abstractNumId w:val="95"/>
  </w:num>
  <w:num w:numId="107">
    <w:abstractNumId w:val="190"/>
  </w:num>
  <w:num w:numId="108">
    <w:abstractNumId w:val="41"/>
  </w:num>
  <w:num w:numId="109">
    <w:abstractNumId w:val="7"/>
  </w:num>
  <w:num w:numId="110">
    <w:abstractNumId w:val="127"/>
  </w:num>
  <w:num w:numId="111">
    <w:abstractNumId w:val="148"/>
  </w:num>
  <w:num w:numId="112">
    <w:abstractNumId w:val="125"/>
  </w:num>
  <w:num w:numId="113">
    <w:abstractNumId w:val="143"/>
  </w:num>
  <w:num w:numId="114">
    <w:abstractNumId w:val="188"/>
  </w:num>
  <w:num w:numId="115">
    <w:abstractNumId w:val="40"/>
  </w:num>
  <w:num w:numId="116">
    <w:abstractNumId w:val="126"/>
  </w:num>
  <w:num w:numId="117">
    <w:abstractNumId w:val="102"/>
  </w:num>
  <w:num w:numId="118">
    <w:abstractNumId w:val="138"/>
  </w:num>
  <w:num w:numId="119">
    <w:abstractNumId w:val="8"/>
  </w:num>
  <w:num w:numId="120">
    <w:abstractNumId w:val="118"/>
  </w:num>
  <w:num w:numId="121">
    <w:abstractNumId w:val="139"/>
  </w:num>
  <w:num w:numId="122">
    <w:abstractNumId w:val="2"/>
  </w:num>
  <w:num w:numId="123">
    <w:abstractNumId w:val="101"/>
  </w:num>
  <w:num w:numId="124">
    <w:abstractNumId w:val="163"/>
  </w:num>
  <w:num w:numId="125">
    <w:abstractNumId w:val="24"/>
  </w:num>
  <w:num w:numId="126">
    <w:abstractNumId w:val="65"/>
  </w:num>
  <w:num w:numId="127">
    <w:abstractNumId w:val="145"/>
  </w:num>
  <w:num w:numId="128">
    <w:abstractNumId w:val="115"/>
  </w:num>
  <w:num w:numId="129">
    <w:abstractNumId w:val="27"/>
  </w:num>
  <w:num w:numId="130">
    <w:abstractNumId w:val="70"/>
  </w:num>
  <w:num w:numId="131">
    <w:abstractNumId w:val="91"/>
  </w:num>
  <w:num w:numId="132">
    <w:abstractNumId w:val="63"/>
  </w:num>
  <w:num w:numId="133">
    <w:abstractNumId w:val="45"/>
  </w:num>
  <w:num w:numId="134">
    <w:abstractNumId w:val="17"/>
  </w:num>
  <w:num w:numId="135">
    <w:abstractNumId w:val="171"/>
  </w:num>
  <w:num w:numId="136">
    <w:abstractNumId w:val="184"/>
  </w:num>
  <w:num w:numId="137">
    <w:abstractNumId w:val="93"/>
  </w:num>
  <w:num w:numId="138">
    <w:abstractNumId w:val="22"/>
  </w:num>
  <w:num w:numId="139">
    <w:abstractNumId w:val="82"/>
  </w:num>
  <w:num w:numId="140">
    <w:abstractNumId w:val="61"/>
  </w:num>
  <w:num w:numId="141">
    <w:abstractNumId w:val="33"/>
  </w:num>
  <w:num w:numId="142">
    <w:abstractNumId w:val="48"/>
  </w:num>
  <w:num w:numId="143">
    <w:abstractNumId w:val="42"/>
  </w:num>
  <w:num w:numId="144">
    <w:abstractNumId w:val="94"/>
  </w:num>
  <w:num w:numId="145">
    <w:abstractNumId w:val="142"/>
  </w:num>
  <w:num w:numId="146">
    <w:abstractNumId w:val="20"/>
  </w:num>
  <w:num w:numId="147">
    <w:abstractNumId w:val="123"/>
  </w:num>
  <w:num w:numId="148">
    <w:abstractNumId w:val="21"/>
  </w:num>
  <w:num w:numId="149">
    <w:abstractNumId w:val="78"/>
  </w:num>
  <w:num w:numId="150">
    <w:abstractNumId w:val="99"/>
  </w:num>
  <w:num w:numId="151">
    <w:abstractNumId w:val="14"/>
  </w:num>
  <w:num w:numId="152">
    <w:abstractNumId w:val="144"/>
  </w:num>
  <w:num w:numId="153">
    <w:abstractNumId w:val="132"/>
  </w:num>
  <w:num w:numId="154">
    <w:abstractNumId w:val="75"/>
  </w:num>
  <w:num w:numId="155">
    <w:abstractNumId w:val="59"/>
  </w:num>
  <w:num w:numId="156">
    <w:abstractNumId w:val="32"/>
  </w:num>
  <w:num w:numId="157">
    <w:abstractNumId w:val="189"/>
  </w:num>
  <w:num w:numId="158">
    <w:abstractNumId w:val="23"/>
  </w:num>
  <w:num w:numId="159">
    <w:abstractNumId w:val="133"/>
  </w:num>
  <w:num w:numId="160">
    <w:abstractNumId w:val="79"/>
  </w:num>
  <w:num w:numId="161">
    <w:abstractNumId w:val="151"/>
  </w:num>
  <w:num w:numId="162">
    <w:abstractNumId w:val="108"/>
  </w:num>
  <w:num w:numId="163">
    <w:abstractNumId w:val="176"/>
  </w:num>
  <w:num w:numId="164">
    <w:abstractNumId w:val="36"/>
  </w:num>
  <w:num w:numId="165">
    <w:abstractNumId w:val="80"/>
  </w:num>
  <w:num w:numId="166">
    <w:abstractNumId w:val="117"/>
  </w:num>
  <w:num w:numId="167">
    <w:abstractNumId w:val="136"/>
  </w:num>
  <w:num w:numId="168">
    <w:abstractNumId w:val="10"/>
  </w:num>
  <w:num w:numId="169">
    <w:abstractNumId w:val="0"/>
  </w:num>
  <w:num w:numId="170">
    <w:abstractNumId w:val="52"/>
  </w:num>
  <w:num w:numId="171">
    <w:abstractNumId w:val="147"/>
  </w:num>
  <w:num w:numId="172">
    <w:abstractNumId w:val="100"/>
  </w:num>
  <w:num w:numId="173">
    <w:abstractNumId w:val="116"/>
  </w:num>
  <w:num w:numId="174">
    <w:abstractNumId w:val="62"/>
  </w:num>
  <w:num w:numId="175">
    <w:abstractNumId w:val="58"/>
  </w:num>
  <w:num w:numId="176">
    <w:abstractNumId w:val="74"/>
  </w:num>
  <w:num w:numId="177">
    <w:abstractNumId w:val="30"/>
  </w:num>
  <w:num w:numId="178">
    <w:abstractNumId w:val="51"/>
  </w:num>
  <w:num w:numId="179">
    <w:abstractNumId w:val="38"/>
  </w:num>
  <w:num w:numId="180">
    <w:abstractNumId w:val="156"/>
  </w:num>
  <w:num w:numId="181">
    <w:abstractNumId w:val="187"/>
  </w:num>
  <w:num w:numId="182">
    <w:abstractNumId w:val="19"/>
  </w:num>
  <w:num w:numId="183">
    <w:abstractNumId w:val="69"/>
  </w:num>
  <w:num w:numId="184">
    <w:abstractNumId w:val="122"/>
  </w:num>
  <w:num w:numId="185">
    <w:abstractNumId w:val="104"/>
  </w:num>
  <w:num w:numId="186">
    <w:abstractNumId w:val="68"/>
  </w:num>
  <w:num w:numId="187">
    <w:abstractNumId w:val="114"/>
  </w:num>
  <w:num w:numId="188">
    <w:abstractNumId w:val="34"/>
  </w:num>
  <w:num w:numId="189">
    <w:abstractNumId w:val="50"/>
  </w:num>
  <w:num w:numId="190">
    <w:abstractNumId w:val="28"/>
  </w:num>
  <w:num w:numId="191">
    <w:abstractNumId w:val="96"/>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996"/>
    <w:rsid w:val="00013AEE"/>
    <w:rsid w:val="00027B8B"/>
    <w:rsid w:val="00041471"/>
    <w:rsid w:val="0004271D"/>
    <w:rsid w:val="00045761"/>
    <w:rsid w:val="000706AA"/>
    <w:rsid w:val="0007744B"/>
    <w:rsid w:val="00085F80"/>
    <w:rsid w:val="000872FB"/>
    <w:rsid w:val="00090735"/>
    <w:rsid w:val="000926B7"/>
    <w:rsid w:val="000A0850"/>
    <w:rsid w:val="000A229A"/>
    <w:rsid w:val="000A2B98"/>
    <w:rsid w:val="000A2D06"/>
    <w:rsid w:val="000C412B"/>
    <w:rsid w:val="000D358C"/>
    <w:rsid w:val="000D6FAD"/>
    <w:rsid w:val="00106887"/>
    <w:rsid w:val="00107299"/>
    <w:rsid w:val="0011303D"/>
    <w:rsid w:val="00120A19"/>
    <w:rsid w:val="00120FE2"/>
    <w:rsid w:val="00132804"/>
    <w:rsid w:val="00140EC2"/>
    <w:rsid w:val="001518B0"/>
    <w:rsid w:val="00152F40"/>
    <w:rsid w:val="00156390"/>
    <w:rsid w:val="00172243"/>
    <w:rsid w:val="00182FA8"/>
    <w:rsid w:val="0018491B"/>
    <w:rsid w:val="00193DC0"/>
    <w:rsid w:val="001A5DCC"/>
    <w:rsid w:val="001C64FE"/>
    <w:rsid w:val="001C7D39"/>
    <w:rsid w:val="001D42DA"/>
    <w:rsid w:val="001F5353"/>
    <w:rsid w:val="001F6F62"/>
    <w:rsid w:val="00200202"/>
    <w:rsid w:val="002104F9"/>
    <w:rsid w:val="00210A1C"/>
    <w:rsid w:val="0021174B"/>
    <w:rsid w:val="0022772F"/>
    <w:rsid w:val="00243360"/>
    <w:rsid w:val="00252A19"/>
    <w:rsid w:val="002632E6"/>
    <w:rsid w:val="00266C39"/>
    <w:rsid w:val="00273B76"/>
    <w:rsid w:val="00275706"/>
    <w:rsid w:val="002763B0"/>
    <w:rsid w:val="00280EC3"/>
    <w:rsid w:val="0028207B"/>
    <w:rsid w:val="0029689A"/>
    <w:rsid w:val="002A079C"/>
    <w:rsid w:val="002B4851"/>
    <w:rsid w:val="002C1038"/>
    <w:rsid w:val="002D7B07"/>
    <w:rsid w:val="002F2BA6"/>
    <w:rsid w:val="002F45D8"/>
    <w:rsid w:val="002F5361"/>
    <w:rsid w:val="00333F0F"/>
    <w:rsid w:val="0033570C"/>
    <w:rsid w:val="003406C8"/>
    <w:rsid w:val="00341F36"/>
    <w:rsid w:val="003504B6"/>
    <w:rsid w:val="003530E6"/>
    <w:rsid w:val="00361A95"/>
    <w:rsid w:val="00361C35"/>
    <w:rsid w:val="0039364E"/>
    <w:rsid w:val="00394342"/>
    <w:rsid w:val="0039509B"/>
    <w:rsid w:val="003B4632"/>
    <w:rsid w:val="003C6B27"/>
    <w:rsid w:val="003C6C91"/>
    <w:rsid w:val="003D6FA7"/>
    <w:rsid w:val="003E5604"/>
    <w:rsid w:val="003F00AE"/>
    <w:rsid w:val="003F1096"/>
    <w:rsid w:val="003F5887"/>
    <w:rsid w:val="003F6460"/>
    <w:rsid w:val="003F6BB0"/>
    <w:rsid w:val="003F6C48"/>
    <w:rsid w:val="003F7521"/>
    <w:rsid w:val="00420508"/>
    <w:rsid w:val="0042360F"/>
    <w:rsid w:val="004323D4"/>
    <w:rsid w:val="00432996"/>
    <w:rsid w:val="00445C60"/>
    <w:rsid w:val="004523E4"/>
    <w:rsid w:val="00456943"/>
    <w:rsid w:val="00463C41"/>
    <w:rsid w:val="004828D6"/>
    <w:rsid w:val="004852A9"/>
    <w:rsid w:val="00487133"/>
    <w:rsid w:val="0048730E"/>
    <w:rsid w:val="004A1AFD"/>
    <w:rsid w:val="004A5339"/>
    <w:rsid w:val="004B0BBC"/>
    <w:rsid w:val="004B1455"/>
    <w:rsid w:val="004D2A34"/>
    <w:rsid w:val="004E3DC4"/>
    <w:rsid w:val="004F4153"/>
    <w:rsid w:val="004F497D"/>
    <w:rsid w:val="005070FE"/>
    <w:rsid w:val="00516736"/>
    <w:rsid w:val="005267CE"/>
    <w:rsid w:val="00527417"/>
    <w:rsid w:val="00530D8B"/>
    <w:rsid w:val="0054470D"/>
    <w:rsid w:val="005451D6"/>
    <w:rsid w:val="00551AAC"/>
    <w:rsid w:val="00560A20"/>
    <w:rsid w:val="005633A9"/>
    <w:rsid w:val="00565797"/>
    <w:rsid w:val="00571838"/>
    <w:rsid w:val="00593719"/>
    <w:rsid w:val="0059740C"/>
    <w:rsid w:val="005A5803"/>
    <w:rsid w:val="005B5F84"/>
    <w:rsid w:val="005B6844"/>
    <w:rsid w:val="005D7073"/>
    <w:rsid w:val="00610A42"/>
    <w:rsid w:val="00652629"/>
    <w:rsid w:val="0065265A"/>
    <w:rsid w:val="00655FF5"/>
    <w:rsid w:val="0067406B"/>
    <w:rsid w:val="006957F1"/>
    <w:rsid w:val="00696F51"/>
    <w:rsid w:val="006A0668"/>
    <w:rsid w:val="006A135F"/>
    <w:rsid w:val="006B17EF"/>
    <w:rsid w:val="006C2A16"/>
    <w:rsid w:val="006E66E1"/>
    <w:rsid w:val="006F433E"/>
    <w:rsid w:val="0070780A"/>
    <w:rsid w:val="00714A80"/>
    <w:rsid w:val="00726A71"/>
    <w:rsid w:val="00732CD9"/>
    <w:rsid w:val="00747711"/>
    <w:rsid w:val="0075092D"/>
    <w:rsid w:val="0076269A"/>
    <w:rsid w:val="00762856"/>
    <w:rsid w:val="00767FDC"/>
    <w:rsid w:val="00772459"/>
    <w:rsid w:val="00777E96"/>
    <w:rsid w:val="00781224"/>
    <w:rsid w:val="00792A70"/>
    <w:rsid w:val="0079425B"/>
    <w:rsid w:val="007970D4"/>
    <w:rsid w:val="007B1661"/>
    <w:rsid w:val="007C0123"/>
    <w:rsid w:val="007C2143"/>
    <w:rsid w:val="007C36DC"/>
    <w:rsid w:val="007D4B11"/>
    <w:rsid w:val="007E1648"/>
    <w:rsid w:val="007E2351"/>
    <w:rsid w:val="007E3FFD"/>
    <w:rsid w:val="007F15DB"/>
    <w:rsid w:val="007F4D6A"/>
    <w:rsid w:val="00814205"/>
    <w:rsid w:val="008203E1"/>
    <w:rsid w:val="00834B3A"/>
    <w:rsid w:val="00862D63"/>
    <w:rsid w:val="00864FBD"/>
    <w:rsid w:val="00865D32"/>
    <w:rsid w:val="00871330"/>
    <w:rsid w:val="008972D7"/>
    <w:rsid w:val="008D21EF"/>
    <w:rsid w:val="008D2FB0"/>
    <w:rsid w:val="008E647D"/>
    <w:rsid w:val="008F3B93"/>
    <w:rsid w:val="008F7095"/>
    <w:rsid w:val="00900DE4"/>
    <w:rsid w:val="009046B7"/>
    <w:rsid w:val="00911FB7"/>
    <w:rsid w:val="0092222E"/>
    <w:rsid w:val="0093434D"/>
    <w:rsid w:val="00940ED8"/>
    <w:rsid w:val="00943A9C"/>
    <w:rsid w:val="00945AA6"/>
    <w:rsid w:val="00962FC8"/>
    <w:rsid w:val="00964CC8"/>
    <w:rsid w:val="00964F00"/>
    <w:rsid w:val="009700A2"/>
    <w:rsid w:val="00976B89"/>
    <w:rsid w:val="00984AED"/>
    <w:rsid w:val="009873F2"/>
    <w:rsid w:val="0099426D"/>
    <w:rsid w:val="009A44E4"/>
    <w:rsid w:val="009B0790"/>
    <w:rsid w:val="009B7241"/>
    <w:rsid w:val="009D5353"/>
    <w:rsid w:val="009F0FCA"/>
    <w:rsid w:val="00A02B83"/>
    <w:rsid w:val="00A129AB"/>
    <w:rsid w:val="00A14EA6"/>
    <w:rsid w:val="00A1548F"/>
    <w:rsid w:val="00A26425"/>
    <w:rsid w:val="00A3728F"/>
    <w:rsid w:val="00A432A7"/>
    <w:rsid w:val="00A46D00"/>
    <w:rsid w:val="00A56D08"/>
    <w:rsid w:val="00A6080B"/>
    <w:rsid w:val="00A61BAC"/>
    <w:rsid w:val="00A72019"/>
    <w:rsid w:val="00A746ED"/>
    <w:rsid w:val="00A749EC"/>
    <w:rsid w:val="00A847E1"/>
    <w:rsid w:val="00A87CF0"/>
    <w:rsid w:val="00A9223A"/>
    <w:rsid w:val="00AA41EB"/>
    <w:rsid w:val="00AE015C"/>
    <w:rsid w:val="00AF7071"/>
    <w:rsid w:val="00B06917"/>
    <w:rsid w:val="00B3578C"/>
    <w:rsid w:val="00B405D9"/>
    <w:rsid w:val="00B5557E"/>
    <w:rsid w:val="00B56C0A"/>
    <w:rsid w:val="00B7393E"/>
    <w:rsid w:val="00B752F2"/>
    <w:rsid w:val="00B82108"/>
    <w:rsid w:val="00BA1970"/>
    <w:rsid w:val="00BA1C55"/>
    <w:rsid w:val="00BA2BF7"/>
    <w:rsid w:val="00BB1567"/>
    <w:rsid w:val="00BB33EC"/>
    <w:rsid w:val="00BC1A2F"/>
    <w:rsid w:val="00BC4E73"/>
    <w:rsid w:val="00BD27C5"/>
    <w:rsid w:val="00BF11CB"/>
    <w:rsid w:val="00C05690"/>
    <w:rsid w:val="00C2145C"/>
    <w:rsid w:val="00C219F4"/>
    <w:rsid w:val="00C24EF0"/>
    <w:rsid w:val="00C404B0"/>
    <w:rsid w:val="00C41D55"/>
    <w:rsid w:val="00C50403"/>
    <w:rsid w:val="00C70252"/>
    <w:rsid w:val="00C75531"/>
    <w:rsid w:val="00C75FC0"/>
    <w:rsid w:val="00C861BE"/>
    <w:rsid w:val="00CA1F95"/>
    <w:rsid w:val="00CA5100"/>
    <w:rsid w:val="00CB1D5B"/>
    <w:rsid w:val="00CB43A2"/>
    <w:rsid w:val="00CC442E"/>
    <w:rsid w:val="00CD2F74"/>
    <w:rsid w:val="00CD333A"/>
    <w:rsid w:val="00CF3557"/>
    <w:rsid w:val="00D03E5B"/>
    <w:rsid w:val="00D04E38"/>
    <w:rsid w:val="00D06969"/>
    <w:rsid w:val="00D220A5"/>
    <w:rsid w:val="00D2234B"/>
    <w:rsid w:val="00D36BFD"/>
    <w:rsid w:val="00D4011D"/>
    <w:rsid w:val="00D46D50"/>
    <w:rsid w:val="00D473CC"/>
    <w:rsid w:val="00D5647A"/>
    <w:rsid w:val="00D647FF"/>
    <w:rsid w:val="00D665B0"/>
    <w:rsid w:val="00D70011"/>
    <w:rsid w:val="00D738EC"/>
    <w:rsid w:val="00D77F34"/>
    <w:rsid w:val="00D8516C"/>
    <w:rsid w:val="00D920FF"/>
    <w:rsid w:val="00DA7A85"/>
    <w:rsid w:val="00DB1F10"/>
    <w:rsid w:val="00DB6082"/>
    <w:rsid w:val="00DC0A87"/>
    <w:rsid w:val="00DD6948"/>
    <w:rsid w:val="00DE757C"/>
    <w:rsid w:val="00DF3FD3"/>
    <w:rsid w:val="00DF62DA"/>
    <w:rsid w:val="00DF704C"/>
    <w:rsid w:val="00E04568"/>
    <w:rsid w:val="00E20864"/>
    <w:rsid w:val="00E436F6"/>
    <w:rsid w:val="00E46EF2"/>
    <w:rsid w:val="00E47AA7"/>
    <w:rsid w:val="00E51C81"/>
    <w:rsid w:val="00E63438"/>
    <w:rsid w:val="00E664AC"/>
    <w:rsid w:val="00E8288A"/>
    <w:rsid w:val="00E9203B"/>
    <w:rsid w:val="00EA4C71"/>
    <w:rsid w:val="00EA61EA"/>
    <w:rsid w:val="00EA6CE3"/>
    <w:rsid w:val="00ED5D36"/>
    <w:rsid w:val="00ED640F"/>
    <w:rsid w:val="00EE24DD"/>
    <w:rsid w:val="00EE44B2"/>
    <w:rsid w:val="00EF1978"/>
    <w:rsid w:val="00EF2B41"/>
    <w:rsid w:val="00F0320D"/>
    <w:rsid w:val="00F357C1"/>
    <w:rsid w:val="00F41255"/>
    <w:rsid w:val="00F45FF4"/>
    <w:rsid w:val="00F4682C"/>
    <w:rsid w:val="00F56529"/>
    <w:rsid w:val="00F71222"/>
    <w:rsid w:val="00F85D46"/>
    <w:rsid w:val="00F86B12"/>
    <w:rsid w:val="00F90374"/>
    <w:rsid w:val="00F92C39"/>
    <w:rsid w:val="00FA7B9E"/>
    <w:rsid w:val="00FB1B8D"/>
    <w:rsid w:val="00FD6261"/>
    <w:rsid w:val="00FE4CE1"/>
    <w:rsid w:val="00FE521E"/>
    <w:rsid w:val="00FE5B64"/>
    <w:rsid w:val="00FF2A77"/>
    <w:rsid w:val="00FF5E7E"/>
    <w:rsid w:val="00FF682F"/>
    <w:rsid w:val="00FF756A"/>
    <w:rsid w:val="00FF7841"/>
    <w:rsid w:val="00FF79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84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1F95"/>
    <w:rPr>
      <w:color w:val="000000"/>
    </w:rPr>
  </w:style>
  <w:style w:type="paragraph" w:styleId="Nagwek1">
    <w:name w:val="heading 1"/>
    <w:basedOn w:val="Normalny"/>
    <w:next w:val="Normalny"/>
    <w:link w:val="Nagwek1Znak"/>
    <w:uiPriority w:val="9"/>
    <w:qFormat/>
    <w:rsid w:val="006F43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F43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560A20"/>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Narrow" w:eastAsia="Arial Narrow" w:hAnsi="Arial Narrow" w:cs="Arial Narrow"/>
      <w:b w:val="0"/>
      <w:bCs w:val="0"/>
      <w:i w:val="0"/>
      <w:iCs w:val="0"/>
      <w:smallCaps w:val="0"/>
      <w:strike w:val="0"/>
      <w:sz w:val="22"/>
      <w:szCs w:val="22"/>
      <w:u w:val="none"/>
    </w:rPr>
  </w:style>
  <w:style w:type="character" w:customStyle="1" w:styleId="Inne">
    <w:name w:val="Inne_"/>
    <w:basedOn w:val="Domylnaczcionkaakapitu"/>
    <w:link w:val="Inne0"/>
    <w:rPr>
      <w:rFonts w:ascii="Arial Narrow" w:eastAsia="Arial Narrow" w:hAnsi="Arial Narrow" w:cs="Arial Narrow"/>
      <w:b w:val="0"/>
      <w:bCs w:val="0"/>
      <w:i w:val="0"/>
      <w:iCs w:val="0"/>
      <w:smallCaps w:val="0"/>
      <w:strike w:val="0"/>
      <w:sz w:val="22"/>
      <w:szCs w:val="22"/>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Podpistabeli">
    <w:name w:val="Podpis tabeli_"/>
    <w:basedOn w:val="Domylnaczcionkaakapitu"/>
    <w:link w:val="Podpistabeli0"/>
    <w:rPr>
      <w:rFonts w:ascii="Arial Narrow" w:eastAsia="Arial Narrow" w:hAnsi="Arial Narrow" w:cs="Arial Narrow"/>
      <w:b w:val="0"/>
      <w:bCs w:val="0"/>
      <w:i w:val="0"/>
      <w:iCs w:val="0"/>
      <w:smallCaps w:val="0"/>
      <w:strike w:val="0"/>
      <w:sz w:val="22"/>
      <w:szCs w:val="22"/>
      <w:u w:val="none"/>
    </w:rPr>
  </w:style>
  <w:style w:type="character" w:customStyle="1" w:styleId="Teksttreci3">
    <w:name w:val="Tekst treści (3)_"/>
    <w:basedOn w:val="Domylnaczcionkaakapitu"/>
    <w:link w:val="Teksttreci30"/>
    <w:rPr>
      <w:rFonts w:ascii="Arial Narrow" w:eastAsia="Arial Narrow" w:hAnsi="Arial Narrow" w:cs="Arial Narrow"/>
      <w:b/>
      <w:bCs/>
      <w:i w:val="0"/>
      <w:iCs w:val="0"/>
      <w:smallCaps w:val="0"/>
      <w:strike w:val="0"/>
      <w:sz w:val="26"/>
      <w:szCs w:val="26"/>
      <w:u w:val="none"/>
    </w:rPr>
  </w:style>
  <w:style w:type="character" w:customStyle="1" w:styleId="Spistreci">
    <w:name w:val="Spis treści_"/>
    <w:basedOn w:val="Domylnaczcionkaakapitu"/>
    <w:link w:val="Spistreci0"/>
    <w:rPr>
      <w:rFonts w:ascii="Arial Narrow" w:eastAsia="Arial Narrow" w:hAnsi="Arial Narrow" w:cs="Arial Narrow"/>
      <w:b w:val="0"/>
      <w:bCs w:val="0"/>
      <w:i w:val="0"/>
      <w:iCs w:val="0"/>
      <w:smallCaps w:val="0"/>
      <w:strike w:val="0"/>
      <w:sz w:val="22"/>
      <w:szCs w:val="22"/>
      <w:u w:val="none"/>
    </w:rPr>
  </w:style>
  <w:style w:type="character" w:customStyle="1" w:styleId="Teksttreci">
    <w:name w:val="Tekst treści_"/>
    <w:basedOn w:val="Domylnaczcionkaakapitu"/>
    <w:link w:val="Teksttreci0"/>
    <w:rPr>
      <w:rFonts w:ascii="Arial Narrow" w:eastAsia="Arial Narrow" w:hAnsi="Arial Narrow" w:cs="Arial Narrow"/>
      <w:b w:val="0"/>
      <w:bCs w:val="0"/>
      <w:i w:val="0"/>
      <w:iCs w:val="0"/>
      <w:smallCaps w:val="0"/>
      <w:strike w:val="0"/>
      <w:sz w:val="22"/>
      <w:szCs w:val="22"/>
      <w:u w:val="none"/>
    </w:rPr>
  </w:style>
  <w:style w:type="character" w:customStyle="1" w:styleId="Nagwek10">
    <w:name w:val="Nagłówek #1_"/>
    <w:basedOn w:val="Domylnaczcionkaakapitu"/>
    <w:link w:val="Nagwek11"/>
    <w:rPr>
      <w:rFonts w:ascii="Arial Narrow" w:eastAsia="Arial Narrow" w:hAnsi="Arial Narrow" w:cs="Arial Narrow"/>
      <w:b/>
      <w:bCs/>
      <w:i w:val="0"/>
      <w:iCs w:val="0"/>
      <w:smallCaps w:val="0"/>
      <w:strike w:val="0"/>
      <w:sz w:val="28"/>
      <w:szCs w:val="28"/>
      <w:u w:val="none"/>
    </w:rPr>
  </w:style>
  <w:style w:type="character" w:customStyle="1" w:styleId="Nagwek20">
    <w:name w:val="Nagłówek #2_"/>
    <w:basedOn w:val="Domylnaczcionkaakapitu"/>
    <w:link w:val="Nagwek21"/>
    <w:rPr>
      <w:rFonts w:ascii="Arial Narrow" w:eastAsia="Arial Narrow" w:hAnsi="Arial Narrow" w:cs="Arial Narrow"/>
      <w:b/>
      <w:bCs/>
      <w:i w:val="0"/>
      <w:iCs w:val="0"/>
      <w:smallCaps w:val="0"/>
      <w:strike w:val="0"/>
      <w:sz w:val="22"/>
      <w:szCs w:val="22"/>
      <w:u w:val="none"/>
    </w:rPr>
  </w:style>
  <w:style w:type="character" w:customStyle="1" w:styleId="Podpisobrazu">
    <w:name w:val="Podpis obrazu_"/>
    <w:basedOn w:val="Domylnaczcionkaakapitu"/>
    <w:link w:val="Podpisobrazu0"/>
    <w:rPr>
      <w:rFonts w:ascii="Arial" w:eastAsia="Arial" w:hAnsi="Arial" w:cs="Arial"/>
      <w:b w:val="0"/>
      <w:bCs w:val="0"/>
      <w:i w:val="0"/>
      <w:iCs w:val="0"/>
      <w:smallCaps w:val="0"/>
      <w:strike w:val="0"/>
      <w:color w:val="2F2F2F"/>
      <w:sz w:val="16"/>
      <w:szCs w:val="16"/>
      <w:u w:val="none"/>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color w:val="2F2F2F"/>
      <w:sz w:val="16"/>
      <w:szCs w:val="16"/>
      <w:u w:val="none"/>
    </w:rPr>
  </w:style>
  <w:style w:type="character" w:customStyle="1" w:styleId="Teksttreci6">
    <w:name w:val="Tekst treści (6)_"/>
    <w:basedOn w:val="Domylnaczcionkaakapitu"/>
    <w:link w:val="Teksttreci60"/>
    <w:rPr>
      <w:rFonts w:ascii="Times New Roman" w:eastAsia="Times New Roman" w:hAnsi="Times New Roman" w:cs="Times New Roman"/>
      <w:b/>
      <w:bCs/>
      <w:i w:val="0"/>
      <w:iCs w:val="0"/>
      <w:smallCaps w:val="0"/>
      <w:strike w:val="0"/>
      <w:sz w:val="17"/>
      <w:szCs w:val="17"/>
      <w:u w:val="none"/>
    </w:rPr>
  </w:style>
  <w:style w:type="character" w:customStyle="1" w:styleId="Teksttreci7">
    <w:name w:val="Tekst treści (7)_"/>
    <w:basedOn w:val="Domylnaczcionkaakapitu"/>
    <w:link w:val="Teksttreci70"/>
    <w:rPr>
      <w:rFonts w:ascii="Arial Narrow" w:eastAsia="Arial Narrow" w:hAnsi="Arial Narrow" w:cs="Arial Narrow"/>
      <w:b w:val="0"/>
      <w:bCs w:val="0"/>
      <w:i w:val="0"/>
      <w:iCs w:val="0"/>
      <w:smallCaps w:val="0"/>
      <w:strike w:val="0"/>
      <w:sz w:val="18"/>
      <w:szCs w:val="18"/>
      <w:u w:val="none"/>
    </w:rPr>
  </w:style>
  <w:style w:type="character" w:customStyle="1" w:styleId="Teksttreci8">
    <w:name w:val="Tekst treści (8)_"/>
    <w:basedOn w:val="Domylnaczcionkaakapitu"/>
    <w:link w:val="Teksttreci80"/>
    <w:rPr>
      <w:rFonts w:ascii="Arial" w:eastAsia="Arial" w:hAnsi="Arial" w:cs="Arial"/>
      <w:b w:val="0"/>
      <w:bCs w:val="0"/>
      <w:i w:val="0"/>
      <w:iCs w:val="0"/>
      <w:smallCaps w:val="0"/>
      <w:strike w:val="0"/>
      <w:color w:val="595959"/>
      <w:sz w:val="18"/>
      <w:szCs w:val="18"/>
      <w:u w:val="none"/>
    </w:rPr>
  </w:style>
  <w:style w:type="paragraph" w:customStyle="1" w:styleId="Stopka1">
    <w:name w:val="Stopka1"/>
    <w:basedOn w:val="Normalny"/>
    <w:link w:val="Stopka"/>
    <w:rPr>
      <w:rFonts w:ascii="Arial Narrow" w:eastAsia="Arial Narrow" w:hAnsi="Arial Narrow" w:cs="Arial Narrow"/>
      <w:sz w:val="22"/>
      <w:szCs w:val="22"/>
    </w:rPr>
  </w:style>
  <w:style w:type="paragraph" w:customStyle="1" w:styleId="Inne0">
    <w:name w:val="Inne"/>
    <w:basedOn w:val="Normalny"/>
    <w:link w:val="Inne"/>
    <w:rPr>
      <w:rFonts w:ascii="Arial Narrow" w:eastAsia="Arial Narrow" w:hAnsi="Arial Narrow" w:cs="Arial Narrow"/>
      <w:sz w:val="22"/>
      <w:szCs w:val="22"/>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lang w:val="en-US" w:eastAsia="en-US" w:bidi="en-US"/>
    </w:rPr>
  </w:style>
  <w:style w:type="paragraph" w:customStyle="1" w:styleId="Podpistabeli0">
    <w:name w:val="Podpis tabeli"/>
    <w:basedOn w:val="Normalny"/>
    <w:link w:val="Podpistabeli"/>
    <w:rPr>
      <w:rFonts w:ascii="Arial Narrow" w:eastAsia="Arial Narrow" w:hAnsi="Arial Narrow" w:cs="Arial Narrow"/>
      <w:sz w:val="22"/>
      <w:szCs w:val="22"/>
    </w:rPr>
  </w:style>
  <w:style w:type="paragraph" w:customStyle="1" w:styleId="Teksttreci30">
    <w:name w:val="Tekst treści (3)"/>
    <w:basedOn w:val="Normalny"/>
    <w:link w:val="Teksttreci3"/>
    <w:pPr>
      <w:spacing w:after="310" w:line="288" w:lineRule="auto"/>
    </w:pPr>
    <w:rPr>
      <w:rFonts w:ascii="Arial Narrow" w:eastAsia="Arial Narrow" w:hAnsi="Arial Narrow" w:cs="Arial Narrow"/>
      <w:b/>
      <w:bCs/>
      <w:sz w:val="26"/>
      <w:szCs w:val="26"/>
    </w:rPr>
  </w:style>
  <w:style w:type="paragraph" w:customStyle="1" w:styleId="Spistreci0">
    <w:name w:val="Spis treści"/>
    <w:basedOn w:val="Normalny"/>
    <w:link w:val="Spistreci"/>
    <w:pPr>
      <w:spacing w:line="360" w:lineRule="auto"/>
      <w:ind w:firstLine="200"/>
    </w:pPr>
    <w:rPr>
      <w:rFonts w:ascii="Arial Narrow" w:eastAsia="Arial Narrow" w:hAnsi="Arial Narrow" w:cs="Arial Narrow"/>
      <w:sz w:val="22"/>
      <w:szCs w:val="22"/>
    </w:rPr>
  </w:style>
  <w:style w:type="paragraph" w:customStyle="1" w:styleId="Teksttreci0">
    <w:name w:val="Tekst treści"/>
    <w:basedOn w:val="Normalny"/>
    <w:link w:val="Teksttreci"/>
    <w:rPr>
      <w:rFonts w:ascii="Arial Narrow" w:eastAsia="Arial Narrow" w:hAnsi="Arial Narrow" w:cs="Arial Narrow"/>
      <w:sz w:val="22"/>
      <w:szCs w:val="22"/>
    </w:rPr>
  </w:style>
  <w:style w:type="paragraph" w:customStyle="1" w:styleId="Nagwek11">
    <w:name w:val="Nagłówek #1"/>
    <w:basedOn w:val="Normalny"/>
    <w:link w:val="Nagwek10"/>
    <w:pPr>
      <w:spacing w:after="370"/>
      <w:jc w:val="center"/>
      <w:outlineLvl w:val="0"/>
    </w:pPr>
    <w:rPr>
      <w:rFonts w:ascii="Arial Narrow" w:eastAsia="Arial Narrow" w:hAnsi="Arial Narrow" w:cs="Arial Narrow"/>
      <w:b/>
      <w:bCs/>
      <w:sz w:val="28"/>
      <w:szCs w:val="28"/>
    </w:rPr>
  </w:style>
  <w:style w:type="paragraph" w:customStyle="1" w:styleId="Nagwek21">
    <w:name w:val="Nagłówek #2"/>
    <w:basedOn w:val="Normalny"/>
    <w:link w:val="Nagwek20"/>
    <w:pPr>
      <w:outlineLvl w:val="1"/>
    </w:pPr>
    <w:rPr>
      <w:rFonts w:ascii="Arial Narrow" w:eastAsia="Arial Narrow" w:hAnsi="Arial Narrow" w:cs="Arial Narrow"/>
      <w:b/>
      <w:bCs/>
      <w:sz w:val="22"/>
      <w:szCs w:val="22"/>
    </w:rPr>
  </w:style>
  <w:style w:type="paragraph" w:customStyle="1" w:styleId="Podpisobrazu0">
    <w:name w:val="Podpis obrazu"/>
    <w:basedOn w:val="Normalny"/>
    <w:link w:val="Podpisobrazu"/>
    <w:rPr>
      <w:rFonts w:ascii="Arial" w:eastAsia="Arial" w:hAnsi="Arial" w:cs="Arial"/>
      <w:color w:val="2F2F2F"/>
      <w:sz w:val="16"/>
      <w:szCs w:val="16"/>
    </w:rPr>
  </w:style>
  <w:style w:type="paragraph" w:customStyle="1" w:styleId="Teksttreci20">
    <w:name w:val="Tekst treści (2)"/>
    <w:basedOn w:val="Normalny"/>
    <w:link w:val="Teksttreci2"/>
    <w:pPr>
      <w:spacing w:after="20" w:line="276" w:lineRule="auto"/>
      <w:ind w:left="1320"/>
    </w:pPr>
    <w:rPr>
      <w:rFonts w:ascii="Arial" w:eastAsia="Arial" w:hAnsi="Arial" w:cs="Arial"/>
      <w:color w:val="2F2F2F"/>
      <w:sz w:val="16"/>
      <w:szCs w:val="16"/>
    </w:rPr>
  </w:style>
  <w:style w:type="paragraph" w:customStyle="1" w:styleId="Teksttreci60">
    <w:name w:val="Tekst treści (6)"/>
    <w:basedOn w:val="Normalny"/>
    <w:link w:val="Teksttreci6"/>
    <w:pPr>
      <w:spacing w:after="40"/>
      <w:jc w:val="center"/>
    </w:pPr>
    <w:rPr>
      <w:rFonts w:ascii="Times New Roman" w:eastAsia="Times New Roman" w:hAnsi="Times New Roman" w:cs="Times New Roman"/>
      <w:b/>
      <w:bCs/>
      <w:sz w:val="17"/>
      <w:szCs w:val="17"/>
    </w:rPr>
  </w:style>
  <w:style w:type="paragraph" w:customStyle="1" w:styleId="Teksttreci70">
    <w:name w:val="Tekst treści (7)"/>
    <w:basedOn w:val="Normalny"/>
    <w:link w:val="Teksttreci7"/>
    <w:pPr>
      <w:spacing w:line="307" w:lineRule="auto"/>
    </w:pPr>
    <w:rPr>
      <w:rFonts w:ascii="Arial Narrow" w:eastAsia="Arial Narrow" w:hAnsi="Arial Narrow" w:cs="Arial Narrow"/>
      <w:sz w:val="18"/>
      <w:szCs w:val="18"/>
    </w:rPr>
  </w:style>
  <w:style w:type="paragraph" w:customStyle="1" w:styleId="Teksttreci80">
    <w:name w:val="Tekst treści (8)"/>
    <w:basedOn w:val="Normalny"/>
    <w:link w:val="Teksttreci8"/>
    <w:pPr>
      <w:spacing w:after="120" w:line="235" w:lineRule="auto"/>
      <w:ind w:firstLine="200"/>
    </w:pPr>
    <w:rPr>
      <w:rFonts w:ascii="Arial" w:eastAsia="Arial" w:hAnsi="Arial" w:cs="Arial"/>
      <w:color w:val="595959"/>
      <w:sz w:val="18"/>
      <w:szCs w:val="18"/>
    </w:rPr>
  </w:style>
  <w:style w:type="paragraph" w:styleId="Akapitzlist">
    <w:name w:val="List Paragraph"/>
    <w:basedOn w:val="Normalny"/>
    <w:uiPriority w:val="34"/>
    <w:qFormat/>
    <w:rsid w:val="00D77F34"/>
    <w:pPr>
      <w:ind w:left="720"/>
      <w:contextualSpacing/>
    </w:pPr>
  </w:style>
  <w:style w:type="paragraph" w:styleId="Nagwek">
    <w:name w:val="header"/>
    <w:basedOn w:val="Normalny"/>
    <w:link w:val="NagwekZnak"/>
    <w:uiPriority w:val="99"/>
    <w:unhideWhenUsed/>
    <w:rsid w:val="0021174B"/>
    <w:pPr>
      <w:tabs>
        <w:tab w:val="center" w:pos="4536"/>
        <w:tab w:val="right" w:pos="9072"/>
      </w:tabs>
    </w:pPr>
  </w:style>
  <w:style w:type="character" w:customStyle="1" w:styleId="NagwekZnak">
    <w:name w:val="Nagłówek Znak"/>
    <w:basedOn w:val="Domylnaczcionkaakapitu"/>
    <w:link w:val="Nagwek"/>
    <w:uiPriority w:val="99"/>
    <w:rsid w:val="0021174B"/>
    <w:rPr>
      <w:color w:val="000000"/>
    </w:rPr>
  </w:style>
  <w:style w:type="paragraph" w:styleId="Stopka0">
    <w:name w:val="footer"/>
    <w:basedOn w:val="Normalny"/>
    <w:link w:val="StopkaZnak"/>
    <w:uiPriority w:val="99"/>
    <w:unhideWhenUsed/>
    <w:rsid w:val="0021174B"/>
    <w:pPr>
      <w:tabs>
        <w:tab w:val="center" w:pos="4536"/>
        <w:tab w:val="right" w:pos="9072"/>
      </w:tabs>
    </w:pPr>
  </w:style>
  <w:style w:type="character" w:customStyle="1" w:styleId="StopkaZnak">
    <w:name w:val="Stopka Znak"/>
    <w:basedOn w:val="Domylnaczcionkaakapitu"/>
    <w:link w:val="Stopka0"/>
    <w:uiPriority w:val="99"/>
    <w:rsid w:val="0021174B"/>
    <w:rPr>
      <w:color w:val="000000"/>
    </w:rPr>
  </w:style>
  <w:style w:type="character" w:styleId="Hipercze">
    <w:name w:val="Hyperlink"/>
    <w:basedOn w:val="Domylnaczcionkaakapitu"/>
    <w:uiPriority w:val="99"/>
    <w:unhideWhenUsed/>
    <w:rsid w:val="005B5F84"/>
    <w:rPr>
      <w:color w:val="0563C1" w:themeColor="hyperlink"/>
      <w:u w:val="single"/>
    </w:rPr>
  </w:style>
  <w:style w:type="character" w:customStyle="1" w:styleId="UnresolvedMention">
    <w:name w:val="Unresolved Mention"/>
    <w:basedOn w:val="Domylnaczcionkaakapitu"/>
    <w:uiPriority w:val="99"/>
    <w:semiHidden/>
    <w:unhideWhenUsed/>
    <w:rsid w:val="005B5F84"/>
    <w:rPr>
      <w:color w:val="605E5C"/>
      <w:shd w:val="clear" w:color="auto" w:fill="E1DFDD"/>
    </w:rPr>
  </w:style>
  <w:style w:type="character" w:styleId="Odwoaniedokomentarza">
    <w:name w:val="annotation reference"/>
    <w:basedOn w:val="Domylnaczcionkaakapitu"/>
    <w:uiPriority w:val="99"/>
    <w:semiHidden/>
    <w:unhideWhenUsed/>
    <w:rsid w:val="00A87CF0"/>
    <w:rPr>
      <w:sz w:val="16"/>
      <w:szCs w:val="16"/>
    </w:rPr>
  </w:style>
  <w:style w:type="paragraph" w:styleId="Tekstkomentarza">
    <w:name w:val="annotation text"/>
    <w:basedOn w:val="Normalny"/>
    <w:link w:val="TekstkomentarzaZnak"/>
    <w:uiPriority w:val="99"/>
    <w:semiHidden/>
    <w:unhideWhenUsed/>
    <w:rsid w:val="00A87CF0"/>
    <w:rPr>
      <w:sz w:val="20"/>
      <w:szCs w:val="20"/>
    </w:rPr>
  </w:style>
  <w:style w:type="character" w:customStyle="1" w:styleId="TekstkomentarzaZnak">
    <w:name w:val="Tekst komentarza Znak"/>
    <w:basedOn w:val="Domylnaczcionkaakapitu"/>
    <w:link w:val="Tekstkomentarza"/>
    <w:uiPriority w:val="99"/>
    <w:semiHidden/>
    <w:rsid w:val="00A87CF0"/>
    <w:rPr>
      <w:color w:val="000000"/>
      <w:sz w:val="20"/>
      <w:szCs w:val="20"/>
    </w:rPr>
  </w:style>
  <w:style w:type="paragraph" w:styleId="Tematkomentarza">
    <w:name w:val="annotation subject"/>
    <w:basedOn w:val="Tekstkomentarza"/>
    <w:next w:val="Tekstkomentarza"/>
    <w:link w:val="TematkomentarzaZnak"/>
    <w:uiPriority w:val="99"/>
    <w:semiHidden/>
    <w:unhideWhenUsed/>
    <w:rsid w:val="00A87CF0"/>
    <w:rPr>
      <w:b/>
      <w:bCs/>
    </w:rPr>
  </w:style>
  <w:style w:type="character" w:customStyle="1" w:styleId="TematkomentarzaZnak">
    <w:name w:val="Temat komentarza Znak"/>
    <w:basedOn w:val="TekstkomentarzaZnak"/>
    <w:link w:val="Tematkomentarza"/>
    <w:uiPriority w:val="99"/>
    <w:semiHidden/>
    <w:rsid w:val="00A87CF0"/>
    <w:rPr>
      <w:b/>
      <w:bCs/>
      <w:color w:val="000000"/>
      <w:sz w:val="20"/>
      <w:szCs w:val="20"/>
    </w:rPr>
  </w:style>
  <w:style w:type="character" w:customStyle="1" w:styleId="Teksttreci4">
    <w:name w:val="Tekst treści (4)_"/>
    <w:basedOn w:val="Domylnaczcionkaakapitu"/>
    <w:link w:val="Teksttreci40"/>
    <w:rsid w:val="003F1096"/>
    <w:rPr>
      <w:rFonts w:ascii="Arial Narrow" w:eastAsia="Arial Narrow" w:hAnsi="Arial Narrow" w:cs="Arial Narrow"/>
      <w:b/>
      <w:bCs/>
      <w:sz w:val="22"/>
      <w:szCs w:val="22"/>
      <w:shd w:val="clear" w:color="auto" w:fill="FFFFFF"/>
    </w:rPr>
  </w:style>
  <w:style w:type="paragraph" w:customStyle="1" w:styleId="Teksttreci40">
    <w:name w:val="Tekst treści (4)"/>
    <w:basedOn w:val="Normalny"/>
    <w:link w:val="Teksttreci4"/>
    <w:rsid w:val="003F1096"/>
    <w:pPr>
      <w:shd w:val="clear" w:color="auto" w:fill="FFFFFF"/>
      <w:spacing w:line="384" w:lineRule="exact"/>
      <w:jc w:val="both"/>
    </w:pPr>
    <w:rPr>
      <w:rFonts w:ascii="Arial Narrow" w:eastAsia="Arial Narrow" w:hAnsi="Arial Narrow" w:cs="Arial Narrow"/>
      <w:b/>
      <w:bCs/>
      <w:color w:val="auto"/>
      <w:sz w:val="22"/>
      <w:szCs w:val="22"/>
    </w:rPr>
  </w:style>
  <w:style w:type="character" w:customStyle="1" w:styleId="Nagweklubstopka">
    <w:name w:val="Nagłówek lub stopka_"/>
    <w:basedOn w:val="Domylnaczcionkaakapitu"/>
    <w:link w:val="Nagweklubstopka0"/>
    <w:rsid w:val="003F1096"/>
    <w:rPr>
      <w:rFonts w:ascii="Arial Narrow" w:eastAsia="Arial Narrow" w:hAnsi="Arial Narrow" w:cs="Arial Narrow"/>
      <w:b/>
      <w:bCs/>
      <w:sz w:val="19"/>
      <w:szCs w:val="19"/>
      <w:shd w:val="clear" w:color="auto" w:fill="FFFFFF"/>
    </w:rPr>
  </w:style>
  <w:style w:type="paragraph" w:customStyle="1" w:styleId="Nagweklubstopka0">
    <w:name w:val="Nagłówek lub stopka"/>
    <w:basedOn w:val="Normalny"/>
    <w:link w:val="Nagweklubstopka"/>
    <w:rsid w:val="003F1096"/>
    <w:pPr>
      <w:shd w:val="clear" w:color="auto" w:fill="FFFFFF"/>
      <w:spacing w:line="0" w:lineRule="atLeast"/>
    </w:pPr>
    <w:rPr>
      <w:rFonts w:ascii="Arial Narrow" w:eastAsia="Arial Narrow" w:hAnsi="Arial Narrow" w:cs="Arial Narrow"/>
      <w:b/>
      <w:bCs/>
      <w:color w:val="auto"/>
      <w:sz w:val="19"/>
      <w:szCs w:val="19"/>
    </w:rPr>
  </w:style>
  <w:style w:type="character" w:customStyle="1" w:styleId="Teksttreci2Pogrubienie">
    <w:name w:val="Tekst treści (2) + Pogrubienie"/>
    <w:basedOn w:val="Teksttreci2"/>
    <w:rsid w:val="003F1096"/>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style>
  <w:style w:type="character" w:customStyle="1" w:styleId="Teksttreci8Bezkursywy">
    <w:name w:val="Tekst treści (8) + Bez kursywy"/>
    <w:basedOn w:val="Teksttreci8"/>
    <w:rsid w:val="003F1096"/>
    <w:rPr>
      <w:rFonts w:ascii="Arial Narrow" w:eastAsia="Arial Narrow" w:hAnsi="Arial Narrow" w:cs="Arial Narrow"/>
      <w:b w:val="0"/>
      <w:bCs w:val="0"/>
      <w:i/>
      <w:iCs/>
      <w:smallCaps w:val="0"/>
      <w:strike w:val="0"/>
      <w:color w:val="000000"/>
      <w:spacing w:val="0"/>
      <w:w w:val="100"/>
      <w:position w:val="0"/>
      <w:sz w:val="22"/>
      <w:szCs w:val="22"/>
      <w:u w:val="none"/>
      <w:lang w:val="pl-PL" w:eastAsia="pl-PL" w:bidi="pl-PL"/>
    </w:rPr>
  </w:style>
  <w:style w:type="character" w:styleId="Odwoaniedelikatne">
    <w:name w:val="Subtle Reference"/>
    <w:basedOn w:val="Domylnaczcionkaakapitu"/>
    <w:uiPriority w:val="31"/>
    <w:qFormat/>
    <w:rsid w:val="003F1096"/>
    <w:rPr>
      <w:smallCaps/>
      <w:color w:val="ED7D31" w:themeColor="accent2"/>
      <w:u w:val="single"/>
    </w:rPr>
  </w:style>
  <w:style w:type="paragraph" w:customStyle="1" w:styleId="Default">
    <w:name w:val="Default"/>
    <w:rsid w:val="003F1096"/>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Podpistabeli2">
    <w:name w:val="Podpis tabeli (2)_"/>
    <w:basedOn w:val="Domylnaczcionkaakapitu"/>
    <w:link w:val="Podpistabeli20"/>
    <w:rsid w:val="00732CD9"/>
    <w:rPr>
      <w:rFonts w:ascii="Arial Narrow" w:eastAsia="Arial Narrow" w:hAnsi="Arial Narrow" w:cs="Arial Narrow"/>
      <w:b/>
      <w:bCs/>
      <w:sz w:val="22"/>
      <w:szCs w:val="22"/>
      <w:shd w:val="clear" w:color="auto" w:fill="FFFFFF"/>
    </w:rPr>
  </w:style>
  <w:style w:type="paragraph" w:customStyle="1" w:styleId="Podpistabeli20">
    <w:name w:val="Podpis tabeli (2)"/>
    <w:basedOn w:val="Normalny"/>
    <w:link w:val="Podpistabeli2"/>
    <w:rsid w:val="00732CD9"/>
    <w:pPr>
      <w:shd w:val="clear" w:color="auto" w:fill="FFFFFF"/>
      <w:spacing w:line="0" w:lineRule="atLeast"/>
    </w:pPr>
    <w:rPr>
      <w:rFonts w:ascii="Arial Narrow" w:eastAsia="Arial Narrow" w:hAnsi="Arial Narrow" w:cs="Arial Narrow"/>
      <w:b/>
      <w:bCs/>
      <w:color w:val="auto"/>
      <w:sz w:val="22"/>
      <w:szCs w:val="22"/>
    </w:rPr>
  </w:style>
  <w:style w:type="character" w:customStyle="1" w:styleId="Teksttreci4Bezpogrubienia">
    <w:name w:val="Tekst treści (4) + Bez pogrubienia"/>
    <w:basedOn w:val="Teksttreci4"/>
    <w:rsid w:val="00732CD9"/>
    <w:rPr>
      <w:rFonts w:ascii="Arial Narrow" w:eastAsia="Arial Narrow" w:hAnsi="Arial Narrow" w:cs="Arial Narrow"/>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Exact">
    <w:name w:val="Tekst treści (2) Exact"/>
    <w:basedOn w:val="Domylnaczcionkaakapitu"/>
    <w:rsid w:val="00732CD9"/>
    <w:rPr>
      <w:rFonts w:ascii="Arial Narrow" w:eastAsia="Arial Narrow" w:hAnsi="Arial Narrow" w:cs="Arial Narrow"/>
      <w:b w:val="0"/>
      <w:bCs w:val="0"/>
      <w:i w:val="0"/>
      <w:iCs w:val="0"/>
      <w:smallCaps w:val="0"/>
      <w:strike w:val="0"/>
      <w:sz w:val="22"/>
      <w:szCs w:val="22"/>
      <w:u w:val="none"/>
    </w:rPr>
  </w:style>
  <w:style w:type="character" w:customStyle="1" w:styleId="Teksttreci2Kursywa">
    <w:name w:val="Tekst treści (2) + Kursywa"/>
    <w:basedOn w:val="Teksttreci2"/>
    <w:rsid w:val="00732CD9"/>
    <w:rPr>
      <w:rFonts w:ascii="Arial Narrow" w:eastAsia="Arial Narrow" w:hAnsi="Arial Narrow" w:cs="Arial Narrow"/>
      <w:b w:val="0"/>
      <w:bCs w:val="0"/>
      <w:i/>
      <w:iCs/>
      <w:smallCaps w:val="0"/>
      <w:strike w:val="0"/>
      <w:color w:val="000000"/>
      <w:spacing w:val="0"/>
      <w:w w:val="100"/>
      <w:position w:val="0"/>
      <w:sz w:val="22"/>
      <w:szCs w:val="22"/>
      <w:u w:val="none"/>
      <w:lang w:val="pl-PL" w:eastAsia="pl-PL" w:bidi="pl-PL"/>
    </w:rPr>
  </w:style>
  <w:style w:type="paragraph" w:styleId="Tekstpodstawowy">
    <w:name w:val="Body Text"/>
    <w:basedOn w:val="Normalny"/>
    <w:link w:val="TekstpodstawowyZnak"/>
    <w:rsid w:val="00814205"/>
    <w:pPr>
      <w:spacing w:line="280" w:lineRule="atLeast"/>
      <w:ind w:left="516"/>
      <w:jc w:val="both"/>
    </w:pPr>
    <w:rPr>
      <w:rFonts w:ascii="Arial" w:eastAsia="Times New Roman" w:hAnsi="Arial" w:cs="Times New Roman"/>
      <w:color w:val="auto"/>
      <w:sz w:val="19"/>
      <w:szCs w:val="20"/>
      <w:lang w:eastAsia="en-US" w:bidi="ar-SA"/>
    </w:rPr>
  </w:style>
  <w:style w:type="character" w:customStyle="1" w:styleId="TekstpodstawowyZnak">
    <w:name w:val="Tekst podstawowy Znak"/>
    <w:basedOn w:val="Domylnaczcionkaakapitu"/>
    <w:link w:val="Tekstpodstawowy"/>
    <w:rsid w:val="00814205"/>
    <w:rPr>
      <w:rFonts w:ascii="Arial" w:eastAsia="Times New Roman" w:hAnsi="Arial" w:cs="Times New Roman"/>
      <w:sz w:val="19"/>
      <w:szCs w:val="20"/>
      <w:lang w:eastAsia="en-US" w:bidi="ar-SA"/>
    </w:rPr>
  </w:style>
  <w:style w:type="paragraph" w:styleId="Lista-kontynuacja5">
    <w:name w:val="List Continue 5"/>
    <w:basedOn w:val="Normalny"/>
    <w:uiPriority w:val="99"/>
    <w:semiHidden/>
    <w:unhideWhenUsed/>
    <w:rsid w:val="00871330"/>
    <w:pPr>
      <w:spacing w:after="120"/>
      <w:ind w:left="1415"/>
      <w:contextualSpacing/>
    </w:pPr>
  </w:style>
  <w:style w:type="paragraph" w:customStyle="1" w:styleId="TebodinFooter">
    <w:name w:val="TebodinFooter"/>
    <w:basedOn w:val="Normalny"/>
    <w:rsid w:val="00ED5D36"/>
    <w:pPr>
      <w:framePr w:w="2495" w:h="2268" w:hRule="exact" w:hSpace="142" w:vSpace="142" w:wrap="around" w:vAnchor="page" w:hAnchor="page" w:x="9374" w:y="13978"/>
      <w:spacing w:line="280" w:lineRule="atLeast"/>
      <w:jc w:val="both"/>
    </w:pPr>
    <w:rPr>
      <w:rFonts w:ascii="Arial" w:eastAsia="Times New Roman" w:hAnsi="Arial" w:cs="Times New Roman"/>
      <w:color w:val="auto"/>
      <w:sz w:val="15"/>
      <w:szCs w:val="20"/>
      <w:lang w:eastAsia="en-US" w:bidi="ar-SA"/>
    </w:rPr>
  </w:style>
  <w:style w:type="character" w:customStyle="1" w:styleId="Spistreci1Znak">
    <w:name w:val="Spis treści 1 Znak"/>
    <w:basedOn w:val="Domylnaczcionkaakapitu"/>
    <w:link w:val="Spistreci1"/>
    <w:uiPriority w:val="39"/>
    <w:rsid w:val="0092222E"/>
    <w:rPr>
      <w:rFonts w:asciiTheme="minorHAnsi" w:hAnsiTheme="minorHAnsi" w:cstheme="minorHAnsi"/>
      <w:b/>
      <w:bCs/>
      <w:caps/>
      <w:color w:val="000000"/>
      <w:sz w:val="20"/>
      <w:szCs w:val="20"/>
    </w:rPr>
  </w:style>
  <w:style w:type="paragraph" w:styleId="Spistreci1">
    <w:name w:val="toc 1"/>
    <w:basedOn w:val="Normalny"/>
    <w:link w:val="Spistreci1Znak"/>
    <w:autoRedefine/>
    <w:uiPriority w:val="39"/>
    <w:qFormat/>
    <w:rsid w:val="0092222E"/>
    <w:pPr>
      <w:spacing w:before="120" w:after="120"/>
    </w:pPr>
    <w:rPr>
      <w:rFonts w:asciiTheme="minorHAnsi" w:hAnsiTheme="minorHAnsi" w:cstheme="minorHAnsi"/>
      <w:b/>
      <w:bCs/>
      <w:caps/>
      <w:sz w:val="20"/>
      <w:szCs w:val="20"/>
    </w:rPr>
  </w:style>
  <w:style w:type="character" w:customStyle="1" w:styleId="Nagwek1Znak">
    <w:name w:val="Nagłówek 1 Znak"/>
    <w:basedOn w:val="Domylnaczcionkaakapitu"/>
    <w:link w:val="Nagwek1"/>
    <w:uiPriority w:val="9"/>
    <w:rsid w:val="006F433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F433E"/>
    <w:rPr>
      <w:rFonts w:asciiTheme="majorHAnsi" w:eastAsiaTheme="majorEastAsia" w:hAnsiTheme="majorHAnsi" w:cstheme="majorBidi"/>
      <w:color w:val="2F5496" w:themeColor="accent1" w:themeShade="BF"/>
      <w:sz w:val="26"/>
      <w:szCs w:val="26"/>
    </w:rPr>
  </w:style>
  <w:style w:type="paragraph" w:styleId="Nagwekspisutreci">
    <w:name w:val="TOC Heading"/>
    <w:basedOn w:val="Nagwek1"/>
    <w:next w:val="Normalny"/>
    <w:uiPriority w:val="39"/>
    <w:unhideWhenUsed/>
    <w:qFormat/>
    <w:rsid w:val="006F433E"/>
    <w:pPr>
      <w:widowControl/>
      <w:spacing w:line="259" w:lineRule="auto"/>
      <w:outlineLvl w:val="9"/>
    </w:pPr>
    <w:rPr>
      <w:lang w:bidi="ar-SA"/>
    </w:rPr>
  </w:style>
  <w:style w:type="paragraph" w:styleId="Spistreci2">
    <w:name w:val="toc 2"/>
    <w:basedOn w:val="Normalny"/>
    <w:next w:val="Normalny"/>
    <w:autoRedefine/>
    <w:uiPriority w:val="39"/>
    <w:unhideWhenUsed/>
    <w:rsid w:val="006F433E"/>
    <w:pPr>
      <w:ind w:left="240"/>
    </w:pPr>
    <w:rPr>
      <w:rFonts w:asciiTheme="minorHAnsi" w:hAnsiTheme="minorHAnsi" w:cstheme="minorHAnsi"/>
      <w:smallCaps/>
      <w:sz w:val="20"/>
      <w:szCs w:val="20"/>
    </w:rPr>
  </w:style>
  <w:style w:type="paragraph" w:styleId="Spistreci3">
    <w:name w:val="toc 3"/>
    <w:basedOn w:val="Normalny"/>
    <w:next w:val="Normalny"/>
    <w:autoRedefine/>
    <w:uiPriority w:val="39"/>
    <w:unhideWhenUsed/>
    <w:rsid w:val="006F433E"/>
    <w:pPr>
      <w:ind w:left="480"/>
    </w:pPr>
    <w:rPr>
      <w:rFonts w:asciiTheme="minorHAnsi" w:hAnsiTheme="minorHAnsi" w:cstheme="minorHAnsi"/>
      <w:i/>
      <w:iCs/>
      <w:sz w:val="20"/>
      <w:szCs w:val="20"/>
    </w:rPr>
  </w:style>
  <w:style w:type="paragraph" w:styleId="Spistreci4">
    <w:name w:val="toc 4"/>
    <w:basedOn w:val="Normalny"/>
    <w:next w:val="Normalny"/>
    <w:autoRedefine/>
    <w:uiPriority w:val="39"/>
    <w:unhideWhenUsed/>
    <w:rsid w:val="006F433E"/>
    <w:pPr>
      <w:ind w:left="720"/>
    </w:pPr>
    <w:rPr>
      <w:rFonts w:asciiTheme="minorHAnsi" w:hAnsiTheme="minorHAnsi" w:cstheme="minorHAnsi"/>
      <w:sz w:val="18"/>
      <w:szCs w:val="18"/>
    </w:rPr>
  </w:style>
  <w:style w:type="paragraph" w:styleId="Spistreci5">
    <w:name w:val="toc 5"/>
    <w:basedOn w:val="Normalny"/>
    <w:next w:val="Normalny"/>
    <w:autoRedefine/>
    <w:uiPriority w:val="39"/>
    <w:unhideWhenUsed/>
    <w:rsid w:val="006F433E"/>
    <w:pPr>
      <w:ind w:left="960"/>
    </w:pPr>
    <w:rPr>
      <w:rFonts w:asciiTheme="minorHAnsi" w:hAnsiTheme="minorHAnsi" w:cstheme="minorHAnsi"/>
      <w:sz w:val="18"/>
      <w:szCs w:val="18"/>
    </w:rPr>
  </w:style>
  <w:style w:type="paragraph" w:styleId="Spistreci6">
    <w:name w:val="toc 6"/>
    <w:basedOn w:val="Normalny"/>
    <w:next w:val="Normalny"/>
    <w:autoRedefine/>
    <w:uiPriority w:val="39"/>
    <w:unhideWhenUsed/>
    <w:rsid w:val="006F433E"/>
    <w:pPr>
      <w:ind w:left="1200"/>
    </w:pPr>
    <w:rPr>
      <w:rFonts w:asciiTheme="minorHAnsi" w:hAnsiTheme="minorHAnsi" w:cstheme="minorHAnsi"/>
      <w:sz w:val="18"/>
      <w:szCs w:val="18"/>
    </w:rPr>
  </w:style>
  <w:style w:type="paragraph" w:styleId="Spistreci7">
    <w:name w:val="toc 7"/>
    <w:basedOn w:val="Normalny"/>
    <w:next w:val="Normalny"/>
    <w:autoRedefine/>
    <w:uiPriority w:val="39"/>
    <w:unhideWhenUsed/>
    <w:rsid w:val="006F433E"/>
    <w:pPr>
      <w:ind w:left="1440"/>
    </w:pPr>
    <w:rPr>
      <w:rFonts w:asciiTheme="minorHAnsi" w:hAnsiTheme="minorHAnsi" w:cstheme="minorHAnsi"/>
      <w:sz w:val="18"/>
      <w:szCs w:val="18"/>
    </w:rPr>
  </w:style>
  <w:style w:type="paragraph" w:styleId="Spistreci8">
    <w:name w:val="toc 8"/>
    <w:basedOn w:val="Normalny"/>
    <w:next w:val="Normalny"/>
    <w:autoRedefine/>
    <w:uiPriority w:val="39"/>
    <w:unhideWhenUsed/>
    <w:rsid w:val="006F433E"/>
    <w:pPr>
      <w:ind w:left="1680"/>
    </w:pPr>
    <w:rPr>
      <w:rFonts w:asciiTheme="minorHAnsi" w:hAnsiTheme="minorHAnsi" w:cstheme="minorHAnsi"/>
      <w:sz w:val="18"/>
      <w:szCs w:val="18"/>
    </w:rPr>
  </w:style>
  <w:style w:type="paragraph" w:styleId="Spistreci9">
    <w:name w:val="toc 9"/>
    <w:basedOn w:val="Normalny"/>
    <w:next w:val="Normalny"/>
    <w:autoRedefine/>
    <w:uiPriority w:val="39"/>
    <w:unhideWhenUsed/>
    <w:rsid w:val="006F433E"/>
    <w:pPr>
      <w:ind w:left="1920"/>
    </w:pPr>
    <w:rPr>
      <w:rFonts w:asciiTheme="minorHAnsi" w:hAnsiTheme="minorHAnsi" w:cstheme="minorHAnsi"/>
      <w:sz w:val="18"/>
      <w:szCs w:val="18"/>
    </w:rPr>
  </w:style>
  <w:style w:type="character" w:customStyle="1" w:styleId="Nagwek3Znak">
    <w:name w:val="Nagłówek 3 Znak"/>
    <w:basedOn w:val="Domylnaczcionkaakapitu"/>
    <w:link w:val="Nagwek3"/>
    <w:uiPriority w:val="9"/>
    <w:semiHidden/>
    <w:rsid w:val="00560A20"/>
    <w:rPr>
      <w:rFonts w:asciiTheme="majorHAnsi" w:eastAsiaTheme="majorEastAsia" w:hAnsiTheme="majorHAnsi" w:cstheme="majorBidi"/>
      <w:color w:val="1F3763" w:themeColor="accent1" w:themeShade="7F"/>
    </w:rPr>
  </w:style>
  <w:style w:type="paragraph" w:styleId="Tekstdymka">
    <w:name w:val="Balloon Text"/>
    <w:basedOn w:val="Normalny"/>
    <w:link w:val="TekstdymkaZnak"/>
    <w:uiPriority w:val="99"/>
    <w:semiHidden/>
    <w:unhideWhenUsed/>
    <w:rsid w:val="00E47AA7"/>
    <w:rPr>
      <w:rFonts w:ascii="Tahoma" w:hAnsi="Tahoma" w:cs="Tahoma"/>
      <w:sz w:val="16"/>
      <w:szCs w:val="16"/>
    </w:rPr>
  </w:style>
  <w:style w:type="character" w:customStyle="1" w:styleId="TekstdymkaZnak">
    <w:name w:val="Tekst dymka Znak"/>
    <w:basedOn w:val="Domylnaczcionkaakapitu"/>
    <w:link w:val="Tekstdymka"/>
    <w:uiPriority w:val="99"/>
    <w:semiHidden/>
    <w:rsid w:val="00E47AA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1F95"/>
    <w:rPr>
      <w:color w:val="000000"/>
    </w:rPr>
  </w:style>
  <w:style w:type="paragraph" w:styleId="Nagwek1">
    <w:name w:val="heading 1"/>
    <w:basedOn w:val="Normalny"/>
    <w:next w:val="Normalny"/>
    <w:link w:val="Nagwek1Znak"/>
    <w:uiPriority w:val="9"/>
    <w:qFormat/>
    <w:rsid w:val="006F43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F43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560A20"/>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Narrow" w:eastAsia="Arial Narrow" w:hAnsi="Arial Narrow" w:cs="Arial Narrow"/>
      <w:b w:val="0"/>
      <w:bCs w:val="0"/>
      <w:i w:val="0"/>
      <w:iCs w:val="0"/>
      <w:smallCaps w:val="0"/>
      <w:strike w:val="0"/>
      <w:sz w:val="22"/>
      <w:szCs w:val="22"/>
      <w:u w:val="none"/>
    </w:rPr>
  </w:style>
  <w:style w:type="character" w:customStyle="1" w:styleId="Inne">
    <w:name w:val="Inne_"/>
    <w:basedOn w:val="Domylnaczcionkaakapitu"/>
    <w:link w:val="Inne0"/>
    <w:rPr>
      <w:rFonts w:ascii="Arial Narrow" w:eastAsia="Arial Narrow" w:hAnsi="Arial Narrow" w:cs="Arial Narrow"/>
      <w:b w:val="0"/>
      <w:bCs w:val="0"/>
      <w:i w:val="0"/>
      <w:iCs w:val="0"/>
      <w:smallCaps w:val="0"/>
      <w:strike w:val="0"/>
      <w:sz w:val="22"/>
      <w:szCs w:val="22"/>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Podpistabeli">
    <w:name w:val="Podpis tabeli_"/>
    <w:basedOn w:val="Domylnaczcionkaakapitu"/>
    <w:link w:val="Podpistabeli0"/>
    <w:rPr>
      <w:rFonts w:ascii="Arial Narrow" w:eastAsia="Arial Narrow" w:hAnsi="Arial Narrow" w:cs="Arial Narrow"/>
      <w:b w:val="0"/>
      <w:bCs w:val="0"/>
      <w:i w:val="0"/>
      <w:iCs w:val="0"/>
      <w:smallCaps w:val="0"/>
      <w:strike w:val="0"/>
      <w:sz w:val="22"/>
      <w:szCs w:val="22"/>
      <w:u w:val="none"/>
    </w:rPr>
  </w:style>
  <w:style w:type="character" w:customStyle="1" w:styleId="Teksttreci3">
    <w:name w:val="Tekst treści (3)_"/>
    <w:basedOn w:val="Domylnaczcionkaakapitu"/>
    <w:link w:val="Teksttreci30"/>
    <w:rPr>
      <w:rFonts w:ascii="Arial Narrow" w:eastAsia="Arial Narrow" w:hAnsi="Arial Narrow" w:cs="Arial Narrow"/>
      <w:b/>
      <w:bCs/>
      <w:i w:val="0"/>
      <w:iCs w:val="0"/>
      <w:smallCaps w:val="0"/>
      <w:strike w:val="0"/>
      <w:sz w:val="26"/>
      <w:szCs w:val="26"/>
      <w:u w:val="none"/>
    </w:rPr>
  </w:style>
  <w:style w:type="character" w:customStyle="1" w:styleId="Spistreci">
    <w:name w:val="Spis treści_"/>
    <w:basedOn w:val="Domylnaczcionkaakapitu"/>
    <w:link w:val="Spistreci0"/>
    <w:rPr>
      <w:rFonts w:ascii="Arial Narrow" w:eastAsia="Arial Narrow" w:hAnsi="Arial Narrow" w:cs="Arial Narrow"/>
      <w:b w:val="0"/>
      <w:bCs w:val="0"/>
      <w:i w:val="0"/>
      <w:iCs w:val="0"/>
      <w:smallCaps w:val="0"/>
      <w:strike w:val="0"/>
      <w:sz w:val="22"/>
      <w:szCs w:val="22"/>
      <w:u w:val="none"/>
    </w:rPr>
  </w:style>
  <w:style w:type="character" w:customStyle="1" w:styleId="Teksttreci">
    <w:name w:val="Tekst treści_"/>
    <w:basedOn w:val="Domylnaczcionkaakapitu"/>
    <w:link w:val="Teksttreci0"/>
    <w:rPr>
      <w:rFonts w:ascii="Arial Narrow" w:eastAsia="Arial Narrow" w:hAnsi="Arial Narrow" w:cs="Arial Narrow"/>
      <w:b w:val="0"/>
      <w:bCs w:val="0"/>
      <w:i w:val="0"/>
      <w:iCs w:val="0"/>
      <w:smallCaps w:val="0"/>
      <w:strike w:val="0"/>
      <w:sz w:val="22"/>
      <w:szCs w:val="22"/>
      <w:u w:val="none"/>
    </w:rPr>
  </w:style>
  <w:style w:type="character" w:customStyle="1" w:styleId="Nagwek10">
    <w:name w:val="Nagłówek #1_"/>
    <w:basedOn w:val="Domylnaczcionkaakapitu"/>
    <w:link w:val="Nagwek11"/>
    <w:rPr>
      <w:rFonts w:ascii="Arial Narrow" w:eastAsia="Arial Narrow" w:hAnsi="Arial Narrow" w:cs="Arial Narrow"/>
      <w:b/>
      <w:bCs/>
      <w:i w:val="0"/>
      <w:iCs w:val="0"/>
      <w:smallCaps w:val="0"/>
      <w:strike w:val="0"/>
      <w:sz w:val="28"/>
      <w:szCs w:val="28"/>
      <w:u w:val="none"/>
    </w:rPr>
  </w:style>
  <w:style w:type="character" w:customStyle="1" w:styleId="Nagwek20">
    <w:name w:val="Nagłówek #2_"/>
    <w:basedOn w:val="Domylnaczcionkaakapitu"/>
    <w:link w:val="Nagwek21"/>
    <w:rPr>
      <w:rFonts w:ascii="Arial Narrow" w:eastAsia="Arial Narrow" w:hAnsi="Arial Narrow" w:cs="Arial Narrow"/>
      <w:b/>
      <w:bCs/>
      <w:i w:val="0"/>
      <w:iCs w:val="0"/>
      <w:smallCaps w:val="0"/>
      <w:strike w:val="0"/>
      <w:sz w:val="22"/>
      <w:szCs w:val="22"/>
      <w:u w:val="none"/>
    </w:rPr>
  </w:style>
  <w:style w:type="character" w:customStyle="1" w:styleId="Podpisobrazu">
    <w:name w:val="Podpis obrazu_"/>
    <w:basedOn w:val="Domylnaczcionkaakapitu"/>
    <w:link w:val="Podpisobrazu0"/>
    <w:rPr>
      <w:rFonts w:ascii="Arial" w:eastAsia="Arial" w:hAnsi="Arial" w:cs="Arial"/>
      <w:b w:val="0"/>
      <w:bCs w:val="0"/>
      <w:i w:val="0"/>
      <w:iCs w:val="0"/>
      <w:smallCaps w:val="0"/>
      <w:strike w:val="0"/>
      <w:color w:val="2F2F2F"/>
      <w:sz w:val="16"/>
      <w:szCs w:val="16"/>
      <w:u w:val="none"/>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color w:val="2F2F2F"/>
      <w:sz w:val="16"/>
      <w:szCs w:val="16"/>
      <w:u w:val="none"/>
    </w:rPr>
  </w:style>
  <w:style w:type="character" w:customStyle="1" w:styleId="Teksttreci6">
    <w:name w:val="Tekst treści (6)_"/>
    <w:basedOn w:val="Domylnaczcionkaakapitu"/>
    <w:link w:val="Teksttreci60"/>
    <w:rPr>
      <w:rFonts w:ascii="Times New Roman" w:eastAsia="Times New Roman" w:hAnsi="Times New Roman" w:cs="Times New Roman"/>
      <w:b/>
      <w:bCs/>
      <w:i w:val="0"/>
      <w:iCs w:val="0"/>
      <w:smallCaps w:val="0"/>
      <w:strike w:val="0"/>
      <w:sz w:val="17"/>
      <w:szCs w:val="17"/>
      <w:u w:val="none"/>
    </w:rPr>
  </w:style>
  <w:style w:type="character" w:customStyle="1" w:styleId="Teksttreci7">
    <w:name w:val="Tekst treści (7)_"/>
    <w:basedOn w:val="Domylnaczcionkaakapitu"/>
    <w:link w:val="Teksttreci70"/>
    <w:rPr>
      <w:rFonts w:ascii="Arial Narrow" w:eastAsia="Arial Narrow" w:hAnsi="Arial Narrow" w:cs="Arial Narrow"/>
      <w:b w:val="0"/>
      <w:bCs w:val="0"/>
      <w:i w:val="0"/>
      <w:iCs w:val="0"/>
      <w:smallCaps w:val="0"/>
      <w:strike w:val="0"/>
      <w:sz w:val="18"/>
      <w:szCs w:val="18"/>
      <w:u w:val="none"/>
    </w:rPr>
  </w:style>
  <w:style w:type="character" w:customStyle="1" w:styleId="Teksttreci8">
    <w:name w:val="Tekst treści (8)_"/>
    <w:basedOn w:val="Domylnaczcionkaakapitu"/>
    <w:link w:val="Teksttreci80"/>
    <w:rPr>
      <w:rFonts w:ascii="Arial" w:eastAsia="Arial" w:hAnsi="Arial" w:cs="Arial"/>
      <w:b w:val="0"/>
      <w:bCs w:val="0"/>
      <w:i w:val="0"/>
      <w:iCs w:val="0"/>
      <w:smallCaps w:val="0"/>
      <w:strike w:val="0"/>
      <w:color w:val="595959"/>
      <w:sz w:val="18"/>
      <w:szCs w:val="18"/>
      <w:u w:val="none"/>
    </w:rPr>
  </w:style>
  <w:style w:type="paragraph" w:customStyle="1" w:styleId="Stopka1">
    <w:name w:val="Stopka1"/>
    <w:basedOn w:val="Normalny"/>
    <w:link w:val="Stopka"/>
    <w:rPr>
      <w:rFonts w:ascii="Arial Narrow" w:eastAsia="Arial Narrow" w:hAnsi="Arial Narrow" w:cs="Arial Narrow"/>
      <w:sz w:val="22"/>
      <w:szCs w:val="22"/>
    </w:rPr>
  </w:style>
  <w:style w:type="paragraph" w:customStyle="1" w:styleId="Inne0">
    <w:name w:val="Inne"/>
    <w:basedOn w:val="Normalny"/>
    <w:link w:val="Inne"/>
    <w:rPr>
      <w:rFonts w:ascii="Arial Narrow" w:eastAsia="Arial Narrow" w:hAnsi="Arial Narrow" w:cs="Arial Narrow"/>
      <w:sz w:val="22"/>
      <w:szCs w:val="22"/>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lang w:val="en-US" w:eastAsia="en-US" w:bidi="en-US"/>
    </w:rPr>
  </w:style>
  <w:style w:type="paragraph" w:customStyle="1" w:styleId="Podpistabeli0">
    <w:name w:val="Podpis tabeli"/>
    <w:basedOn w:val="Normalny"/>
    <w:link w:val="Podpistabeli"/>
    <w:rPr>
      <w:rFonts w:ascii="Arial Narrow" w:eastAsia="Arial Narrow" w:hAnsi="Arial Narrow" w:cs="Arial Narrow"/>
      <w:sz w:val="22"/>
      <w:szCs w:val="22"/>
    </w:rPr>
  </w:style>
  <w:style w:type="paragraph" w:customStyle="1" w:styleId="Teksttreci30">
    <w:name w:val="Tekst treści (3)"/>
    <w:basedOn w:val="Normalny"/>
    <w:link w:val="Teksttreci3"/>
    <w:pPr>
      <w:spacing w:after="310" w:line="288" w:lineRule="auto"/>
    </w:pPr>
    <w:rPr>
      <w:rFonts w:ascii="Arial Narrow" w:eastAsia="Arial Narrow" w:hAnsi="Arial Narrow" w:cs="Arial Narrow"/>
      <w:b/>
      <w:bCs/>
      <w:sz w:val="26"/>
      <w:szCs w:val="26"/>
    </w:rPr>
  </w:style>
  <w:style w:type="paragraph" w:customStyle="1" w:styleId="Spistreci0">
    <w:name w:val="Spis treści"/>
    <w:basedOn w:val="Normalny"/>
    <w:link w:val="Spistreci"/>
    <w:pPr>
      <w:spacing w:line="360" w:lineRule="auto"/>
      <w:ind w:firstLine="200"/>
    </w:pPr>
    <w:rPr>
      <w:rFonts w:ascii="Arial Narrow" w:eastAsia="Arial Narrow" w:hAnsi="Arial Narrow" w:cs="Arial Narrow"/>
      <w:sz w:val="22"/>
      <w:szCs w:val="22"/>
    </w:rPr>
  </w:style>
  <w:style w:type="paragraph" w:customStyle="1" w:styleId="Teksttreci0">
    <w:name w:val="Tekst treści"/>
    <w:basedOn w:val="Normalny"/>
    <w:link w:val="Teksttreci"/>
    <w:rPr>
      <w:rFonts w:ascii="Arial Narrow" w:eastAsia="Arial Narrow" w:hAnsi="Arial Narrow" w:cs="Arial Narrow"/>
      <w:sz w:val="22"/>
      <w:szCs w:val="22"/>
    </w:rPr>
  </w:style>
  <w:style w:type="paragraph" w:customStyle="1" w:styleId="Nagwek11">
    <w:name w:val="Nagłówek #1"/>
    <w:basedOn w:val="Normalny"/>
    <w:link w:val="Nagwek10"/>
    <w:pPr>
      <w:spacing w:after="370"/>
      <w:jc w:val="center"/>
      <w:outlineLvl w:val="0"/>
    </w:pPr>
    <w:rPr>
      <w:rFonts w:ascii="Arial Narrow" w:eastAsia="Arial Narrow" w:hAnsi="Arial Narrow" w:cs="Arial Narrow"/>
      <w:b/>
      <w:bCs/>
      <w:sz w:val="28"/>
      <w:szCs w:val="28"/>
    </w:rPr>
  </w:style>
  <w:style w:type="paragraph" w:customStyle="1" w:styleId="Nagwek21">
    <w:name w:val="Nagłówek #2"/>
    <w:basedOn w:val="Normalny"/>
    <w:link w:val="Nagwek20"/>
    <w:pPr>
      <w:outlineLvl w:val="1"/>
    </w:pPr>
    <w:rPr>
      <w:rFonts w:ascii="Arial Narrow" w:eastAsia="Arial Narrow" w:hAnsi="Arial Narrow" w:cs="Arial Narrow"/>
      <w:b/>
      <w:bCs/>
      <w:sz w:val="22"/>
      <w:szCs w:val="22"/>
    </w:rPr>
  </w:style>
  <w:style w:type="paragraph" w:customStyle="1" w:styleId="Podpisobrazu0">
    <w:name w:val="Podpis obrazu"/>
    <w:basedOn w:val="Normalny"/>
    <w:link w:val="Podpisobrazu"/>
    <w:rPr>
      <w:rFonts w:ascii="Arial" w:eastAsia="Arial" w:hAnsi="Arial" w:cs="Arial"/>
      <w:color w:val="2F2F2F"/>
      <w:sz w:val="16"/>
      <w:szCs w:val="16"/>
    </w:rPr>
  </w:style>
  <w:style w:type="paragraph" w:customStyle="1" w:styleId="Teksttreci20">
    <w:name w:val="Tekst treści (2)"/>
    <w:basedOn w:val="Normalny"/>
    <w:link w:val="Teksttreci2"/>
    <w:pPr>
      <w:spacing w:after="20" w:line="276" w:lineRule="auto"/>
      <w:ind w:left="1320"/>
    </w:pPr>
    <w:rPr>
      <w:rFonts w:ascii="Arial" w:eastAsia="Arial" w:hAnsi="Arial" w:cs="Arial"/>
      <w:color w:val="2F2F2F"/>
      <w:sz w:val="16"/>
      <w:szCs w:val="16"/>
    </w:rPr>
  </w:style>
  <w:style w:type="paragraph" w:customStyle="1" w:styleId="Teksttreci60">
    <w:name w:val="Tekst treści (6)"/>
    <w:basedOn w:val="Normalny"/>
    <w:link w:val="Teksttreci6"/>
    <w:pPr>
      <w:spacing w:after="40"/>
      <w:jc w:val="center"/>
    </w:pPr>
    <w:rPr>
      <w:rFonts w:ascii="Times New Roman" w:eastAsia="Times New Roman" w:hAnsi="Times New Roman" w:cs="Times New Roman"/>
      <w:b/>
      <w:bCs/>
      <w:sz w:val="17"/>
      <w:szCs w:val="17"/>
    </w:rPr>
  </w:style>
  <w:style w:type="paragraph" w:customStyle="1" w:styleId="Teksttreci70">
    <w:name w:val="Tekst treści (7)"/>
    <w:basedOn w:val="Normalny"/>
    <w:link w:val="Teksttreci7"/>
    <w:pPr>
      <w:spacing w:line="307" w:lineRule="auto"/>
    </w:pPr>
    <w:rPr>
      <w:rFonts w:ascii="Arial Narrow" w:eastAsia="Arial Narrow" w:hAnsi="Arial Narrow" w:cs="Arial Narrow"/>
      <w:sz w:val="18"/>
      <w:szCs w:val="18"/>
    </w:rPr>
  </w:style>
  <w:style w:type="paragraph" w:customStyle="1" w:styleId="Teksttreci80">
    <w:name w:val="Tekst treści (8)"/>
    <w:basedOn w:val="Normalny"/>
    <w:link w:val="Teksttreci8"/>
    <w:pPr>
      <w:spacing w:after="120" w:line="235" w:lineRule="auto"/>
      <w:ind w:firstLine="200"/>
    </w:pPr>
    <w:rPr>
      <w:rFonts w:ascii="Arial" w:eastAsia="Arial" w:hAnsi="Arial" w:cs="Arial"/>
      <w:color w:val="595959"/>
      <w:sz w:val="18"/>
      <w:szCs w:val="18"/>
    </w:rPr>
  </w:style>
  <w:style w:type="paragraph" w:styleId="Akapitzlist">
    <w:name w:val="List Paragraph"/>
    <w:basedOn w:val="Normalny"/>
    <w:uiPriority w:val="34"/>
    <w:qFormat/>
    <w:rsid w:val="00D77F34"/>
    <w:pPr>
      <w:ind w:left="720"/>
      <w:contextualSpacing/>
    </w:pPr>
  </w:style>
  <w:style w:type="paragraph" w:styleId="Nagwek">
    <w:name w:val="header"/>
    <w:basedOn w:val="Normalny"/>
    <w:link w:val="NagwekZnak"/>
    <w:uiPriority w:val="99"/>
    <w:unhideWhenUsed/>
    <w:rsid w:val="0021174B"/>
    <w:pPr>
      <w:tabs>
        <w:tab w:val="center" w:pos="4536"/>
        <w:tab w:val="right" w:pos="9072"/>
      </w:tabs>
    </w:pPr>
  </w:style>
  <w:style w:type="character" w:customStyle="1" w:styleId="NagwekZnak">
    <w:name w:val="Nagłówek Znak"/>
    <w:basedOn w:val="Domylnaczcionkaakapitu"/>
    <w:link w:val="Nagwek"/>
    <w:uiPriority w:val="99"/>
    <w:rsid w:val="0021174B"/>
    <w:rPr>
      <w:color w:val="000000"/>
    </w:rPr>
  </w:style>
  <w:style w:type="paragraph" w:styleId="Stopka0">
    <w:name w:val="footer"/>
    <w:basedOn w:val="Normalny"/>
    <w:link w:val="StopkaZnak"/>
    <w:uiPriority w:val="99"/>
    <w:unhideWhenUsed/>
    <w:rsid w:val="0021174B"/>
    <w:pPr>
      <w:tabs>
        <w:tab w:val="center" w:pos="4536"/>
        <w:tab w:val="right" w:pos="9072"/>
      </w:tabs>
    </w:pPr>
  </w:style>
  <w:style w:type="character" w:customStyle="1" w:styleId="StopkaZnak">
    <w:name w:val="Stopka Znak"/>
    <w:basedOn w:val="Domylnaczcionkaakapitu"/>
    <w:link w:val="Stopka0"/>
    <w:uiPriority w:val="99"/>
    <w:rsid w:val="0021174B"/>
    <w:rPr>
      <w:color w:val="000000"/>
    </w:rPr>
  </w:style>
  <w:style w:type="character" w:styleId="Hipercze">
    <w:name w:val="Hyperlink"/>
    <w:basedOn w:val="Domylnaczcionkaakapitu"/>
    <w:uiPriority w:val="99"/>
    <w:unhideWhenUsed/>
    <w:rsid w:val="005B5F84"/>
    <w:rPr>
      <w:color w:val="0563C1" w:themeColor="hyperlink"/>
      <w:u w:val="single"/>
    </w:rPr>
  </w:style>
  <w:style w:type="character" w:customStyle="1" w:styleId="UnresolvedMention">
    <w:name w:val="Unresolved Mention"/>
    <w:basedOn w:val="Domylnaczcionkaakapitu"/>
    <w:uiPriority w:val="99"/>
    <w:semiHidden/>
    <w:unhideWhenUsed/>
    <w:rsid w:val="005B5F84"/>
    <w:rPr>
      <w:color w:val="605E5C"/>
      <w:shd w:val="clear" w:color="auto" w:fill="E1DFDD"/>
    </w:rPr>
  </w:style>
  <w:style w:type="character" w:styleId="Odwoaniedokomentarza">
    <w:name w:val="annotation reference"/>
    <w:basedOn w:val="Domylnaczcionkaakapitu"/>
    <w:uiPriority w:val="99"/>
    <w:semiHidden/>
    <w:unhideWhenUsed/>
    <w:rsid w:val="00A87CF0"/>
    <w:rPr>
      <w:sz w:val="16"/>
      <w:szCs w:val="16"/>
    </w:rPr>
  </w:style>
  <w:style w:type="paragraph" w:styleId="Tekstkomentarza">
    <w:name w:val="annotation text"/>
    <w:basedOn w:val="Normalny"/>
    <w:link w:val="TekstkomentarzaZnak"/>
    <w:uiPriority w:val="99"/>
    <w:semiHidden/>
    <w:unhideWhenUsed/>
    <w:rsid w:val="00A87CF0"/>
    <w:rPr>
      <w:sz w:val="20"/>
      <w:szCs w:val="20"/>
    </w:rPr>
  </w:style>
  <w:style w:type="character" w:customStyle="1" w:styleId="TekstkomentarzaZnak">
    <w:name w:val="Tekst komentarza Znak"/>
    <w:basedOn w:val="Domylnaczcionkaakapitu"/>
    <w:link w:val="Tekstkomentarza"/>
    <w:uiPriority w:val="99"/>
    <w:semiHidden/>
    <w:rsid w:val="00A87CF0"/>
    <w:rPr>
      <w:color w:val="000000"/>
      <w:sz w:val="20"/>
      <w:szCs w:val="20"/>
    </w:rPr>
  </w:style>
  <w:style w:type="paragraph" w:styleId="Tematkomentarza">
    <w:name w:val="annotation subject"/>
    <w:basedOn w:val="Tekstkomentarza"/>
    <w:next w:val="Tekstkomentarza"/>
    <w:link w:val="TematkomentarzaZnak"/>
    <w:uiPriority w:val="99"/>
    <w:semiHidden/>
    <w:unhideWhenUsed/>
    <w:rsid w:val="00A87CF0"/>
    <w:rPr>
      <w:b/>
      <w:bCs/>
    </w:rPr>
  </w:style>
  <w:style w:type="character" w:customStyle="1" w:styleId="TematkomentarzaZnak">
    <w:name w:val="Temat komentarza Znak"/>
    <w:basedOn w:val="TekstkomentarzaZnak"/>
    <w:link w:val="Tematkomentarza"/>
    <w:uiPriority w:val="99"/>
    <w:semiHidden/>
    <w:rsid w:val="00A87CF0"/>
    <w:rPr>
      <w:b/>
      <w:bCs/>
      <w:color w:val="000000"/>
      <w:sz w:val="20"/>
      <w:szCs w:val="20"/>
    </w:rPr>
  </w:style>
  <w:style w:type="character" w:customStyle="1" w:styleId="Teksttreci4">
    <w:name w:val="Tekst treści (4)_"/>
    <w:basedOn w:val="Domylnaczcionkaakapitu"/>
    <w:link w:val="Teksttreci40"/>
    <w:rsid w:val="003F1096"/>
    <w:rPr>
      <w:rFonts w:ascii="Arial Narrow" w:eastAsia="Arial Narrow" w:hAnsi="Arial Narrow" w:cs="Arial Narrow"/>
      <w:b/>
      <w:bCs/>
      <w:sz w:val="22"/>
      <w:szCs w:val="22"/>
      <w:shd w:val="clear" w:color="auto" w:fill="FFFFFF"/>
    </w:rPr>
  </w:style>
  <w:style w:type="paragraph" w:customStyle="1" w:styleId="Teksttreci40">
    <w:name w:val="Tekst treści (4)"/>
    <w:basedOn w:val="Normalny"/>
    <w:link w:val="Teksttreci4"/>
    <w:rsid w:val="003F1096"/>
    <w:pPr>
      <w:shd w:val="clear" w:color="auto" w:fill="FFFFFF"/>
      <w:spacing w:line="384" w:lineRule="exact"/>
      <w:jc w:val="both"/>
    </w:pPr>
    <w:rPr>
      <w:rFonts w:ascii="Arial Narrow" w:eastAsia="Arial Narrow" w:hAnsi="Arial Narrow" w:cs="Arial Narrow"/>
      <w:b/>
      <w:bCs/>
      <w:color w:val="auto"/>
      <w:sz w:val="22"/>
      <w:szCs w:val="22"/>
    </w:rPr>
  </w:style>
  <w:style w:type="character" w:customStyle="1" w:styleId="Nagweklubstopka">
    <w:name w:val="Nagłówek lub stopka_"/>
    <w:basedOn w:val="Domylnaczcionkaakapitu"/>
    <w:link w:val="Nagweklubstopka0"/>
    <w:rsid w:val="003F1096"/>
    <w:rPr>
      <w:rFonts w:ascii="Arial Narrow" w:eastAsia="Arial Narrow" w:hAnsi="Arial Narrow" w:cs="Arial Narrow"/>
      <w:b/>
      <w:bCs/>
      <w:sz w:val="19"/>
      <w:szCs w:val="19"/>
      <w:shd w:val="clear" w:color="auto" w:fill="FFFFFF"/>
    </w:rPr>
  </w:style>
  <w:style w:type="paragraph" w:customStyle="1" w:styleId="Nagweklubstopka0">
    <w:name w:val="Nagłówek lub stopka"/>
    <w:basedOn w:val="Normalny"/>
    <w:link w:val="Nagweklubstopka"/>
    <w:rsid w:val="003F1096"/>
    <w:pPr>
      <w:shd w:val="clear" w:color="auto" w:fill="FFFFFF"/>
      <w:spacing w:line="0" w:lineRule="atLeast"/>
    </w:pPr>
    <w:rPr>
      <w:rFonts w:ascii="Arial Narrow" w:eastAsia="Arial Narrow" w:hAnsi="Arial Narrow" w:cs="Arial Narrow"/>
      <w:b/>
      <w:bCs/>
      <w:color w:val="auto"/>
      <w:sz w:val="19"/>
      <w:szCs w:val="19"/>
    </w:rPr>
  </w:style>
  <w:style w:type="character" w:customStyle="1" w:styleId="Teksttreci2Pogrubienie">
    <w:name w:val="Tekst treści (2) + Pogrubienie"/>
    <w:basedOn w:val="Teksttreci2"/>
    <w:rsid w:val="003F1096"/>
    <w:rPr>
      <w:rFonts w:ascii="Arial Narrow" w:eastAsia="Arial Narrow" w:hAnsi="Arial Narrow" w:cs="Arial Narrow"/>
      <w:b/>
      <w:bCs/>
      <w:i w:val="0"/>
      <w:iCs w:val="0"/>
      <w:smallCaps w:val="0"/>
      <w:strike w:val="0"/>
      <w:color w:val="000000"/>
      <w:spacing w:val="0"/>
      <w:w w:val="100"/>
      <w:position w:val="0"/>
      <w:sz w:val="22"/>
      <w:szCs w:val="22"/>
      <w:u w:val="none"/>
      <w:lang w:val="pl-PL" w:eastAsia="pl-PL" w:bidi="pl-PL"/>
    </w:rPr>
  </w:style>
  <w:style w:type="character" w:customStyle="1" w:styleId="Teksttreci8Bezkursywy">
    <w:name w:val="Tekst treści (8) + Bez kursywy"/>
    <w:basedOn w:val="Teksttreci8"/>
    <w:rsid w:val="003F1096"/>
    <w:rPr>
      <w:rFonts w:ascii="Arial Narrow" w:eastAsia="Arial Narrow" w:hAnsi="Arial Narrow" w:cs="Arial Narrow"/>
      <w:b w:val="0"/>
      <w:bCs w:val="0"/>
      <w:i/>
      <w:iCs/>
      <w:smallCaps w:val="0"/>
      <w:strike w:val="0"/>
      <w:color w:val="000000"/>
      <w:spacing w:val="0"/>
      <w:w w:val="100"/>
      <w:position w:val="0"/>
      <w:sz w:val="22"/>
      <w:szCs w:val="22"/>
      <w:u w:val="none"/>
      <w:lang w:val="pl-PL" w:eastAsia="pl-PL" w:bidi="pl-PL"/>
    </w:rPr>
  </w:style>
  <w:style w:type="character" w:styleId="Odwoaniedelikatne">
    <w:name w:val="Subtle Reference"/>
    <w:basedOn w:val="Domylnaczcionkaakapitu"/>
    <w:uiPriority w:val="31"/>
    <w:qFormat/>
    <w:rsid w:val="003F1096"/>
    <w:rPr>
      <w:smallCaps/>
      <w:color w:val="ED7D31" w:themeColor="accent2"/>
      <w:u w:val="single"/>
    </w:rPr>
  </w:style>
  <w:style w:type="paragraph" w:customStyle="1" w:styleId="Default">
    <w:name w:val="Default"/>
    <w:rsid w:val="003F1096"/>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Podpistabeli2">
    <w:name w:val="Podpis tabeli (2)_"/>
    <w:basedOn w:val="Domylnaczcionkaakapitu"/>
    <w:link w:val="Podpistabeli20"/>
    <w:rsid w:val="00732CD9"/>
    <w:rPr>
      <w:rFonts w:ascii="Arial Narrow" w:eastAsia="Arial Narrow" w:hAnsi="Arial Narrow" w:cs="Arial Narrow"/>
      <w:b/>
      <w:bCs/>
      <w:sz w:val="22"/>
      <w:szCs w:val="22"/>
      <w:shd w:val="clear" w:color="auto" w:fill="FFFFFF"/>
    </w:rPr>
  </w:style>
  <w:style w:type="paragraph" w:customStyle="1" w:styleId="Podpistabeli20">
    <w:name w:val="Podpis tabeli (2)"/>
    <w:basedOn w:val="Normalny"/>
    <w:link w:val="Podpistabeli2"/>
    <w:rsid w:val="00732CD9"/>
    <w:pPr>
      <w:shd w:val="clear" w:color="auto" w:fill="FFFFFF"/>
      <w:spacing w:line="0" w:lineRule="atLeast"/>
    </w:pPr>
    <w:rPr>
      <w:rFonts w:ascii="Arial Narrow" w:eastAsia="Arial Narrow" w:hAnsi="Arial Narrow" w:cs="Arial Narrow"/>
      <w:b/>
      <w:bCs/>
      <w:color w:val="auto"/>
      <w:sz w:val="22"/>
      <w:szCs w:val="22"/>
    </w:rPr>
  </w:style>
  <w:style w:type="character" w:customStyle="1" w:styleId="Teksttreci4Bezpogrubienia">
    <w:name w:val="Tekst treści (4) + Bez pogrubienia"/>
    <w:basedOn w:val="Teksttreci4"/>
    <w:rsid w:val="00732CD9"/>
    <w:rPr>
      <w:rFonts w:ascii="Arial Narrow" w:eastAsia="Arial Narrow" w:hAnsi="Arial Narrow" w:cs="Arial Narrow"/>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Exact">
    <w:name w:val="Tekst treści (2) Exact"/>
    <w:basedOn w:val="Domylnaczcionkaakapitu"/>
    <w:rsid w:val="00732CD9"/>
    <w:rPr>
      <w:rFonts w:ascii="Arial Narrow" w:eastAsia="Arial Narrow" w:hAnsi="Arial Narrow" w:cs="Arial Narrow"/>
      <w:b w:val="0"/>
      <w:bCs w:val="0"/>
      <w:i w:val="0"/>
      <w:iCs w:val="0"/>
      <w:smallCaps w:val="0"/>
      <w:strike w:val="0"/>
      <w:sz w:val="22"/>
      <w:szCs w:val="22"/>
      <w:u w:val="none"/>
    </w:rPr>
  </w:style>
  <w:style w:type="character" w:customStyle="1" w:styleId="Teksttreci2Kursywa">
    <w:name w:val="Tekst treści (2) + Kursywa"/>
    <w:basedOn w:val="Teksttreci2"/>
    <w:rsid w:val="00732CD9"/>
    <w:rPr>
      <w:rFonts w:ascii="Arial Narrow" w:eastAsia="Arial Narrow" w:hAnsi="Arial Narrow" w:cs="Arial Narrow"/>
      <w:b w:val="0"/>
      <w:bCs w:val="0"/>
      <w:i/>
      <w:iCs/>
      <w:smallCaps w:val="0"/>
      <w:strike w:val="0"/>
      <w:color w:val="000000"/>
      <w:spacing w:val="0"/>
      <w:w w:val="100"/>
      <w:position w:val="0"/>
      <w:sz w:val="22"/>
      <w:szCs w:val="22"/>
      <w:u w:val="none"/>
      <w:lang w:val="pl-PL" w:eastAsia="pl-PL" w:bidi="pl-PL"/>
    </w:rPr>
  </w:style>
  <w:style w:type="paragraph" w:styleId="Tekstpodstawowy">
    <w:name w:val="Body Text"/>
    <w:basedOn w:val="Normalny"/>
    <w:link w:val="TekstpodstawowyZnak"/>
    <w:rsid w:val="00814205"/>
    <w:pPr>
      <w:spacing w:line="280" w:lineRule="atLeast"/>
      <w:ind w:left="516"/>
      <w:jc w:val="both"/>
    </w:pPr>
    <w:rPr>
      <w:rFonts w:ascii="Arial" w:eastAsia="Times New Roman" w:hAnsi="Arial" w:cs="Times New Roman"/>
      <w:color w:val="auto"/>
      <w:sz w:val="19"/>
      <w:szCs w:val="20"/>
      <w:lang w:eastAsia="en-US" w:bidi="ar-SA"/>
    </w:rPr>
  </w:style>
  <w:style w:type="character" w:customStyle="1" w:styleId="TekstpodstawowyZnak">
    <w:name w:val="Tekst podstawowy Znak"/>
    <w:basedOn w:val="Domylnaczcionkaakapitu"/>
    <w:link w:val="Tekstpodstawowy"/>
    <w:rsid w:val="00814205"/>
    <w:rPr>
      <w:rFonts w:ascii="Arial" w:eastAsia="Times New Roman" w:hAnsi="Arial" w:cs="Times New Roman"/>
      <w:sz w:val="19"/>
      <w:szCs w:val="20"/>
      <w:lang w:eastAsia="en-US" w:bidi="ar-SA"/>
    </w:rPr>
  </w:style>
  <w:style w:type="paragraph" w:styleId="Lista-kontynuacja5">
    <w:name w:val="List Continue 5"/>
    <w:basedOn w:val="Normalny"/>
    <w:uiPriority w:val="99"/>
    <w:semiHidden/>
    <w:unhideWhenUsed/>
    <w:rsid w:val="00871330"/>
    <w:pPr>
      <w:spacing w:after="120"/>
      <w:ind w:left="1415"/>
      <w:contextualSpacing/>
    </w:pPr>
  </w:style>
  <w:style w:type="paragraph" w:customStyle="1" w:styleId="TebodinFooter">
    <w:name w:val="TebodinFooter"/>
    <w:basedOn w:val="Normalny"/>
    <w:rsid w:val="00ED5D36"/>
    <w:pPr>
      <w:framePr w:w="2495" w:h="2268" w:hRule="exact" w:hSpace="142" w:vSpace="142" w:wrap="around" w:vAnchor="page" w:hAnchor="page" w:x="9374" w:y="13978"/>
      <w:spacing w:line="280" w:lineRule="atLeast"/>
      <w:jc w:val="both"/>
    </w:pPr>
    <w:rPr>
      <w:rFonts w:ascii="Arial" w:eastAsia="Times New Roman" w:hAnsi="Arial" w:cs="Times New Roman"/>
      <w:color w:val="auto"/>
      <w:sz w:val="15"/>
      <w:szCs w:val="20"/>
      <w:lang w:eastAsia="en-US" w:bidi="ar-SA"/>
    </w:rPr>
  </w:style>
  <w:style w:type="character" w:customStyle="1" w:styleId="Spistreci1Znak">
    <w:name w:val="Spis treści 1 Znak"/>
    <w:basedOn w:val="Domylnaczcionkaakapitu"/>
    <w:link w:val="Spistreci1"/>
    <w:uiPriority w:val="39"/>
    <w:rsid w:val="0092222E"/>
    <w:rPr>
      <w:rFonts w:asciiTheme="minorHAnsi" w:hAnsiTheme="minorHAnsi" w:cstheme="minorHAnsi"/>
      <w:b/>
      <w:bCs/>
      <w:caps/>
      <w:color w:val="000000"/>
      <w:sz w:val="20"/>
      <w:szCs w:val="20"/>
    </w:rPr>
  </w:style>
  <w:style w:type="paragraph" w:styleId="Spistreci1">
    <w:name w:val="toc 1"/>
    <w:basedOn w:val="Normalny"/>
    <w:link w:val="Spistreci1Znak"/>
    <w:autoRedefine/>
    <w:uiPriority w:val="39"/>
    <w:qFormat/>
    <w:rsid w:val="0092222E"/>
    <w:pPr>
      <w:spacing w:before="120" w:after="120"/>
    </w:pPr>
    <w:rPr>
      <w:rFonts w:asciiTheme="minorHAnsi" w:hAnsiTheme="minorHAnsi" w:cstheme="minorHAnsi"/>
      <w:b/>
      <w:bCs/>
      <w:caps/>
      <w:sz w:val="20"/>
      <w:szCs w:val="20"/>
    </w:rPr>
  </w:style>
  <w:style w:type="character" w:customStyle="1" w:styleId="Nagwek1Znak">
    <w:name w:val="Nagłówek 1 Znak"/>
    <w:basedOn w:val="Domylnaczcionkaakapitu"/>
    <w:link w:val="Nagwek1"/>
    <w:uiPriority w:val="9"/>
    <w:rsid w:val="006F433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F433E"/>
    <w:rPr>
      <w:rFonts w:asciiTheme="majorHAnsi" w:eastAsiaTheme="majorEastAsia" w:hAnsiTheme="majorHAnsi" w:cstheme="majorBidi"/>
      <w:color w:val="2F5496" w:themeColor="accent1" w:themeShade="BF"/>
      <w:sz w:val="26"/>
      <w:szCs w:val="26"/>
    </w:rPr>
  </w:style>
  <w:style w:type="paragraph" w:styleId="Nagwekspisutreci">
    <w:name w:val="TOC Heading"/>
    <w:basedOn w:val="Nagwek1"/>
    <w:next w:val="Normalny"/>
    <w:uiPriority w:val="39"/>
    <w:unhideWhenUsed/>
    <w:qFormat/>
    <w:rsid w:val="006F433E"/>
    <w:pPr>
      <w:widowControl/>
      <w:spacing w:line="259" w:lineRule="auto"/>
      <w:outlineLvl w:val="9"/>
    </w:pPr>
    <w:rPr>
      <w:lang w:bidi="ar-SA"/>
    </w:rPr>
  </w:style>
  <w:style w:type="paragraph" w:styleId="Spistreci2">
    <w:name w:val="toc 2"/>
    <w:basedOn w:val="Normalny"/>
    <w:next w:val="Normalny"/>
    <w:autoRedefine/>
    <w:uiPriority w:val="39"/>
    <w:unhideWhenUsed/>
    <w:rsid w:val="006F433E"/>
    <w:pPr>
      <w:ind w:left="240"/>
    </w:pPr>
    <w:rPr>
      <w:rFonts w:asciiTheme="minorHAnsi" w:hAnsiTheme="minorHAnsi" w:cstheme="minorHAnsi"/>
      <w:smallCaps/>
      <w:sz w:val="20"/>
      <w:szCs w:val="20"/>
    </w:rPr>
  </w:style>
  <w:style w:type="paragraph" w:styleId="Spistreci3">
    <w:name w:val="toc 3"/>
    <w:basedOn w:val="Normalny"/>
    <w:next w:val="Normalny"/>
    <w:autoRedefine/>
    <w:uiPriority w:val="39"/>
    <w:unhideWhenUsed/>
    <w:rsid w:val="006F433E"/>
    <w:pPr>
      <w:ind w:left="480"/>
    </w:pPr>
    <w:rPr>
      <w:rFonts w:asciiTheme="minorHAnsi" w:hAnsiTheme="minorHAnsi" w:cstheme="minorHAnsi"/>
      <w:i/>
      <w:iCs/>
      <w:sz w:val="20"/>
      <w:szCs w:val="20"/>
    </w:rPr>
  </w:style>
  <w:style w:type="paragraph" w:styleId="Spistreci4">
    <w:name w:val="toc 4"/>
    <w:basedOn w:val="Normalny"/>
    <w:next w:val="Normalny"/>
    <w:autoRedefine/>
    <w:uiPriority w:val="39"/>
    <w:unhideWhenUsed/>
    <w:rsid w:val="006F433E"/>
    <w:pPr>
      <w:ind w:left="720"/>
    </w:pPr>
    <w:rPr>
      <w:rFonts w:asciiTheme="minorHAnsi" w:hAnsiTheme="minorHAnsi" w:cstheme="minorHAnsi"/>
      <w:sz w:val="18"/>
      <w:szCs w:val="18"/>
    </w:rPr>
  </w:style>
  <w:style w:type="paragraph" w:styleId="Spistreci5">
    <w:name w:val="toc 5"/>
    <w:basedOn w:val="Normalny"/>
    <w:next w:val="Normalny"/>
    <w:autoRedefine/>
    <w:uiPriority w:val="39"/>
    <w:unhideWhenUsed/>
    <w:rsid w:val="006F433E"/>
    <w:pPr>
      <w:ind w:left="960"/>
    </w:pPr>
    <w:rPr>
      <w:rFonts w:asciiTheme="minorHAnsi" w:hAnsiTheme="minorHAnsi" w:cstheme="minorHAnsi"/>
      <w:sz w:val="18"/>
      <w:szCs w:val="18"/>
    </w:rPr>
  </w:style>
  <w:style w:type="paragraph" w:styleId="Spistreci6">
    <w:name w:val="toc 6"/>
    <w:basedOn w:val="Normalny"/>
    <w:next w:val="Normalny"/>
    <w:autoRedefine/>
    <w:uiPriority w:val="39"/>
    <w:unhideWhenUsed/>
    <w:rsid w:val="006F433E"/>
    <w:pPr>
      <w:ind w:left="1200"/>
    </w:pPr>
    <w:rPr>
      <w:rFonts w:asciiTheme="minorHAnsi" w:hAnsiTheme="minorHAnsi" w:cstheme="minorHAnsi"/>
      <w:sz w:val="18"/>
      <w:szCs w:val="18"/>
    </w:rPr>
  </w:style>
  <w:style w:type="paragraph" w:styleId="Spistreci7">
    <w:name w:val="toc 7"/>
    <w:basedOn w:val="Normalny"/>
    <w:next w:val="Normalny"/>
    <w:autoRedefine/>
    <w:uiPriority w:val="39"/>
    <w:unhideWhenUsed/>
    <w:rsid w:val="006F433E"/>
    <w:pPr>
      <w:ind w:left="1440"/>
    </w:pPr>
    <w:rPr>
      <w:rFonts w:asciiTheme="minorHAnsi" w:hAnsiTheme="minorHAnsi" w:cstheme="minorHAnsi"/>
      <w:sz w:val="18"/>
      <w:szCs w:val="18"/>
    </w:rPr>
  </w:style>
  <w:style w:type="paragraph" w:styleId="Spistreci8">
    <w:name w:val="toc 8"/>
    <w:basedOn w:val="Normalny"/>
    <w:next w:val="Normalny"/>
    <w:autoRedefine/>
    <w:uiPriority w:val="39"/>
    <w:unhideWhenUsed/>
    <w:rsid w:val="006F433E"/>
    <w:pPr>
      <w:ind w:left="1680"/>
    </w:pPr>
    <w:rPr>
      <w:rFonts w:asciiTheme="minorHAnsi" w:hAnsiTheme="minorHAnsi" w:cstheme="minorHAnsi"/>
      <w:sz w:val="18"/>
      <w:szCs w:val="18"/>
    </w:rPr>
  </w:style>
  <w:style w:type="paragraph" w:styleId="Spistreci9">
    <w:name w:val="toc 9"/>
    <w:basedOn w:val="Normalny"/>
    <w:next w:val="Normalny"/>
    <w:autoRedefine/>
    <w:uiPriority w:val="39"/>
    <w:unhideWhenUsed/>
    <w:rsid w:val="006F433E"/>
    <w:pPr>
      <w:ind w:left="1920"/>
    </w:pPr>
    <w:rPr>
      <w:rFonts w:asciiTheme="minorHAnsi" w:hAnsiTheme="minorHAnsi" w:cstheme="minorHAnsi"/>
      <w:sz w:val="18"/>
      <w:szCs w:val="18"/>
    </w:rPr>
  </w:style>
  <w:style w:type="character" w:customStyle="1" w:styleId="Nagwek3Znak">
    <w:name w:val="Nagłówek 3 Znak"/>
    <w:basedOn w:val="Domylnaczcionkaakapitu"/>
    <w:link w:val="Nagwek3"/>
    <w:uiPriority w:val="9"/>
    <w:semiHidden/>
    <w:rsid w:val="00560A20"/>
    <w:rPr>
      <w:rFonts w:asciiTheme="majorHAnsi" w:eastAsiaTheme="majorEastAsia" w:hAnsiTheme="majorHAnsi" w:cstheme="majorBidi"/>
      <w:color w:val="1F3763" w:themeColor="accent1" w:themeShade="7F"/>
    </w:rPr>
  </w:style>
  <w:style w:type="paragraph" w:styleId="Tekstdymka">
    <w:name w:val="Balloon Text"/>
    <w:basedOn w:val="Normalny"/>
    <w:link w:val="TekstdymkaZnak"/>
    <w:uiPriority w:val="99"/>
    <w:semiHidden/>
    <w:unhideWhenUsed/>
    <w:rsid w:val="00E47AA7"/>
    <w:rPr>
      <w:rFonts w:ascii="Tahoma" w:hAnsi="Tahoma" w:cs="Tahoma"/>
      <w:sz w:val="16"/>
      <w:szCs w:val="16"/>
    </w:rPr>
  </w:style>
  <w:style w:type="character" w:customStyle="1" w:styleId="TekstdymkaZnak">
    <w:name w:val="Tekst dymka Znak"/>
    <w:basedOn w:val="Domylnaczcionkaakapitu"/>
    <w:link w:val="Tekstdymka"/>
    <w:uiPriority w:val="99"/>
    <w:semiHidden/>
    <w:rsid w:val="00E47AA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5332">
      <w:bodyDiv w:val="1"/>
      <w:marLeft w:val="0"/>
      <w:marRight w:val="0"/>
      <w:marTop w:val="0"/>
      <w:marBottom w:val="0"/>
      <w:divBdr>
        <w:top w:val="none" w:sz="0" w:space="0" w:color="auto"/>
        <w:left w:val="none" w:sz="0" w:space="0" w:color="auto"/>
        <w:bottom w:val="none" w:sz="0" w:space="0" w:color="auto"/>
        <w:right w:val="none" w:sz="0" w:space="0" w:color="auto"/>
      </w:divBdr>
      <w:divsChild>
        <w:div w:id="4069953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21775-C84B-4F1A-AFC8-91A6065BE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50</Pages>
  <Words>22366</Words>
  <Characters>134200</Characters>
  <Application>Microsoft Office Word</Application>
  <DocSecurity>0</DocSecurity>
  <Lines>1118</Lines>
  <Paragraphs>312</Paragraphs>
  <ScaleCrop>false</ScaleCrop>
  <HeadingPairs>
    <vt:vector size="2" baseType="variant">
      <vt:variant>
        <vt:lpstr>Tytuł</vt:lpstr>
      </vt:variant>
      <vt:variant>
        <vt:i4>1</vt:i4>
      </vt:variant>
    </vt:vector>
  </HeadingPairs>
  <TitlesOfParts>
    <vt:vector size="1" baseType="lpstr">
      <vt:lpstr>1717_PW_Aleksandrow_STWiOR_20180116</vt:lpstr>
    </vt:vector>
  </TitlesOfParts>
  <Company/>
  <LinksUpToDate>false</LinksUpToDate>
  <CharactersWithSpaces>156254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1717_PW_Aleksandrow_STWiOR_20180116</dc:title>
  <dc:creator>Wojtek</dc:creator>
  <cp:lastModifiedBy>Mariusz</cp:lastModifiedBy>
  <cp:revision>8</cp:revision>
  <cp:lastPrinted>2023-08-07T08:18:00Z</cp:lastPrinted>
  <dcterms:created xsi:type="dcterms:W3CDTF">2023-07-10T13:17:00Z</dcterms:created>
  <dcterms:modified xsi:type="dcterms:W3CDTF">2023-08-07T08:18:00Z</dcterms:modified>
</cp:coreProperties>
</file>