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2AEA" w14:textId="7D9E291C" w:rsidR="00FA2A94" w:rsidRPr="001F3F05" w:rsidRDefault="00FA2A94" w:rsidP="00FA2A94">
      <w:pPr>
        <w:spacing w:after="0"/>
        <w:jc w:val="right"/>
        <w:rPr>
          <w:rFonts w:ascii="Muli" w:hAnsi="Muli"/>
        </w:rPr>
      </w:pPr>
      <w:r w:rsidRPr="001F3F05">
        <w:rPr>
          <w:rFonts w:ascii="Muli" w:hAnsi="Muli"/>
        </w:rPr>
        <w:t>Skierniewice</w:t>
      </w:r>
      <w:r w:rsidRPr="001F3F05">
        <w:rPr>
          <w:rFonts w:ascii="Muli" w:hAnsi="Muli"/>
          <w:color w:val="000000" w:themeColor="text1"/>
        </w:rPr>
        <w:t>, dn</w:t>
      </w:r>
      <w:r w:rsidR="000A352B" w:rsidRPr="001F3F05">
        <w:rPr>
          <w:rFonts w:ascii="Muli" w:hAnsi="Muli"/>
          <w:color w:val="000000" w:themeColor="text1"/>
        </w:rPr>
        <w:t xml:space="preserve">ia </w:t>
      </w:r>
      <w:r w:rsidR="00C87F92" w:rsidRPr="001F3F05">
        <w:rPr>
          <w:rFonts w:ascii="Muli" w:hAnsi="Muli"/>
          <w:color w:val="000000" w:themeColor="text1"/>
        </w:rPr>
        <w:t>18</w:t>
      </w:r>
      <w:r w:rsidRPr="001F3F05">
        <w:rPr>
          <w:rFonts w:ascii="Muli" w:hAnsi="Muli"/>
          <w:color w:val="000000" w:themeColor="text1"/>
        </w:rPr>
        <w:t>.0</w:t>
      </w:r>
      <w:r w:rsidR="00C87F92" w:rsidRPr="001F3F05">
        <w:rPr>
          <w:rFonts w:ascii="Muli" w:hAnsi="Muli"/>
          <w:color w:val="000000" w:themeColor="text1"/>
        </w:rPr>
        <w:t>7</w:t>
      </w:r>
      <w:r w:rsidRPr="001F3F05">
        <w:rPr>
          <w:rFonts w:ascii="Muli" w:hAnsi="Muli"/>
          <w:color w:val="000000" w:themeColor="text1"/>
        </w:rPr>
        <w:t>.2022r.</w:t>
      </w:r>
    </w:p>
    <w:p w14:paraId="01570956" w14:textId="77777777" w:rsidR="00FA2A94" w:rsidRPr="001F3F05" w:rsidRDefault="00FA2A94" w:rsidP="00FA2A94">
      <w:pPr>
        <w:tabs>
          <w:tab w:val="left" w:pos="2715"/>
          <w:tab w:val="right" w:pos="9072"/>
        </w:tabs>
        <w:spacing w:after="0" w:line="240" w:lineRule="auto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>Państwowa Uczelnia im. Stefana Batorego</w:t>
      </w:r>
    </w:p>
    <w:p w14:paraId="030DCFCF" w14:textId="77777777" w:rsidR="00FA2A94" w:rsidRPr="001F3F05" w:rsidRDefault="00FA2A94" w:rsidP="00FA2A94">
      <w:pPr>
        <w:pStyle w:val="Stopka"/>
        <w:tabs>
          <w:tab w:val="clear" w:pos="4536"/>
          <w:tab w:val="clear" w:pos="9072"/>
          <w:tab w:val="left" w:pos="7740"/>
        </w:tabs>
        <w:rPr>
          <w:rFonts w:ascii="Muli" w:hAnsi="Muli" w:cstheme="minorHAnsi"/>
        </w:rPr>
      </w:pPr>
      <w:r w:rsidRPr="001F3F05">
        <w:rPr>
          <w:rFonts w:ascii="Muli" w:hAnsi="Muli" w:cstheme="minorHAnsi"/>
        </w:rPr>
        <w:t>ul. Stefana Batorego 64C</w:t>
      </w:r>
      <w:r w:rsidRPr="001F3F05">
        <w:rPr>
          <w:rFonts w:ascii="Muli" w:hAnsi="Muli" w:cstheme="minorHAnsi"/>
        </w:rPr>
        <w:tab/>
      </w:r>
    </w:p>
    <w:p w14:paraId="43E9E814" w14:textId="77777777" w:rsidR="00FA2A94" w:rsidRPr="001F3F05" w:rsidRDefault="00FA2A94" w:rsidP="00FA2A94">
      <w:pPr>
        <w:pStyle w:val="Stopka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 xml:space="preserve">96-100 Skierniewice </w:t>
      </w:r>
    </w:p>
    <w:p w14:paraId="7F792F39" w14:textId="77777777" w:rsidR="00FA2A94" w:rsidRPr="001F3F05" w:rsidRDefault="00FA2A94" w:rsidP="00FA2A94">
      <w:pPr>
        <w:pStyle w:val="Stopka"/>
        <w:jc w:val="center"/>
        <w:rPr>
          <w:rFonts w:ascii="Muli" w:hAnsi="Muli"/>
        </w:rPr>
      </w:pPr>
    </w:p>
    <w:p w14:paraId="67159B23" w14:textId="77777777" w:rsidR="00FA2A94" w:rsidRPr="001F3F05" w:rsidRDefault="00FA2A94" w:rsidP="00FA2A94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ab/>
      </w:r>
      <w:r w:rsidRPr="001F3F05">
        <w:rPr>
          <w:rFonts w:ascii="Muli" w:hAnsi="Muli" w:cstheme="minorHAnsi"/>
        </w:rPr>
        <w:tab/>
      </w:r>
    </w:p>
    <w:p w14:paraId="42ED6A40" w14:textId="4BF3FDE5" w:rsidR="00FA2A94" w:rsidRPr="001F3F05" w:rsidRDefault="00FA2A94" w:rsidP="00FA2A94">
      <w:pPr>
        <w:rPr>
          <w:rFonts w:ascii="Muli" w:hAnsi="Muli" w:cstheme="minorHAnsi"/>
        </w:rPr>
      </w:pPr>
      <w:r w:rsidRPr="001F3F05">
        <w:rPr>
          <w:rFonts w:ascii="Muli" w:hAnsi="Muli" w:cstheme="minorHAnsi"/>
        </w:rPr>
        <w:t xml:space="preserve">Nr </w:t>
      </w:r>
      <w:r w:rsidRPr="001F3F05">
        <w:rPr>
          <w:rFonts w:ascii="Muli" w:hAnsi="Muli" w:cstheme="minorHAnsi"/>
          <w:color w:val="000000" w:themeColor="text1"/>
        </w:rPr>
        <w:t xml:space="preserve">sprawy  </w:t>
      </w:r>
      <w:r w:rsidR="00310084" w:rsidRPr="001F3F05">
        <w:rPr>
          <w:rFonts w:ascii="Muli" w:hAnsi="Muli" w:cstheme="minorHAnsi"/>
          <w:color w:val="000000" w:themeColor="text1"/>
        </w:rPr>
        <w:t>1</w:t>
      </w:r>
      <w:r w:rsidR="00C87F92" w:rsidRPr="001F3F05">
        <w:rPr>
          <w:rFonts w:ascii="Muli" w:hAnsi="Muli" w:cstheme="minorHAnsi"/>
          <w:color w:val="000000" w:themeColor="text1"/>
        </w:rPr>
        <w:t>0</w:t>
      </w:r>
      <w:r w:rsidRPr="001F3F05">
        <w:rPr>
          <w:rFonts w:ascii="Muli" w:hAnsi="Muli" w:cstheme="minorHAnsi"/>
          <w:color w:val="000000" w:themeColor="text1"/>
        </w:rPr>
        <w:t>/Z</w:t>
      </w:r>
      <w:r w:rsidR="00310084" w:rsidRPr="001F3F05">
        <w:rPr>
          <w:rFonts w:ascii="Muli" w:hAnsi="Muli" w:cstheme="minorHAnsi"/>
          <w:color w:val="000000" w:themeColor="text1"/>
        </w:rPr>
        <w:t>I</w:t>
      </w:r>
      <w:r w:rsidRPr="001F3F05">
        <w:rPr>
          <w:rFonts w:ascii="Muli" w:hAnsi="Muli" w:cstheme="minorHAnsi"/>
          <w:color w:val="000000" w:themeColor="text1"/>
        </w:rPr>
        <w:t>I.2</w:t>
      </w:r>
      <w:r w:rsidR="00C87F92" w:rsidRPr="001F3F05">
        <w:rPr>
          <w:rFonts w:ascii="Muli" w:hAnsi="Muli" w:cstheme="minorHAnsi"/>
          <w:color w:val="000000" w:themeColor="text1"/>
        </w:rPr>
        <w:t>2</w:t>
      </w:r>
      <w:r w:rsidRPr="001F3F05">
        <w:rPr>
          <w:rFonts w:ascii="Muli" w:hAnsi="Muli" w:cstheme="minorHAnsi"/>
          <w:color w:val="000000" w:themeColor="text1"/>
        </w:rPr>
        <w:t>/ZPU/2022</w:t>
      </w:r>
    </w:p>
    <w:p w14:paraId="2911FF9B" w14:textId="77777777" w:rsidR="00FA2A94" w:rsidRPr="001F3F05" w:rsidRDefault="00FA2A94" w:rsidP="00FA2A94">
      <w:pPr>
        <w:rPr>
          <w:rFonts w:ascii="Muli" w:hAnsi="Muli" w:cstheme="minorHAnsi"/>
        </w:rPr>
      </w:pPr>
    </w:p>
    <w:p w14:paraId="3287956E" w14:textId="77777777" w:rsidR="00FA2A94" w:rsidRPr="001F3F05" w:rsidRDefault="00FA2A94" w:rsidP="00C44291">
      <w:pPr>
        <w:spacing w:after="0" w:line="360" w:lineRule="auto"/>
        <w:jc w:val="center"/>
        <w:rPr>
          <w:rFonts w:ascii="Muli" w:hAnsi="Muli" w:cstheme="minorHAnsi"/>
          <w:b/>
          <w:u w:val="single"/>
        </w:rPr>
      </w:pPr>
      <w:r w:rsidRPr="001F3F05">
        <w:rPr>
          <w:rFonts w:ascii="Muli" w:hAnsi="Muli" w:cstheme="minorHAnsi"/>
          <w:b/>
          <w:u w:val="single"/>
        </w:rPr>
        <w:t>ZAPYTANIE OFERTOWE</w:t>
      </w:r>
    </w:p>
    <w:p w14:paraId="167C78AD" w14:textId="77777777" w:rsidR="00FA2A94" w:rsidRPr="001F3F05" w:rsidRDefault="00FA2A94" w:rsidP="00C44291">
      <w:pPr>
        <w:spacing w:after="0" w:line="360" w:lineRule="auto"/>
        <w:jc w:val="center"/>
        <w:rPr>
          <w:rFonts w:ascii="Muli" w:hAnsi="Muli" w:cstheme="minorHAnsi"/>
          <w:b/>
        </w:rPr>
      </w:pPr>
    </w:p>
    <w:p w14:paraId="402E44E9" w14:textId="77777777" w:rsidR="00FA2A94" w:rsidRPr="001F3F05" w:rsidRDefault="00FA2A94" w:rsidP="00C44291">
      <w:pPr>
        <w:spacing w:after="0" w:line="360" w:lineRule="auto"/>
        <w:jc w:val="center"/>
        <w:rPr>
          <w:rFonts w:ascii="Muli" w:hAnsi="Muli" w:cstheme="minorHAnsi"/>
          <w:b/>
        </w:rPr>
      </w:pPr>
      <w:r w:rsidRPr="001F3F05">
        <w:rPr>
          <w:rFonts w:ascii="Muli" w:hAnsi="Muli" w:cstheme="minorHAnsi"/>
          <w:b/>
        </w:rPr>
        <w:t>Państwowa Uczelnia im. Stefana Batorego w  ramach projektu</w:t>
      </w:r>
      <w:r w:rsidR="006B50FE" w:rsidRPr="001F3F05">
        <w:rPr>
          <w:rFonts w:ascii="Muli" w:hAnsi="Muli" w:cstheme="minorHAnsi"/>
          <w:b/>
        </w:rPr>
        <w:t xml:space="preserve"> </w:t>
      </w:r>
      <w:r w:rsidRPr="001F3F05">
        <w:rPr>
          <w:rFonts w:ascii="Muli" w:hAnsi="Muli" w:cstheme="minorHAnsi"/>
          <w:b/>
        </w:rPr>
        <w:t>nr POWR.03.05.00-00-A050/21 pn. „</w:t>
      </w:r>
      <w:bookmarkStart w:id="0" w:name="_Hlk96073987"/>
      <w:r w:rsidRPr="001F3F05">
        <w:rPr>
          <w:rFonts w:ascii="Muli" w:hAnsi="Muli" w:cstheme="minorHAnsi"/>
          <w:b/>
        </w:rPr>
        <w:t>APERTUS UCZELNIA DOSTĘPNA DLA WSZYSTKICH</w:t>
      </w:r>
      <w:bookmarkEnd w:id="0"/>
      <w:r w:rsidRPr="001F3F05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 Funduszu Społecznego</w:t>
      </w:r>
    </w:p>
    <w:p w14:paraId="4A168419" w14:textId="227C4821" w:rsidR="00FA2A94" w:rsidRPr="001F3F05" w:rsidRDefault="00FA2A94" w:rsidP="00C44291">
      <w:pPr>
        <w:spacing w:after="0" w:line="360" w:lineRule="auto"/>
        <w:jc w:val="center"/>
        <w:rPr>
          <w:rFonts w:ascii="Muli" w:hAnsi="Muli" w:cstheme="minorHAnsi"/>
          <w:b/>
        </w:rPr>
      </w:pPr>
      <w:r w:rsidRPr="001F3F05">
        <w:rPr>
          <w:rFonts w:ascii="Muli" w:hAnsi="Muli" w:cstheme="minorHAnsi"/>
        </w:rPr>
        <w:t>zaprasza Państwa firmę do udziału w postępowaniu prowadzonym w trybie zapytania ofertowego (</w:t>
      </w:r>
      <w:r w:rsidR="004759BC" w:rsidRPr="001F3F05">
        <w:rPr>
          <w:rFonts w:ascii="Muli" w:hAnsi="Muli" w:cstheme="minorHAnsi"/>
        </w:rPr>
        <w:t>procedury uczelnianej</w:t>
      </w:r>
      <w:r w:rsidRPr="001F3F05">
        <w:rPr>
          <w:rFonts w:ascii="Muli" w:hAnsi="Muli" w:cstheme="minorHAnsi"/>
        </w:rPr>
        <w:t>) na:</w:t>
      </w:r>
    </w:p>
    <w:p w14:paraId="5CD68AAC" w14:textId="77777777" w:rsidR="00FA2A94" w:rsidRPr="001F3F05" w:rsidRDefault="00FA2A94" w:rsidP="00C44291">
      <w:pPr>
        <w:pStyle w:val="Nagwek"/>
        <w:spacing w:line="360" w:lineRule="auto"/>
        <w:jc w:val="both"/>
        <w:rPr>
          <w:rFonts w:ascii="Muli" w:hAnsi="Muli" w:cstheme="minorHAnsi"/>
        </w:rPr>
      </w:pPr>
    </w:p>
    <w:p w14:paraId="2D92CF4A" w14:textId="67C41224" w:rsidR="00FA2A94" w:rsidRPr="001F3F05" w:rsidRDefault="00D43970" w:rsidP="00C44291">
      <w:pPr>
        <w:pStyle w:val="Nagwek"/>
        <w:spacing w:line="360" w:lineRule="auto"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 xml:space="preserve">pełnienie funkcji Inspektora Nadzoru </w:t>
      </w:r>
      <w:r w:rsidR="00D7158D">
        <w:rPr>
          <w:rFonts w:ascii="Muli" w:hAnsi="Muli" w:cstheme="minorHAnsi"/>
        </w:rPr>
        <w:t>Budowlanego</w:t>
      </w:r>
      <w:r w:rsidRPr="001F3F05">
        <w:rPr>
          <w:rFonts w:ascii="Muli" w:hAnsi="Muli" w:cstheme="minorHAnsi"/>
        </w:rPr>
        <w:t xml:space="preserve"> zadania pt. „ Dostosowanie architektoniczne, prace remontowo-adaptacyjne w ciągach komunikacyjnych – korytarze, klatki w 3 budynkach, dostosowanie do norm w zakresie Osób z Niepełnosprawnościami”</w:t>
      </w:r>
    </w:p>
    <w:p w14:paraId="1808F621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 w:cstheme="minorHAnsi"/>
        </w:rPr>
      </w:pPr>
    </w:p>
    <w:p w14:paraId="2AD71274" w14:textId="77777777" w:rsidR="00FA2A94" w:rsidRPr="001F3F05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1F3F05">
        <w:rPr>
          <w:rFonts w:ascii="Muli" w:hAnsi="Muli" w:cstheme="minorHAnsi"/>
          <w:b/>
        </w:rPr>
        <w:t>Przedmiot i cel zamówienia:</w:t>
      </w:r>
    </w:p>
    <w:p w14:paraId="17EBA40A" w14:textId="77777777" w:rsidR="00FA2A94" w:rsidRPr="001F3F05" w:rsidRDefault="00FA2A94" w:rsidP="00C44291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</w:p>
    <w:p w14:paraId="0823B1AC" w14:textId="446E1E1D" w:rsidR="0044504B" w:rsidRPr="001F3F05" w:rsidRDefault="00FA2A94" w:rsidP="00C44291">
      <w:pPr>
        <w:pStyle w:val="Nagwek"/>
        <w:spacing w:line="360" w:lineRule="auto"/>
        <w:jc w:val="both"/>
        <w:rPr>
          <w:rFonts w:ascii="Muli" w:hAnsi="Muli" w:cstheme="minorHAnsi"/>
        </w:rPr>
      </w:pPr>
      <w:r w:rsidRPr="001F3F05">
        <w:rPr>
          <w:rFonts w:ascii="Muli" w:eastAsia="Times New Roman" w:hAnsi="Muli" w:cstheme="minorHAnsi"/>
          <w:color w:val="000000" w:themeColor="text1"/>
        </w:rPr>
        <w:t xml:space="preserve">Przedmiotem zamówienia </w:t>
      </w:r>
      <w:r w:rsidR="0044504B" w:rsidRPr="001F3F05">
        <w:rPr>
          <w:rFonts w:ascii="Muli" w:hAnsi="Muli" w:cstheme="minorHAnsi"/>
        </w:rPr>
        <w:t xml:space="preserve">pełnienie funkcji Inspektora Nadzoru </w:t>
      </w:r>
      <w:r w:rsidR="00D7158D">
        <w:rPr>
          <w:rFonts w:ascii="Muli" w:hAnsi="Muli" w:cstheme="minorHAnsi"/>
        </w:rPr>
        <w:t>Budowlanego</w:t>
      </w:r>
      <w:r w:rsidR="006E0A8A" w:rsidRPr="001F3F05">
        <w:rPr>
          <w:rFonts w:ascii="Muli" w:hAnsi="Muli" w:cstheme="minorHAnsi"/>
        </w:rPr>
        <w:t xml:space="preserve"> </w:t>
      </w:r>
      <w:r w:rsidR="0044504B" w:rsidRPr="001F3F05">
        <w:rPr>
          <w:rFonts w:ascii="Muli" w:hAnsi="Muli" w:cstheme="minorHAnsi"/>
        </w:rPr>
        <w:t>zadania pt. „ Dostosowanie architektoniczne, prace remontowo-adaptacyjne w ciągach komunikacyjnych – korytarze, klatki w 3 budynkach, dostosowanie do norm w zakresie Osób z Niepełnosprawnościami”</w:t>
      </w:r>
    </w:p>
    <w:p w14:paraId="641E4C86" w14:textId="77025C29" w:rsidR="00415133" w:rsidRPr="001F3F05" w:rsidRDefault="00415133" w:rsidP="00C44291">
      <w:pPr>
        <w:spacing w:after="0" w:line="360" w:lineRule="auto"/>
        <w:jc w:val="both"/>
        <w:rPr>
          <w:rFonts w:ascii="Muli" w:eastAsia="Calibri" w:hAnsi="Muli" w:cs="Verdana"/>
        </w:rPr>
      </w:pPr>
      <w:r w:rsidRPr="001F3F05">
        <w:rPr>
          <w:rFonts w:ascii="Muli" w:eastAsia="Calibri" w:hAnsi="Muli" w:cs="Verdana"/>
        </w:rPr>
        <w:t xml:space="preserve"> </w:t>
      </w:r>
    </w:p>
    <w:p w14:paraId="69214549" w14:textId="457061E4" w:rsidR="00415133" w:rsidRPr="001F3F05" w:rsidRDefault="00415133" w:rsidP="00C44291">
      <w:pPr>
        <w:spacing w:after="0" w:line="360" w:lineRule="auto"/>
        <w:rPr>
          <w:rFonts w:ascii="Muli" w:eastAsia="Calibri" w:hAnsi="Muli" w:cs="Verdana"/>
        </w:rPr>
      </w:pPr>
      <w:r w:rsidRPr="001F3F05">
        <w:rPr>
          <w:rFonts w:ascii="Muli" w:eastAsia="Calibri" w:hAnsi="Muli" w:cs="Verdana"/>
        </w:rPr>
        <w:lastRenderedPageBreak/>
        <w:t>Jako prace remontowo-adaptacyjne</w:t>
      </w:r>
      <w:r w:rsidR="00E84BCF">
        <w:rPr>
          <w:rFonts w:ascii="Muli" w:eastAsia="Calibri" w:hAnsi="Muli" w:cs="Verdana"/>
        </w:rPr>
        <w:t xml:space="preserve">, nad którymi nadzór będzie prowadzony </w:t>
      </w:r>
      <w:r w:rsidRPr="001F3F05">
        <w:rPr>
          <w:rFonts w:ascii="Muli" w:eastAsia="Calibri" w:hAnsi="Muli" w:cs="Verdana"/>
        </w:rPr>
        <w:t>rozumie się w szczególności dostosowanie ciągów komunikacyjnych tj. korytarze, klatki poprzez:</w:t>
      </w:r>
    </w:p>
    <w:p w14:paraId="3C6BFE0D" w14:textId="77777777" w:rsidR="00415133" w:rsidRPr="001F3F05" w:rsidRDefault="00415133" w:rsidP="00C442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Muli" w:eastAsia="Calibri" w:hAnsi="Muli" w:cs="Verdana"/>
        </w:rPr>
      </w:pPr>
      <w:r w:rsidRPr="001F3F05">
        <w:rPr>
          <w:rFonts w:ascii="Muli" w:eastAsia="Calibri" w:hAnsi="Muli" w:cs="Verdana"/>
        </w:rPr>
        <w:t xml:space="preserve">pomalowanie specjalistyczną farbą do wysokości 2 m ścian </w:t>
      </w:r>
      <w:r w:rsidRPr="001F3F05">
        <w:rPr>
          <w:rFonts w:ascii="Muli" w:eastAsia="Calibri" w:hAnsi="Muli" w:cs="Verdana"/>
        </w:rPr>
        <w:br/>
        <w:t>w korytarzach w 3 budynkach C, E, F, aby ułatwić osobom niedowidzącym samodzielne przemieszczanie się po ciągach komunikacyjnych uczelni;</w:t>
      </w:r>
    </w:p>
    <w:p w14:paraId="15FE0E38" w14:textId="77777777" w:rsidR="00415133" w:rsidRPr="001F3F05" w:rsidRDefault="00415133" w:rsidP="00C442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Muli" w:eastAsia="Calibri" w:hAnsi="Muli" w:cs="Verdana"/>
        </w:rPr>
      </w:pPr>
      <w:r w:rsidRPr="001F3F05">
        <w:rPr>
          <w:rFonts w:ascii="Muli" w:eastAsia="Calibri" w:hAnsi="Muli" w:cs="Verdana"/>
        </w:rPr>
        <w:t>montaż w budynku C balustrad ochronnych, bezpiecznych, ułatwiających montaż nakładek poręczowych oraz dotykowe przemieszczanie się po schodach, aby ułatwić osobom z dysfunkcją wzroku orientację oraz poruszanie się po uczelni;</w:t>
      </w:r>
    </w:p>
    <w:p w14:paraId="4E74377C" w14:textId="77777777" w:rsidR="00415133" w:rsidRPr="001F3F05" w:rsidRDefault="00415133" w:rsidP="00C4429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Muli" w:eastAsia="Calibri" w:hAnsi="Muli" w:cs="Verdana"/>
        </w:rPr>
      </w:pPr>
      <w:r w:rsidRPr="001F3F05">
        <w:rPr>
          <w:rFonts w:ascii="Muli" w:eastAsia="Calibri" w:hAnsi="Muli" w:cs="Verdana"/>
        </w:rPr>
        <w:t>gres antypoślizgowy ułatwiający poruszanie się osobom niewidomym oraz osobom z dysfunkcjami ruchowymi.</w:t>
      </w:r>
    </w:p>
    <w:p w14:paraId="07F4ACB6" w14:textId="77777777" w:rsidR="00DA4AB7" w:rsidRPr="001F3F05" w:rsidRDefault="00DA4AB7" w:rsidP="00C44291">
      <w:pPr>
        <w:spacing w:after="0" w:line="360" w:lineRule="auto"/>
        <w:jc w:val="both"/>
        <w:rPr>
          <w:rFonts w:ascii="Muli" w:eastAsia="Times New Roman" w:hAnsi="Muli" w:cstheme="minorHAnsi"/>
        </w:rPr>
      </w:pPr>
    </w:p>
    <w:p w14:paraId="2ED6F5AD" w14:textId="2E9B2D41" w:rsidR="00FA2A94" w:rsidRDefault="00FA2A94" w:rsidP="00C44291">
      <w:pPr>
        <w:tabs>
          <w:tab w:val="left" w:pos="567"/>
        </w:tabs>
        <w:spacing w:before="60" w:after="120" w:line="360" w:lineRule="auto"/>
        <w:jc w:val="both"/>
        <w:rPr>
          <w:rFonts w:ascii="Muli" w:hAnsi="Muli" w:cs="Calibri"/>
          <w:color w:val="000000"/>
        </w:rPr>
      </w:pPr>
      <w:r w:rsidRPr="001F3F05">
        <w:rPr>
          <w:rFonts w:ascii="Muli" w:hAnsi="Muli" w:cs="Calibri"/>
          <w:color w:val="000000"/>
        </w:rPr>
        <w:t>Celem realizacji modułu w projekcie</w:t>
      </w:r>
      <w:r w:rsidR="008050F6" w:rsidRPr="001F3F05">
        <w:rPr>
          <w:rFonts w:ascii="Muli" w:hAnsi="Muli" w:cs="Calibri"/>
          <w:color w:val="000000"/>
        </w:rPr>
        <w:t xml:space="preserve"> </w:t>
      </w:r>
      <w:r w:rsidRPr="001F3F05">
        <w:rPr>
          <w:rFonts w:ascii="Muli" w:hAnsi="Muli" w:cstheme="minorHAnsi"/>
        </w:rPr>
        <w:t xml:space="preserve">„APERTUS UCZELNIA DOSTĘPNA DLA WSZYSTKICH” </w:t>
      </w:r>
      <w:r w:rsidRPr="001F3F05">
        <w:rPr>
          <w:rFonts w:ascii="Muli" w:hAnsi="Muli" w:cs="Calibri"/>
          <w:color w:val="000000"/>
        </w:rPr>
        <w:t>jest poprawa dostępności szkolnictwa wyższego, wsparcie zmian organizacyjnych i podniesienie kompetencji kadr w systemie szkolnictwa wyższego</w:t>
      </w:r>
      <w:r w:rsidR="000A352B" w:rsidRPr="001F3F05">
        <w:rPr>
          <w:rFonts w:ascii="Muli" w:hAnsi="Muli" w:cs="Calibri"/>
          <w:color w:val="000000"/>
        </w:rPr>
        <w:t>.</w:t>
      </w:r>
    </w:p>
    <w:p w14:paraId="1223EDE8" w14:textId="77777777" w:rsidR="00C44291" w:rsidRPr="00C44291" w:rsidRDefault="00C44291" w:rsidP="00C44291">
      <w:pPr>
        <w:tabs>
          <w:tab w:val="left" w:pos="567"/>
        </w:tabs>
        <w:spacing w:before="60" w:after="120" w:line="360" w:lineRule="auto"/>
        <w:jc w:val="both"/>
        <w:rPr>
          <w:rFonts w:ascii="Muli" w:hAnsi="Muli" w:cs="Calibri"/>
          <w:color w:val="000000"/>
        </w:rPr>
      </w:pPr>
    </w:p>
    <w:p w14:paraId="079BB1E3" w14:textId="49A316BB" w:rsidR="00FA2A94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1F3F05">
        <w:rPr>
          <w:rFonts w:ascii="Muli" w:hAnsi="Muli" w:cstheme="minorHAnsi"/>
          <w:b/>
        </w:rPr>
        <w:t>Termin realizacji zamówienia:</w:t>
      </w:r>
    </w:p>
    <w:p w14:paraId="10ABEC76" w14:textId="77777777" w:rsidR="00C44291" w:rsidRPr="001F3F05" w:rsidRDefault="00C44291" w:rsidP="00C44291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</w:p>
    <w:p w14:paraId="40D6A750" w14:textId="5930ADAF" w:rsidR="00D33E59" w:rsidRPr="001F3F05" w:rsidRDefault="00415133" w:rsidP="00C44291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  <w:r w:rsidRPr="001F3F05">
        <w:rPr>
          <w:rFonts w:ascii="Muli" w:eastAsia="Times New Roman" w:hAnsi="Muli" w:cs="Times New Roman"/>
        </w:rPr>
        <w:t xml:space="preserve">Przedmiotowe zamówienie będzie wykonywane przez wybranego Wykonawcę w pożądanym okresie od dnia </w:t>
      </w:r>
      <w:r w:rsidR="00356166">
        <w:rPr>
          <w:rFonts w:ascii="Muli" w:eastAsia="Times New Roman" w:hAnsi="Muli" w:cs="Times New Roman"/>
        </w:rPr>
        <w:t>podpisania umowy</w:t>
      </w:r>
      <w:r w:rsidRPr="001F3F05">
        <w:rPr>
          <w:rFonts w:ascii="Muli" w:eastAsia="Times New Roman" w:hAnsi="Muli" w:cs="Times New Roman"/>
        </w:rPr>
        <w:t xml:space="preserve"> r. do dnia 31.10.2022 r. </w:t>
      </w:r>
      <w:r w:rsidR="00D7158D">
        <w:rPr>
          <w:rFonts w:ascii="Muli" w:eastAsia="Times New Roman" w:hAnsi="Muli" w:cs="Times New Roman"/>
        </w:rPr>
        <w:t>Zamawiający zastrzega sobie prawo zmiany okresu realizacji zamówienia w związku z możliwą zmianą terminu rozpoczęcia i zakończenia prac remontowo – adaptacyjnych.</w:t>
      </w:r>
    </w:p>
    <w:p w14:paraId="468A772F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 w:cstheme="minorHAnsi"/>
        </w:rPr>
      </w:pPr>
    </w:p>
    <w:p w14:paraId="490B14C0" w14:textId="77777777" w:rsidR="00FA2A94" w:rsidRPr="001F3F05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F3F05">
        <w:rPr>
          <w:rFonts w:ascii="Muli" w:eastAsia="Times New Roman" w:hAnsi="Muli" w:cstheme="minorHAnsi"/>
          <w:b/>
          <w:lang w:eastAsia="pl-PL"/>
        </w:rPr>
        <w:t>Główne warunki udziału w zapytaniu ofertowym, oferta powinna zawierać następujące elementy :</w:t>
      </w:r>
    </w:p>
    <w:p w14:paraId="4927D8F3" w14:textId="77777777" w:rsidR="00FA2A94" w:rsidRPr="001F3F05" w:rsidRDefault="00FA2A9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lastRenderedPageBreak/>
        <w:t>Załącznik nr 1 do zapytania ofertowego: Formularz oferty.</w:t>
      </w:r>
    </w:p>
    <w:p w14:paraId="18BABBE5" w14:textId="77777777" w:rsidR="00FA2A94" w:rsidRPr="001F3F05" w:rsidRDefault="00FA2A9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 xml:space="preserve">Załącznik nr 2 do zapytania ofertowego: Oświadczenie o łącznym zaangażowaniu </w:t>
      </w:r>
    </w:p>
    <w:p w14:paraId="4EC6FCF5" w14:textId="77777777" w:rsidR="00FA2A94" w:rsidRPr="001F3F05" w:rsidRDefault="00FA2A9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Załącznik nr 3 do zapytania ofertowego: Oświadczenie o braku powiązań z Zamawiającym</w:t>
      </w:r>
    </w:p>
    <w:p w14:paraId="42E328C2" w14:textId="64D7D68F" w:rsidR="00FA2A94" w:rsidRPr="001F3F05" w:rsidRDefault="00FA2A9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hAnsi="Muli" w:cs="Arial"/>
          <w:b/>
        </w:rPr>
      </w:pPr>
      <w:r w:rsidRPr="001F3F05">
        <w:rPr>
          <w:rFonts w:ascii="Muli" w:eastAsia="Times New Roman" w:hAnsi="Muli" w:cstheme="minorHAnsi"/>
          <w:lang w:eastAsia="pl-PL"/>
        </w:rPr>
        <w:t xml:space="preserve">Załącznik nr 4 do zapytania ofertowego: Oświadczenie o wypełnieniu obowiązków informacyjnych (RODO). </w:t>
      </w:r>
    </w:p>
    <w:p w14:paraId="474F2063" w14:textId="245B8E89" w:rsidR="00310084" w:rsidRPr="001F3F05" w:rsidRDefault="0031008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hAnsi="Muli" w:cs="Arial"/>
          <w:b/>
        </w:rPr>
      </w:pPr>
      <w:r w:rsidRPr="001F3F05">
        <w:rPr>
          <w:rFonts w:ascii="Muli" w:eastAsia="Times New Roman" w:hAnsi="Muli" w:cstheme="minorHAnsi"/>
          <w:lang w:eastAsia="pl-PL"/>
        </w:rPr>
        <w:t xml:space="preserve">Załącznik nr </w:t>
      </w:r>
      <w:r w:rsidR="00B560A2" w:rsidRPr="001F3F05">
        <w:rPr>
          <w:rFonts w:ascii="Muli" w:eastAsia="Times New Roman" w:hAnsi="Muli" w:cstheme="minorHAnsi"/>
          <w:lang w:eastAsia="pl-PL"/>
        </w:rPr>
        <w:t>5</w:t>
      </w:r>
      <w:r w:rsidRPr="001F3F05">
        <w:rPr>
          <w:rFonts w:ascii="Muli" w:eastAsia="Times New Roman" w:hAnsi="Muli" w:cstheme="minorHAnsi"/>
          <w:lang w:eastAsia="pl-PL"/>
        </w:rPr>
        <w:t xml:space="preserve"> do zapytania ofertowego:</w:t>
      </w:r>
      <w:r w:rsidR="003C02CC" w:rsidRPr="001F3F05">
        <w:rPr>
          <w:rFonts w:ascii="Muli" w:eastAsia="Times New Roman" w:hAnsi="Muli" w:cstheme="minorHAnsi"/>
          <w:lang w:eastAsia="pl-PL"/>
        </w:rPr>
        <w:t xml:space="preserve"> Oświadczenie wykonawcy o wymaganiach.</w:t>
      </w:r>
    </w:p>
    <w:p w14:paraId="498BB1E6" w14:textId="752A4B0D" w:rsidR="00FA2A94" w:rsidRPr="00C44291" w:rsidRDefault="00FA2A94" w:rsidP="00C4429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0F34A571" w14:textId="77777777" w:rsidR="00FA2A94" w:rsidRPr="001F3F05" w:rsidRDefault="00FA2A94" w:rsidP="00C44291">
      <w:pPr>
        <w:spacing w:after="120" w:line="360" w:lineRule="auto"/>
        <w:ind w:left="360"/>
        <w:contextualSpacing/>
        <w:jc w:val="both"/>
        <w:rPr>
          <w:rFonts w:ascii="Muli" w:eastAsia="Times New Roman" w:hAnsi="Muli" w:cstheme="minorHAnsi"/>
        </w:rPr>
      </w:pPr>
    </w:p>
    <w:p w14:paraId="71BB8E34" w14:textId="728E2017" w:rsidR="00FA2A94" w:rsidRDefault="00FA2A94" w:rsidP="00C44291">
      <w:pPr>
        <w:spacing w:after="120" w:line="360" w:lineRule="auto"/>
        <w:jc w:val="both"/>
        <w:rPr>
          <w:rFonts w:ascii="Muli" w:eastAsia="Times New Roman" w:hAnsi="Muli" w:cstheme="minorHAnsi"/>
          <w:b/>
        </w:rPr>
      </w:pPr>
      <w:r w:rsidRPr="001F3F05">
        <w:rPr>
          <w:rFonts w:ascii="Muli" w:eastAsia="Times New Roman" w:hAnsi="Muli" w:cstheme="minorHAnsi"/>
          <w:b/>
        </w:rPr>
        <w:t>Dodatkowe informacje dotyczące sposobu przygotowania oferty:</w:t>
      </w:r>
    </w:p>
    <w:p w14:paraId="517201A0" w14:textId="77777777" w:rsidR="00C44291" w:rsidRPr="001F3F05" w:rsidRDefault="00C44291" w:rsidP="00C44291">
      <w:pPr>
        <w:spacing w:after="120" w:line="360" w:lineRule="auto"/>
        <w:jc w:val="both"/>
        <w:rPr>
          <w:rFonts w:ascii="Muli" w:eastAsia="Times New Roman" w:hAnsi="Muli" w:cstheme="minorHAnsi"/>
          <w:b/>
        </w:rPr>
      </w:pPr>
    </w:p>
    <w:p w14:paraId="434B5CE6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3D37AEB5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1C3636B7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66DDBF9A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</w:p>
    <w:p w14:paraId="640C6ED4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Zamawiający nie dopuszcza możliwości składania ofert częściowych ani wariantowych.</w:t>
      </w:r>
    </w:p>
    <w:p w14:paraId="4C04ACD5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Oferta wraz z załącznikami musi być sporządzona w sposób czytelny, na kolejno ponumerowanych stronach.</w:t>
      </w:r>
    </w:p>
    <w:p w14:paraId="6A673DD8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lastRenderedPageBreak/>
        <w:t>Oferta musi być oznaczona właściwą pieczęcią i podpisana przez osobę (osoby) reprezentującą lub upoważnioną przez Wykonawcę do jego reprezentowania.</w:t>
      </w:r>
    </w:p>
    <w:p w14:paraId="15BC78D7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7A747CC2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eastAsia="Times New Roman" w:hAnsi="Muli" w:cstheme="minorHAnsi"/>
          <w:lang w:eastAsia="pl-PL"/>
        </w:rPr>
        <w:t>Oferty niekompletne lub dostarczone po terminie określonym w zapytaniu nie będą podlegać ocenie przez Zamawiającego.</w:t>
      </w:r>
    </w:p>
    <w:p w14:paraId="61E32891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hAnsi="Muli"/>
          <w:bCs/>
        </w:rPr>
        <w:t>Niniejsze zapytanie ofertowe nie stanowi zobowiązania do zawarcia umowy.</w:t>
      </w:r>
    </w:p>
    <w:p w14:paraId="629839E3" w14:textId="77777777" w:rsidR="00FA2A94" w:rsidRPr="001F3F05" w:rsidRDefault="00FA2A94" w:rsidP="00C44291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1F3F05">
        <w:rPr>
          <w:rFonts w:ascii="Muli" w:hAnsi="Muli"/>
        </w:rPr>
        <w:t>Zamawiający zastrzega sobie prawo do anulowania zapytania ofertowego na każdym etapie bez podania przyczyny.</w:t>
      </w:r>
    </w:p>
    <w:p w14:paraId="04F192EF" w14:textId="77777777" w:rsidR="00FA2A94" w:rsidRPr="001F3F05" w:rsidRDefault="00FA2A94" w:rsidP="00C44291">
      <w:pPr>
        <w:pStyle w:val="Akapitzlist"/>
        <w:spacing w:after="120" w:line="360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429E89A8" w14:textId="77777777" w:rsidR="00FA2A94" w:rsidRPr="001F3F05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F3F05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5713B9A9" w14:textId="77777777" w:rsidR="00FA2A94" w:rsidRPr="001F3F05" w:rsidRDefault="00FA2A94" w:rsidP="00C44291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2AC67B1D" w14:textId="77777777" w:rsidR="00FA2A94" w:rsidRPr="001F3F05" w:rsidRDefault="00FA2A94" w:rsidP="00C44291">
      <w:pPr>
        <w:spacing w:line="360" w:lineRule="auto"/>
        <w:ind w:left="360"/>
        <w:jc w:val="both"/>
        <w:rPr>
          <w:rFonts w:ascii="Muli" w:hAnsi="Muli"/>
        </w:rPr>
      </w:pPr>
      <w:r w:rsidRPr="001F3F05">
        <w:rPr>
          <w:rFonts w:ascii="Muli" w:hAnsi="Muli"/>
        </w:rPr>
        <w:t>Wykonawca może uzyskać łącznie max. 100 pkt za złożoną ofertę w oparciu o kryterium „cena”.</w:t>
      </w:r>
    </w:p>
    <w:p w14:paraId="1B6DBE89" w14:textId="77777777" w:rsidR="00FA2A94" w:rsidRPr="001F3F05" w:rsidRDefault="00FA2A94" w:rsidP="00C44291">
      <w:pPr>
        <w:spacing w:line="360" w:lineRule="auto"/>
        <w:ind w:left="360"/>
        <w:jc w:val="both"/>
        <w:rPr>
          <w:rFonts w:ascii="Muli" w:hAnsi="Muli"/>
        </w:rPr>
      </w:pPr>
      <w:r w:rsidRPr="001F3F05">
        <w:rPr>
          <w:rFonts w:ascii="Muli" w:hAnsi="Muli"/>
          <w:b/>
        </w:rPr>
        <w:t>Kryterium „cena”</w:t>
      </w:r>
      <w:r w:rsidRPr="001F3F05">
        <w:rPr>
          <w:rFonts w:ascii="Muli" w:hAnsi="Muli"/>
        </w:rPr>
        <w:t xml:space="preserve"> – maksymalnie 100 punktów - sposób obliczania punktów:</w:t>
      </w:r>
    </w:p>
    <w:p w14:paraId="5C334DAF" w14:textId="77777777" w:rsidR="00FA2A94" w:rsidRPr="001F3F05" w:rsidRDefault="00FA2A94" w:rsidP="00C44291">
      <w:pPr>
        <w:spacing w:before="120" w:after="120" w:line="360" w:lineRule="auto"/>
        <w:ind w:left="357"/>
        <w:rPr>
          <w:rFonts w:ascii="Muli" w:hAnsi="Muli"/>
        </w:rPr>
      </w:pPr>
    </w:p>
    <w:p w14:paraId="179404D3" w14:textId="2E019B70" w:rsidR="00FA2A94" w:rsidRPr="001F3F05" w:rsidRDefault="00FA2A94" w:rsidP="00C44291">
      <w:pPr>
        <w:spacing w:line="360" w:lineRule="auto"/>
        <w:rPr>
          <w:rFonts w:ascii="Muli" w:hAnsi="Muli"/>
        </w:rPr>
      </w:pPr>
      <m:oMathPara>
        <m:oMath>
          <m:r>
            <w:rPr>
              <w:rFonts w:ascii="Cambria Math" w:hAnsi="Cambria Math"/>
            </w:rPr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2489C5B8" w14:textId="77777777" w:rsidR="00FA2A94" w:rsidRPr="001F3F05" w:rsidRDefault="00FA2A94" w:rsidP="00C44291">
      <w:pPr>
        <w:spacing w:after="0" w:line="360" w:lineRule="auto"/>
        <w:contextualSpacing/>
        <w:jc w:val="both"/>
        <w:rPr>
          <w:rFonts w:ascii="Muli" w:hAnsi="Muli" w:cstheme="minorHAnsi"/>
        </w:rPr>
      </w:pPr>
    </w:p>
    <w:p w14:paraId="5472E25F" w14:textId="482E884C" w:rsidR="00FA2A94" w:rsidRPr="001F3F05" w:rsidRDefault="00FA2A94" w:rsidP="00C44291">
      <w:pPr>
        <w:spacing w:after="0" w:line="360" w:lineRule="auto"/>
        <w:contextualSpacing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 xml:space="preserve">Wykonawca musi spełniać kryterium </w:t>
      </w:r>
      <w:r w:rsidR="00667AF5" w:rsidRPr="001F3F05">
        <w:rPr>
          <w:rFonts w:ascii="Muli" w:hAnsi="Muli" w:cstheme="minorHAnsi"/>
        </w:rPr>
        <w:t xml:space="preserve">posiadania uprawnień do </w:t>
      </w:r>
      <w:r w:rsidR="006F3DF5" w:rsidRPr="001F3F05">
        <w:rPr>
          <w:rFonts w:ascii="Muli" w:hAnsi="Muli" w:cstheme="minorHAnsi"/>
        </w:rPr>
        <w:t xml:space="preserve">sprawowania funkcji </w:t>
      </w:r>
      <w:r w:rsidR="006E0A8A" w:rsidRPr="001F3F05">
        <w:rPr>
          <w:rFonts w:ascii="Muli" w:hAnsi="Muli" w:cstheme="minorHAnsi"/>
        </w:rPr>
        <w:t xml:space="preserve">Inspektora Nadzoru </w:t>
      </w:r>
      <w:r w:rsidR="00667AF5" w:rsidRPr="001F3F05">
        <w:rPr>
          <w:rFonts w:ascii="Muli" w:hAnsi="Muli" w:cstheme="minorHAnsi"/>
        </w:rPr>
        <w:t xml:space="preserve"> </w:t>
      </w:r>
      <w:r w:rsidR="00404033">
        <w:rPr>
          <w:rFonts w:ascii="Muli" w:hAnsi="Muli" w:cstheme="minorHAnsi"/>
        </w:rPr>
        <w:t>Budowlanego</w:t>
      </w:r>
      <w:bookmarkStart w:id="1" w:name="_GoBack"/>
      <w:bookmarkEnd w:id="1"/>
      <w:r w:rsidR="00667AF5" w:rsidRPr="001F3F05">
        <w:rPr>
          <w:rFonts w:ascii="Muli" w:hAnsi="Muli" w:cstheme="minorHAnsi"/>
        </w:rPr>
        <w:t xml:space="preserve">, </w:t>
      </w:r>
      <w:r w:rsidRPr="001F3F05">
        <w:rPr>
          <w:rFonts w:ascii="Muli" w:hAnsi="Muli" w:cstheme="minorHAnsi"/>
        </w:rPr>
        <w:t xml:space="preserve">braku powiązań kapitałowych lub osobowych tzn.  nie </w:t>
      </w:r>
      <w:r w:rsidR="00FC2629" w:rsidRPr="001F3F05">
        <w:rPr>
          <w:rFonts w:ascii="Muli" w:hAnsi="Muli" w:cstheme="minorHAnsi"/>
        </w:rPr>
        <w:t>jest</w:t>
      </w:r>
      <w:r w:rsidRPr="001F3F05">
        <w:rPr>
          <w:rFonts w:ascii="Muli" w:hAnsi="Muli" w:cstheme="minorHAnsi"/>
        </w:rPr>
        <w:t xml:space="preserve"> powiązan</w:t>
      </w:r>
      <w:r w:rsidR="00FC2629" w:rsidRPr="001F3F05">
        <w:rPr>
          <w:rFonts w:ascii="Muli" w:hAnsi="Muli" w:cstheme="minorHAnsi"/>
        </w:rPr>
        <w:t>y</w:t>
      </w:r>
      <w:r w:rsidRPr="001F3F05">
        <w:rPr>
          <w:rFonts w:ascii="Muli" w:hAnsi="Muli" w:cstheme="minorHAnsi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</w:t>
      </w:r>
      <w:r w:rsidR="00044D84" w:rsidRPr="001F3F05">
        <w:rPr>
          <w:rFonts w:ascii="Muli" w:hAnsi="Muli" w:cstheme="minorHAnsi"/>
        </w:rPr>
        <w:t xml:space="preserve"> </w:t>
      </w:r>
      <w:r w:rsidRPr="001F3F05">
        <w:rPr>
          <w:rFonts w:ascii="Muli" w:hAnsi="Muli" w:cstheme="minorHAnsi"/>
        </w:rPr>
        <w:lastRenderedPageBreak/>
        <w:t>wykonującymi w imieniu Zamawiającego czynności związane z przeprowadzeniem procedury wyboru Wykonawcy a Wykonawcą, polegające w szczególności na:</w:t>
      </w:r>
    </w:p>
    <w:p w14:paraId="56633362" w14:textId="77777777" w:rsidR="00FA2A94" w:rsidRPr="001F3F05" w:rsidRDefault="00FA2A94" w:rsidP="00C442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>uczestniczeniu w spółce jako wspólnik spółki cywilnej lub spółki osobowej,</w:t>
      </w:r>
    </w:p>
    <w:p w14:paraId="36B72918" w14:textId="77777777" w:rsidR="00FA2A94" w:rsidRPr="001F3F05" w:rsidRDefault="00FA2A94" w:rsidP="00C442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2BB0462D" w14:textId="77777777" w:rsidR="00FA2A94" w:rsidRPr="001F3F05" w:rsidRDefault="00FA2A94" w:rsidP="00C442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>pełnieniu funkcji członka organu nadzorczego lub zarządzającego, prokurenta, pełnomocnika,</w:t>
      </w:r>
    </w:p>
    <w:p w14:paraId="2480F8A0" w14:textId="77777777" w:rsidR="00FA2A94" w:rsidRPr="001F3F05" w:rsidRDefault="00FA2A94" w:rsidP="00C4429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1F3F05">
        <w:rPr>
          <w:rFonts w:ascii="Muli" w:hAnsi="Mul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BAFA5A" w14:textId="77777777" w:rsidR="00FA2A94" w:rsidRPr="00C44291" w:rsidRDefault="00FA2A94" w:rsidP="00C44291">
      <w:pPr>
        <w:spacing w:after="0" w:line="360" w:lineRule="auto"/>
        <w:jc w:val="both"/>
        <w:rPr>
          <w:rFonts w:ascii="Muli" w:eastAsia="Times New Roman" w:hAnsi="Muli" w:cstheme="minorHAnsi"/>
        </w:rPr>
      </w:pPr>
    </w:p>
    <w:p w14:paraId="5E2325D6" w14:textId="77777777" w:rsidR="00FA2A94" w:rsidRPr="001F3F05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F3F05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056F7D1B" w14:textId="77777777" w:rsidR="00FA2A94" w:rsidRPr="001F3F05" w:rsidRDefault="00FA2A94" w:rsidP="00C44291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211F19AD" w14:textId="77777777" w:rsidR="00FA2A94" w:rsidRPr="001F3F05" w:rsidRDefault="00FA2A94" w:rsidP="00C44291">
      <w:pPr>
        <w:pStyle w:val="Akapitzlist"/>
        <w:numPr>
          <w:ilvl w:val="0"/>
          <w:numId w:val="3"/>
        </w:numPr>
        <w:spacing w:before="120" w:after="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1F3F05">
        <w:rPr>
          <w:rFonts w:ascii="Muli" w:hAnsi="Muli"/>
        </w:rPr>
        <w:t>Do realizacji zamówienia zostanie wybrany Wykonawca, którego oferta uzyska najwyższą łączną sumę punktów, a jego oferta nie zostanie odrzucona lub wykluczona z postępowania.</w:t>
      </w:r>
    </w:p>
    <w:p w14:paraId="4128C369" w14:textId="77777777" w:rsidR="00FA2A94" w:rsidRPr="001F3F05" w:rsidRDefault="00FA2A94" w:rsidP="00C44291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1F3F05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 wysokości</w:t>
      </w:r>
      <w:r w:rsidR="00044D84" w:rsidRPr="001F3F05">
        <w:rPr>
          <w:rFonts w:ascii="Muli" w:hAnsi="Muli" w:cs="Calibri"/>
          <w:color w:val="000000"/>
        </w:rPr>
        <w:t xml:space="preserve"> </w:t>
      </w:r>
      <w:r w:rsidRPr="001F3F05">
        <w:rPr>
          <w:rFonts w:ascii="Muli" w:hAnsi="Muli" w:cs="Calibri"/>
          <w:color w:val="000000"/>
        </w:rPr>
        <w:t>zaproponowanej przez Wykonawcę ceny. W przypadku nieosiągnięcia porozumienia z Wykonawcą, Zamawiający przystąpi do negocjacji z Oferentami z kolejnych miejsc z listy rankingowej.</w:t>
      </w:r>
    </w:p>
    <w:p w14:paraId="53DD6A83" w14:textId="77777777" w:rsidR="00FA2A94" w:rsidRPr="001F3F05" w:rsidRDefault="00FA2A94" w:rsidP="00C44291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1F3F05">
        <w:rPr>
          <w:rFonts w:ascii="Muli" w:hAnsi="Muli" w:cs="Calibri"/>
          <w:color w:val="000000"/>
        </w:rPr>
        <w:t>W przypadku</w:t>
      </w:r>
      <w:r w:rsidR="00044D84" w:rsidRPr="001F3F05">
        <w:rPr>
          <w:rFonts w:ascii="Muli" w:hAnsi="Muli" w:cs="Calibri"/>
          <w:color w:val="000000"/>
        </w:rPr>
        <w:t xml:space="preserve"> </w:t>
      </w:r>
      <w:r w:rsidRPr="001F3F05">
        <w:rPr>
          <w:rFonts w:ascii="Muli" w:hAnsi="Muli" w:cs="Calibri"/>
          <w:color w:val="000000"/>
        </w:rPr>
        <w:t>uzyskania identycznej, najwyższej łącznej liczby punktów przez większą liczbę Oferentów, Zamawiający wezwie ich</w:t>
      </w:r>
      <w:r w:rsidR="00044D84" w:rsidRPr="001F3F05">
        <w:rPr>
          <w:rFonts w:ascii="Muli" w:hAnsi="Muli" w:cs="Calibri"/>
          <w:color w:val="000000"/>
        </w:rPr>
        <w:t xml:space="preserve"> </w:t>
      </w:r>
      <w:r w:rsidRPr="001F3F05">
        <w:rPr>
          <w:rFonts w:ascii="Muli" w:hAnsi="Muli" w:cs="Calibri"/>
          <w:color w:val="000000"/>
        </w:rPr>
        <w:t>do złożenia ofert dodatkowych, polegających na przedstawieniu nowej, nie wyższej niż pierwotnie zaproponowana, propozycji cenowej.</w:t>
      </w:r>
    </w:p>
    <w:p w14:paraId="2D158458" w14:textId="50F58217" w:rsidR="00FA2A94" w:rsidRDefault="00FA2A94" w:rsidP="00C44291">
      <w:pPr>
        <w:pStyle w:val="Akapitzlist"/>
        <w:numPr>
          <w:ilvl w:val="0"/>
          <w:numId w:val="3"/>
        </w:numPr>
        <w:spacing w:after="12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1F3F05">
        <w:rPr>
          <w:rFonts w:ascii="Muli" w:hAnsi="Muli" w:cs="Calibri"/>
          <w:color w:val="000000"/>
        </w:rPr>
        <w:t>W przypadku odmowy podpisania umowy na realizację zamówienia przez wybranego Wykonawcę, Zamawiający wybierze ofertę Wykonawcy, który zajął drugie miejsce w rankingu.</w:t>
      </w:r>
    </w:p>
    <w:p w14:paraId="758C9A1F" w14:textId="77777777" w:rsidR="00C44291" w:rsidRPr="00C44291" w:rsidRDefault="00C44291" w:rsidP="00C44291">
      <w:pPr>
        <w:pStyle w:val="Akapitzlist"/>
        <w:spacing w:after="120" w:line="360" w:lineRule="auto"/>
        <w:ind w:left="425"/>
        <w:jc w:val="both"/>
        <w:rPr>
          <w:rFonts w:ascii="Muli" w:hAnsi="Muli" w:cs="Calibri"/>
          <w:color w:val="000000"/>
        </w:rPr>
      </w:pPr>
    </w:p>
    <w:p w14:paraId="2D82E5D5" w14:textId="77777777" w:rsidR="00FA2A94" w:rsidRPr="001F3F05" w:rsidRDefault="00FA2A94" w:rsidP="00C44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F3F05">
        <w:rPr>
          <w:rFonts w:ascii="Muli" w:eastAsia="Times New Roman" w:hAnsi="Muli" w:cstheme="minorHAnsi"/>
          <w:b/>
          <w:lang w:eastAsia="pl-PL"/>
        </w:rPr>
        <w:t>Sposób złożenia oferty:</w:t>
      </w:r>
    </w:p>
    <w:p w14:paraId="11B7E942" w14:textId="77777777" w:rsidR="00FA2A94" w:rsidRPr="001F3F05" w:rsidRDefault="00FA2A94" w:rsidP="00C44291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77C4A63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</w:rPr>
      </w:pPr>
      <w:r w:rsidRPr="001F3F05">
        <w:rPr>
          <w:rFonts w:ascii="Muli" w:hAnsi="Muli"/>
        </w:rPr>
        <w:t xml:space="preserve">Przygotowana zgodnie z powyższymi wytycznymi oferta wraz z wszystkimi wymaganymi przez Zamawiającego załącznikami i innymi dokumentami może zostać dostarczona w wybranej formie spośród: </w:t>
      </w:r>
    </w:p>
    <w:p w14:paraId="563EA7C2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</w:rPr>
      </w:pPr>
      <w:r w:rsidRPr="001F3F05">
        <w:rPr>
          <w:rFonts w:ascii="Muli" w:hAnsi="Muli"/>
        </w:rPr>
        <w:t xml:space="preserve">-skanu wypełnionego i podpisanego dokumentu - za pośrednictwem poczty elektronicznej na adres: </w:t>
      </w:r>
      <w:r w:rsidR="000C4D9F" w:rsidRPr="001F3F05">
        <w:rPr>
          <w:rFonts w:ascii="Muli" w:hAnsi="Muli"/>
          <w:color w:val="000000" w:themeColor="text1"/>
        </w:rPr>
        <w:t>agorecka@pusb.pl</w:t>
      </w:r>
      <w:r w:rsidRPr="001F3F05">
        <w:rPr>
          <w:rFonts w:ascii="Muli" w:hAnsi="Muli"/>
          <w:color w:val="000000" w:themeColor="text1"/>
        </w:rPr>
        <w:t>;</w:t>
      </w:r>
    </w:p>
    <w:p w14:paraId="3CB6979E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</w:rPr>
      </w:pPr>
      <w:r w:rsidRPr="001F3F05">
        <w:rPr>
          <w:rFonts w:ascii="Muli" w:hAnsi="Muli"/>
          <w:b/>
        </w:rPr>
        <w:t>-lub</w:t>
      </w:r>
      <w:r w:rsidR="00044D84" w:rsidRPr="001F3F05">
        <w:rPr>
          <w:rFonts w:ascii="Muli" w:hAnsi="Muli"/>
          <w:b/>
        </w:rPr>
        <w:t xml:space="preserve"> </w:t>
      </w:r>
      <w:r w:rsidRPr="001F3F05">
        <w:rPr>
          <w:rFonts w:ascii="Muli" w:hAnsi="Muli"/>
        </w:rPr>
        <w:t>za pośrednictwem poczty tradycyjnej bądź kuriera na adres: Państwowa Uczelnia im. Stefana Batorego, ul. Batorego 64C, 96-100 Skierniewice, Biuro Rektora z dopiskiem „APERTUS UCZELNIA DOSTĘPNA DLA WSZYSTKICH” (w tym przypadku o przyjęciu oferty decyduje data i godzina wpływu do Zamawiającego, oferty dostarczone po terminie Zamawiający zwróci bez otwierania);</w:t>
      </w:r>
    </w:p>
    <w:p w14:paraId="43E34F95" w14:textId="77777777" w:rsidR="00FA2A94" w:rsidRPr="001F3F05" w:rsidRDefault="00FA2A94" w:rsidP="00C44291">
      <w:pPr>
        <w:spacing w:after="0" w:line="360" w:lineRule="auto"/>
        <w:jc w:val="both"/>
        <w:rPr>
          <w:rFonts w:ascii="Muli" w:eastAsia="Times New Roman" w:hAnsi="Muli" w:cstheme="minorHAnsi"/>
          <w:b/>
        </w:rPr>
      </w:pPr>
      <w:r w:rsidRPr="001F3F05">
        <w:rPr>
          <w:rFonts w:ascii="Muli" w:hAnsi="Muli"/>
        </w:rPr>
        <w:t xml:space="preserve">- </w:t>
      </w:r>
      <w:r w:rsidRPr="001F3F05">
        <w:rPr>
          <w:rFonts w:ascii="Muli" w:hAnsi="Muli"/>
          <w:b/>
        </w:rPr>
        <w:t>lub</w:t>
      </w:r>
      <w:r w:rsidR="00044D84" w:rsidRPr="001F3F05">
        <w:rPr>
          <w:rFonts w:ascii="Muli" w:hAnsi="Muli"/>
          <w:b/>
        </w:rPr>
        <w:t xml:space="preserve"> </w:t>
      </w:r>
      <w:r w:rsidRPr="001F3F05">
        <w:rPr>
          <w:rFonts w:ascii="Muli" w:hAnsi="Muli"/>
        </w:rPr>
        <w:t>dostarczona osobiście na adres: Państwowa Uczelnia im. Stefana Batorego, ul. Batorego 64C, 96-100 Skierniewice, Biuro Rektora w godzinach pracy Biura (poniedziałek-piątek, w godz. 8.00-16.00).</w:t>
      </w:r>
    </w:p>
    <w:p w14:paraId="0270D00A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</w:rPr>
      </w:pPr>
    </w:p>
    <w:p w14:paraId="3CE9B8FE" w14:textId="17A52929" w:rsidR="00FA2A94" w:rsidRPr="001F3F05" w:rsidRDefault="00FA2A94" w:rsidP="00C44291">
      <w:pPr>
        <w:spacing w:after="0" w:line="360" w:lineRule="auto"/>
        <w:jc w:val="both"/>
        <w:rPr>
          <w:rFonts w:ascii="Muli" w:hAnsi="Muli"/>
          <w:b/>
          <w:color w:val="000000" w:themeColor="text1"/>
        </w:rPr>
      </w:pPr>
      <w:r w:rsidRPr="001F3F05">
        <w:rPr>
          <w:rFonts w:ascii="Muli" w:hAnsi="Muli"/>
          <w:b/>
        </w:rPr>
        <w:t xml:space="preserve">Nieprzekraczalny termin składania ofert upływa </w:t>
      </w:r>
      <w:r w:rsidRPr="001F3F05">
        <w:rPr>
          <w:rFonts w:ascii="Muli" w:hAnsi="Muli"/>
          <w:b/>
          <w:color w:val="000000" w:themeColor="text1"/>
        </w:rPr>
        <w:t xml:space="preserve">dn. </w:t>
      </w:r>
      <w:r w:rsidR="001F3F05">
        <w:rPr>
          <w:rFonts w:ascii="Muli" w:hAnsi="Muli"/>
          <w:b/>
          <w:color w:val="000000" w:themeColor="text1"/>
        </w:rPr>
        <w:t>25</w:t>
      </w:r>
      <w:r w:rsidR="000C4D9F" w:rsidRPr="001F3F05">
        <w:rPr>
          <w:rFonts w:ascii="Muli" w:hAnsi="Muli"/>
          <w:b/>
          <w:color w:val="000000" w:themeColor="text1"/>
        </w:rPr>
        <w:t>.0</w:t>
      </w:r>
      <w:r w:rsidR="001F3F05">
        <w:rPr>
          <w:rFonts w:ascii="Muli" w:hAnsi="Muli"/>
          <w:b/>
          <w:color w:val="000000" w:themeColor="text1"/>
        </w:rPr>
        <w:t>7</w:t>
      </w:r>
      <w:r w:rsidR="000C4D9F" w:rsidRPr="001F3F05">
        <w:rPr>
          <w:rFonts w:ascii="Muli" w:hAnsi="Muli"/>
          <w:b/>
          <w:color w:val="000000" w:themeColor="text1"/>
        </w:rPr>
        <w:t>.2022 r.</w:t>
      </w:r>
    </w:p>
    <w:p w14:paraId="352CA99F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  <w:b/>
        </w:rPr>
      </w:pPr>
    </w:p>
    <w:p w14:paraId="0D741826" w14:textId="77777777" w:rsidR="00FA2A94" w:rsidRPr="001F3F05" w:rsidRDefault="00FA2A94" w:rsidP="00C44291">
      <w:pPr>
        <w:spacing w:after="0" w:line="360" w:lineRule="auto"/>
        <w:jc w:val="both"/>
        <w:rPr>
          <w:rFonts w:ascii="Muli" w:hAnsi="Muli"/>
          <w:b/>
          <w:color w:val="000000" w:themeColor="text1"/>
        </w:rPr>
      </w:pPr>
      <w:r w:rsidRPr="001F3F05">
        <w:rPr>
          <w:rFonts w:ascii="Muli" w:hAnsi="Muli"/>
          <w:b/>
        </w:rPr>
        <w:t xml:space="preserve">Osobą upoważnioną do kontaktu </w:t>
      </w:r>
      <w:proofErr w:type="spellStart"/>
      <w:r w:rsidRPr="001F3F05">
        <w:rPr>
          <w:rFonts w:ascii="Muli" w:hAnsi="Muli"/>
          <w:b/>
        </w:rPr>
        <w:t>ws</w:t>
      </w:r>
      <w:proofErr w:type="spellEnd"/>
      <w:r w:rsidRPr="001F3F05">
        <w:rPr>
          <w:rFonts w:ascii="Muli" w:hAnsi="Muli"/>
          <w:b/>
        </w:rPr>
        <w:t>. szczegółów niniejszego zapytania po stronie Zamawiającego jest:</w:t>
      </w:r>
      <w:r w:rsidR="000C4D9F" w:rsidRPr="001F3F05">
        <w:rPr>
          <w:rFonts w:ascii="Muli" w:hAnsi="Muli"/>
          <w:b/>
        </w:rPr>
        <w:t xml:space="preserve"> </w:t>
      </w:r>
      <w:r w:rsidR="000C4D9F" w:rsidRPr="001F3F05">
        <w:rPr>
          <w:rFonts w:ascii="Muli" w:hAnsi="Muli"/>
          <w:b/>
          <w:color w:val="000000" w:themeColor="text1"/>
        </w:rPr>
        <w:t>Pani Agnieszka Górecka; mail: agorecka@pusb.pl</w:t>
      </w:r>
    </w:p>
    <w:p w14:paraId="48F7179D" w14:textId="77777777" w:rsidR="00E3371D" w:rsidRPr="001F3F05" w:rsidRDefault="00E3371D">
      <w:pPr>
        <w:rPr>
          <w:rFonts w:ascii="Muli" w:hAnsi="Muli"/>
        </w:rPr>
      </w:pPr>
    </w:p>
    <w:sectPr w:rsidR="00E3371D" w:rsidRPr="001F3F05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9CD9" w14:textId="77777777" w:rsidR="009C0139" w:rsidRDefault="009C0139" w:rsidP="00DC3F7D">
      <w:pPr>
        <w:spacing w:after="0" w:line="240" w:lineRule="auto"/>
      </w:pPr>
      <w:r>
        <w:separator/>
      </w:r>
    </w:p>
  </w:endnote>
  <w:endnote w:type="continuationSeparator" w:id="0">
    <w:p w14:paraId="67B9B9A3" w14:textId="77777777" w:rsidR="009C0139" w:rsidRDefault="009C0139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7559" w14:textId="77777777" w:rsidR="00E1336A" w:rsidRPr="001F5E33" w:rsidRDefault="00E3371D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14:paraId="0C8BD4D7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6B70F92B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6813E83F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5EC19C04" w14:textId="77777777" w:rsidR="00E1336A" w:rsidRPr="001F5E33" w:rsidRDefault="00E3371D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448B2B35" w14:textId="77777777" w:rsidR="002259BC" w:rsidRPr="00E1336A" w:rsidRDefault="005E0D6A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3659" w14:textId="77777777" w:rsidR="009C0139" w:rsidRDefault="009C0139" w:rsidP="00DC3F7D">
      <w:pPr>
        <w:spacing w:after="0" w:line="240" w:lineRule="auto"/>
      </w:pPr>
      <w:r>
        <w:separator/>
      </w:r>
    </w:p>
  </w:footnote>
  <w:footnote w:type="continuationSeparator" w:id="0">
    <w:p w14:paraId="127DF521" w14:textId="77777777" w:rsidR="009C0139" w:rsidRDefault="009C0139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11C6" w14:textId="14AB5BE3" w:rsidR="000721A5" w:rsidRDefault="005E0D6A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7110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8E404E" wp14:editId="3AB389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F20" w14:textId="77777777" w:rsidR="00E441B3" w:rsidRDefault="00E33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70D52" w:rsidRPr="00070D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F2C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8E404E" id="Prostokąt 1" o:spid="_x0000_s1026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5EB05F20" w14:textId="77777777" w:rsidR="00E441B3" w:rsidRDefault="00E33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70D52" w:rsidRPr="00070D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F2C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371D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5CB99" wp14:editId="44A08F90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39699" w14:textId="77777777" w:rsidR="000721A5" w:rsidRDefault="005E0D6A">
    <w:pPr>
      <w:pStyle w:val="Nagwek"/>
    </w:pPr>
  </w:p>
  <w:p w14:paraId="6D4531DD" w14:textId="77777777" w:rsidR="00A82B33" w:rsidRDefault="005E0D6A">
    <w:pPr>
      <w:pStyle w:val="Nagwek"/>
    </w:pPr>
  </w:p>
  <w:p w14:paraId="1296D3AA" w14:textId="77777777" w:rsidR="00A82B33" w:rsidRDefault="005E0D6A">
    <w:pPr>
      <w:pStyle w:val="Nagwek"/>
    </w:pPr>
  </w:p>
  <w:p w14:paraId="3F42D548" w14:textId="77777777" w:rsidR="00A82B33" w:rsidRDefault="005E0D6A">
    <w:pPr>
      <w:pStyle w:val="Nagwek"/>
    </w:pPr>
  </w:p>
  <w:p w14:paraId="01FD11AA" w14:textId="77777777" w:rsidR="003A3DC3" w:rsidRPr="003A3DC3" w:rsidRDefault="005E0D6A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649B4673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14:paraId="33EAA39D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14:paraId="4B9395DA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14:paraId="77E8A189" w14:textId="77777777" w:rsidR="00FF1C24" w:rsidRPr="00FF1C24" w:rsidRDefault="005E0D6A" w:rsidP="003A3DC3">
    <w:pPr>
      <w:pStyle w:val="Nagwek"/>
      <w:jc w:val="center"/>
      <w:rPr>
        <w:rFonts w:cstheme="minorHAnsi"/>
        <w:sz w:val="20"/>
        <w:szCs w:val="20"/>
      </w:rPr>
    </w:pPr>
  </w:p>
  <w:p w14:paraId="328A00B4" w14:textId="77777777" w:rsidR="00A82B33" w:rsidRPr="00A82B33" w:rsidRDefault="005E0D6A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6A90"/>
    <w:multiLevelType w:val="multilevel"/>
    <w:tmpl w:val="69041972"/>
    <w:styleLink w:val="WWNum24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color w:val="auto"/>
      </w:rPr>
    </w:lvl>
  </w:abstractNum>
  <w:abstractNum w:abstractNumId="4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13FFF"/>
    <w:multiLevelType w:val="hybridMultilevel"/>
    <w:tmpl w:val="D2BAA4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61EC"/>
    <w:multiLevelType w:val="hybridMultilevel"/>
    <w:tmpl w:val="B73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94"/>
    <w:rsid w:val="00044D84"/>
    <w:rsid w:val="00070D52"/>
    <w:rsid w:val="000A352B"/>
    <w:rsid w:val="000C4D9F"/>
    <w:rsid w:val="001A0583"/>
    <w:rsid w:val="001F3F05"/>
    <w:rsid w:val="00310084"/>
    <w:rsid w:val="00356166"/>
    <w:rsid w:val="003C02CC"/>
    <w:rsid w:val="003C70FD"/>
    <w:rsid w:val="00404033"/>
    <w:rsid w:val="00415133"/>
    <w:rsid w:val="0044504B"/>
    <w:rsid w:val="004759BC"/>
    <w:rsid w:val="005A11AC"/>
    <w:rsid w:val="00667AF5"/>
    <w:rsid w:val="006B50FE"/>
    <w:rsid w:val="006E0A8A"/>
    <w:rsid w:val="006F2C63"/>
    <w:rsid w:val="006F3DF5"/>
    <w:rsid w:val="007110BC"/>
    <w:rsid w:val="00746CD2"/>
    <w:rsid w:val="00747255"/>
    <w:rsid w:val="008050F6"/>
    <w:rsid w:val="008973F0"/>
    <w:rsid w:val="008A238E"/>
    <w:rsid w:val="009A58C5"/>
    <w:rsid w:val="009C0139"/>
    <w:rsid w:val="009E5C69"/>
    <w:rsid w:val="009E6155"/>
    <w:rsid w:val="00A60393"/>
    <w:rsid w:val="00B30EC9"/>
    <w:rsid w:val="00B560A2"/>
    <w:rsid w:val="00C44291"/>
    <w:rsid w:val="00C53480"/>
    <w:rsid w:val="00C7365E"/>
    <w:rsid w:val="00C87F92"/>
    <w:rsid w:val="00D33E59"/>
    <w:rsid w:val="00D43970"/>
    <w:rsid w:val="00D7158D"/>
    <w:rsid w:val="00DA4AB7"/>
    <w:rsid w:val="00DC3F7D"/>
    <w:rsid w:val="00E3371D"/>
    <w:rsid w:val="00E84BCF"/>
    <w:rsid w:val="00FA2A94"/>
    <w:rsid w:val="00FC2629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39994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customStyle="1" w:styleId="AkapitzlistZnak">
    <w:name w:val="Akapit z listą Znak"/>
    <w:link w:val="Akapitzlist"/>
    <w:uiPriority w:val="34"/>
    <w:rsid w:val="00415133"/>
    <w:rPr>
      <w:rFonts w:eastAsiaTheme="minorHAnsi"/>
      <w:lang w:eastAsia="en-US"/>
    </w:rPr>
  </w:style>
  <w:style w:type="numbering" w:customStyle="1" w:styleId="WWNum241">
    <w:name w:val="WWNum241"/>
    <w:rsid w:val="0041513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14</cp:revision>
  <dcterms:created xsi:type="dcterms:W3CDTF">2022-07-15T11:46:00Z</dcterms:created>
  <dcterms:modified xsi:type="dcterms:W3CDTF">2022-07-18T08:27:00Z</dcterms:modified>
</cp:coreProperties>
</file>